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92" w:rsidRPr="00A30BEF" w:rsidRDefault="004B5392" w:rsidP="004B5392">
      <w:pPr>
        <w:spacing w:after="200" w:line="276" w:lineRule="auto"/>
        <w:ind w:firstLine="0"/>
        <w:contextualSpacing w:val="0"/>
        <w:jc w:val="left"/>
        <w:rPr>
          <w:rFonts w:ascii="IRBadr" w:hAnsi="IRBadr"/>
          <w:noProof/>
        </w:rPr>
      </w:pPr>
      <w:r w:rsidRPr="00A30BEF">
        <w:rPr>
          <w:rFonts w:ascii="IRBadr" w:eastAsia="2  Lotus" w:hAnsi="IRBadr"/>
          <w:bCs/>
          <w:color w:val="000000"/>
          <w:rtl/>
        </w:rPr>
        <w:fldChar w:fldCharType="begin"/>
      </w:r>
      <w:r w:rsidRPr="00A30BEF">
        <w:rPr>
          <w:rFonts w:ascii="IRBadr" w:eastAsia="2  Lotus" w:hAnsi="IRBadr"/>
          <w:bCs/>
          <w:color w:val="000000"/>
          <w:rtl/>
        </w:rPr>
        <w:instrText xml:space="preserve"> </w:instrText>
      </w:r>
      <w:r w:rsidRPr="00A30BEF">
        <w:rPr>
          <w:rFonts w:ascii="IRBadr" w:eastAsia="2  Lotus" w:hAnsi="IRBadr"/>
          <w:bCs/>
          <w:color w:val="000000"/>
        </w:rPr>
        <w:instrText>TOC</w:instrText>
      </w:r>
      <w:r w:rsidRPr="00A30BEF">
        <w:rPr>
          <w:rFonts w:ascii="IRBadr" w:eastAsia="2  Lotus" w:hAnsi="IRBadr"/>
          <w:bCs/>
          <w:color w:val="000000"/>
          <w:rtl/>
        </w:rPr>
        <w:instrText xml:space="preserve"> \</w:instrText>
      </w:r>
      <w:r w:rsidRPr="00A30BEF">
        <w:rPr>
          <w:rFonts w:ascii="IRBadr" w:eastAsia="2  Lotus" w:hAnsi="IRBadr"/>
          <w:bCs/>
          <w:color w:val="000000"/>
        </w:rPr>
        <w:instrText>o \h \z \u</w:instrText>
      </w:r>
      <w:r w:rsidRPr="00A30BEF">
        <w:rPr>
          <w:rFonts w:ascii="IRBadr" w:eastAsia="2  Lotus" w:hAnsi="IRBadr"/>
          <w:bCs/>
          <w:color w:val="000000"/>
          <w:rtl/>
        </w:rPr>
        <w:instrText xml:space="preserve"> </w:instrText>
      </w:r>
      <w:r w:rsidRPr="00A30BEF">
        <w:rPr>
          <w:rFonts w:ascii="IRBadr" w:eastAsia="2  Lotus" w:hAnsi="IRBadr"/>
          <w:bCs/>
          <w:color w:val="000000"/>
          <w:rtl/>
        </w:rPr>
        <w:fldChar w:fldCharType="separate"/>
      </w:r>
    </w:p>
    <w:p w:rsidR="004B5392" w:rsidRPr="00A30BEF" w:rsidRDefault="006277AB" w:rsidP="004B5392">
      <w:pPr>
        <w:pStyle w:val="11"/>
        <w:tabs>
          <w:tab w:val="right" w:leader="dot" w:pos="9350"/>
        </w:tabs>
        <w:rPr>
          <w:rFonts w:ascii="IRBadr" w:eastAsiaTheme="minorEastAsia" w:hAnsi="IRBadr"/>
          <w:noProof/>
          <w:color w:val="auto"/>
          <w:lang w:bidi="ar-SA"/>
        </w:rPr>
      </w:pPr>
      <w:hyperlink w:anchor="_Toc485868085" w:history="1">
        <w:r w:rsidR="004B5392" w:rsidRPr="00A30BEF">
          <w:rPr>
            <w:rStyle w:val="af0"/>
            <w:rFonts w:ascii="IRBadr" w:eastAsia="2  Lotus" w:hAnsi="IRBadr"/>
            <w:bCs/>
            <w:noProof/>
            <w:rtl/>
          </w:rPr>
          <w:t>خطبه‌ی اول</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_Toc485868085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3</w:t>
        </w:r>
        <w:r w:rsidR="004B5392" w:rsidRPr="00A30BEF">
          <w:rPr>
            <w:rFonts w:ascii="IRBadr" w:hAnsi="IRBadr"/>
            <w:noProof/>
            <w:webHidden/>
          </w:rPr>
          <w:fldChar w:fldCharType="end"/>
        </w:r>
      </w:hyperlink>
    </w:p>
    <w:p w:rsidR="004B5392" w:rsidRPr="00A30BEF" w:rsidRDefault="006277AB" w:rsidP="004B5392">
      <w:pPr>
        <w:pStyle w:val="21"/>
        <w:tabs>
          <w:tab w:val="right" w:leader="dot" w:pos="9350"/>
        </w:tabs>
        <w:rPr>
          <w:rFonts w:ascii="IRBadr" w:eastAsiaTheme="minorEastAsia" w:hAnsi="IRBadr"/>
          <w:noProof/>
          <w:color w:val="auto"/>
          <w:lang w:bidi="ar-SA"/>
        </w:rPr>
      </w:pPr>
      <w:hyperlink w:anchor="_Toc485868086" w:history="1">
        <w:r w:rsidR="004B5392" w:rsidRPr="00A30BEF">
          <w:rPr>
            <w:rStyle w:val="af0"/>
            <w:rFonts w:ascii="IRBadr" w:hAnsi="IRBadr"/>
            <w:noProof/>
            <w:rtl/>
          </w:rPr>
          <w:t>اصول حاكم بر فعاليت‌هاي اقتصادي</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_Toc485868086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3</w:t>
        </w:r>
        <w:r w:rsidR="004B5392" w:rsidRPr="00A30BEF">
          <w:rPr>
            <w:rFonts w:ascii="IRBadr" w:hAnsi="IRBadr"/>
            <w:noProof/>
            <w:webHidden/>
          </w:rPr>
          <w:fldChar w:fldCharType="end"/>
        </w:r>
      </w:hyperlink>
    </w:p>
    <w:p w:rsidR="004B5392" w:rsidRPr="00A30BEF" w:rsidRDefault="006277AB" w:rsidP="004B5392">
      <w:pPr>
        <w:pStyle w:val="31"/>
        <w:tabs>
          <w:tab w:val="left" w:pos="3417"/>
          <w:tab w:val="right" w:leader="dot" w:pos="9350"/>
        </w:tabs>
        <w:rPr>
          <w:rFonts w:ascii="IRBadr" w:eastAsiaTheme="minorEastAsia" w:hAnsi="IRBadr"/>
          <w:noProof/>
          <w:color w:val="auto"/>
          <w:lang w:bidi="ar-SA"/>
        </w:rPr>
      </w:pPr>
      <w:hyperlink w:anchor="_Toc485868087" w:history="1">
        <w:r w:rsidR="004B5392" w:rsidRPr="00A30BEF">
          <w:rPr>
            <w:rStyle w:val="af0"/>
            <w:rFonts w:ascii="IRBadr" w:hAnsi="IRBadr"/>
            <w:noProof/>
            <w:rtl/>
          </w:rPr>
          <w:t>1.</w:t>
        </w:r>
        <w:r w:rsidR="004B5392" w:rsidRPr="00A30BEF">
          <w:rPr>
            <w:rFonts w:ascii="IRBadr" w:eastAsiaTheme="minorEastAsia" w:hAnsi="IRBadr" w:hint="cs"/>
            <w:noProof/>
            <w:color w:val="auto"/>
            <w:rtl/>
            <w:lang w:bidi="ar-SA"/>
          </w:rPr>
          <w:t xml:space="preserve"> </w:t>
        </w:r>
        <w:r w:rsidR="004B5392" w:rsidRPr="00A30BEF">
          <w:rPr>
            <w:rStyle w:val="af0"/>
            <w:rFonts w:ascii="IRBadr" w:hAnsi="IRBadr"/>
            <w:noProof/>
            <w:rtl/>
          </w:rPr>
          <w:t>آشنايي به احكام كار و كسب</w:t>
        </w:r>
        <w:r w:rsidR="004B5392" w:rsidRPr="00A30BEF">
          <w:rPr>
            <w:rStyle w:val="af0"/>
            <w:rFonts w:ascii="IRBadr" w:hAnsi="IRBadr" w:hint="cs"/>
            <w:noProof/>
            <w:rtl/>
          </w:rPr>
          <w:t>....</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_Toc485868087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4</w:t>
        </w:r>
        <w:r w:rsidR="004B5392" w:rsidRPr="00A30BEF">
          <w:rPr>
            <w:rFonts w:ascii="IRBadr" w:hAnsi="IRBadr"/>
            <w:noProof/>
            <w:webHidden/>
          </w:rPr>
          <w:fldChar w:fldCharType="end"/>
        </w:r>
      </w:hyperlink>
    </w:p>
    <w:p w:rsidR="004B5392" w:rsidRPr="00A30BEF" w:rsidRDefault="006277AB" w:rsidP="004B5392">
      <w:pPr>
        <w:pStyle w:val="31"/>
        <w:tabs>
          <w:tab w:val="left" w:pos="3408"/>
          <w:tab w:val="right" w:leader="dot" w:pos="9350"/>
        </w:tabs>
        <w:rPr>
          <w:rFonts w:ascii="IRBadr" w:eastAsiaTheme="minorEastAsia" w:hAnsi="IRBadr"/>
          <w:noProof/>
          <w:color w:val="auto"/>
          <w:lang w:bidi="ar-SA"/>
        </w:rPr>
      </w:pPr>
      <w:hyperlink w:anchor="_Toc485868088" w:history="1">
        <w:r w:rsidR="004B5392" w:rsidRPr="00A30BEF">
          <w:rPr>
            <w:rStyle w:val="af0"/>
            <w:rFonts w:ascii="IRBadr" w:hAnsi="IRBadr"/>
            <w:noProof/>
            <w:rtl/>
          </w:rPr>
          <w:t>2.</w:t>
        </w:r>
        <w:r w:rsidR="004B5392" w:rsidRPr="00A30BEF">
          <w:rPr>
            <w:rFonts w:ascii="IRBadr" w:eastAsiaTheme="minorEastAsia" w:hAnsi="IRBadr" w:hint="cs"/>
            <w:noProof/>
            <w:color w:val="auto"/>
            <w:rtl/>
            <w:lang w:bidi="ar-SA"/>
          </w:rPr>
          <w:t xml:space="preserve"> </w:t>
        </w:r>
        <w:r w:rsidR="004B5392" w:rsidRPr="00A30BEF">
          <w:rPr>
            <w:rStyle w:val="af0"/>
            <w:rFonts w:ascii="IRBadr" w:hAnsi="IRBadr"/>
            <w:noProof/>
            <w:rtl/>
          </w:rPr>
          <w:t>آشنايي به فنون و مهارت كار</w:t>
        </w:r>
        <w:r w:rsidR="004B5392" w:rsidRPr="00A30BEF">
          <w:rPr>
            <w:rStyle w:val="af0"/>
            <w:rFonts w:ascii="IRBadr" w:hAnsi="IRBadr" w:hint="cs"/>
            <w:noProof/>
            <w:rtl/>
          </w:rPr>
          <w:t>....</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_Toc485868088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4</w:t>
        </w:r>
        <w:r w:rsidR="004B5392" w:rsidRPr="00A30BEF">
          <w:rPr>
            <w:rFonts w:ascii="IRBadr" w:hAnsi="IRBadr"/>
            <w:noProof/>
            <w:webHidden/>
          </w:rPr>
          <w:fldChar w:fldCharType="end"/>
        </w:r>
      </w:hyperlink>
    </w:p>
    <w:p w:rsidR="004B5392" w:rsidRPr="00A30BEF" w:rsidRDefault="006277AB" w:rsidP="004B5392">
      <w:pPr>
        <w:pStyle w:val="31"/>
        <w:tabs>
          <w:tab w:val="left" w:pos="1931"/>
          <w:tab w:val="right" w:leader="dot" w:pos="9350"/>
        </w:tabs>
        <w:rPr>
          <w:rFonts w:ascii="IRBadr" w:eastAsiaTheme="minorEastAsia" w:hAnsi="IRBadr"/>
          <w:noProof/>
          <w:color w:val="auto"/>
          <w:lang w:bidi="ar-SA"/>
        </w:rPr>
      </w:pPr>
      <w:hyperlink w:anchor="_Toc485868089" w:history="1">
        <w:r w:rsidR="004B5392" w:rsidRPr="00A30BEF">
          <w:rPr>
            <w:rStyle w:val="af0"/>
            <w:rFonts w:ascii="IRBadr" w:hAnsi="IRBadr"/>
            <w:noProof/>
            <w:rtl/>
          </w:rPr>
          <w:t>3.</w:t>
        </w:r>
        <w:r w:rsidR="004B5392" w:rsidRPr="00A30BEF">
          <w:rPr>
            <w:rStyle w:val="af0"/>
            <w:rFonts w:ascii="IRBadr" w:hAnsi="IRBadr" w:hint="cs"/>
            <w:noProof/>
            <w:rtl/>
          </w:rPr>
          <w:t xml:space="preserve"> </w:t>
        </w:r>
        <w:r w:rsidR="004B5392" w:rsidRPr="00A30BEF">
          <w:rPr>
            <w:rStyle w:val="af0"/>
            <w:rFonts w:ascii="IRBadr" w:hAnsi="IRBadr"/>
            <w:noProof/>
            <w:rtl/>
          </w:rPr>
          <w:t>امانت‌داري</w:t>
        </w:r>
        <w:r w:rsidR="004B5392" w:rsidRPr="00A30BEF">
          <w:rPr>
            <w:rStyle w:val="af0"/>
            <w:rFonts w:ascii="IRBadr" w:hAnsi="IRBadr" w:hint="cs"/>
            <w:noProof/>
            <w:rtl/>
          </w:rPr>
          <w:t>..</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_Toc485868089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4</w:t>
        </w:r>
        <w:r w:rsidR="004B5392" w:rsidRPr="00A30BEF">
          <w:rPr>
            <w:rFonts w:ascii="IRBadr" w:hAnsi="IRBadr"/>
            <w:noProof/>
            <w:webHidden/>
          </w:rPr>
          <w:fldChar w:fldCharType="end"/>
        </w:r>
      </w:hyperlink>
    </w:p>
    <w:p w:rsidR="004B5392" w:rsidRPr="00A30BEF" w:rsidRDefault="006277AB" w:rsidP="004B5392">
      <w:pPr>
        <w:pStyle w:val="31"/>
        <w:tabs>
          <w:tab w:val="left" w:pos="2511"/>
          <w:tab w:val="right" w:leader="dot" w:pos="9350"/>
        </w:tabs>
        <w:rPr>
          <w:rFonts w:ascii="IRBadr" w:eastAsiaTheme="minorEastAsia" w:hAnsi="IRBadr"/>
          <w:noProof/>
          <w:color w:val="auto"/>
          <w:lang w:bidi="ar-SA"/>
        </w:rPr>
      </w:pPr>
      <w:hyperlink w:anchor="_Toc485868090" w:history="1">
        <w:r w:rsidR="004B5392" w:rsidRPr="00A30BEF">
          <w:rPr>
            <w:rStyle w:val="af0"/>
            <w:rFonts w:ascii="IRBadr" w:hAnsi="IRBadr"/>
            <w:noProof/>
            <w:rtl/>
          </w:rPr>
          <w:t>4.</w:t>
        </w:r>
        <w:r w:rsidR="004B5392" w:rsidRPr="00A30BEF">
          <w:rPr>
            <w:rStyle w:val="af0"/>
            <w:rFonts w:ascii="IRBadr" w:hAnsi="IRBadr" w:hint="cs"/>
            <w:noProof/>
            <w:rtl/>
          </w:rPr>
          <w:t xml:space="preserve"> </w:t>
        </w:r>
        <w:r w:rsidR="004B5392" w:rsidRPr="00A30BEF">
          <w:rPr>
            <w:rStyle w:val="af0"/>
            <w:rFonts w:ascii="IRBadr" w:hAnsi="IRBadr"/>
            <w:noProof/>
            <w:rtl/>
          </w:rPr>
          <w:t>وفاي به قراردادها</w:t>
        </w:r>
        <w:r w:rsidR="004B5392" w:rsidRPr="00A30BEF">
          <w:rPr>
            <w:rStyle w:val="af0"/>
            <w:rFonts w:ascii="IRBadr" w:hAnsi="IRBadr" w:hint="cs"/>
            <w:noProof/>
            <w:rtl/>
          </w:rPr>
          <w:t>...</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_Toc485868090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4</w:t>
        </w:r>
        <w:r w:rsidR="004B5392" w:rsidRPr="00A30BEF">
          <w:rPr>
            <w:rFonts w:ascii="IRBadr" w:hAnsi="IRBadr"/>
            <w:noProof/>
            <w:webHidden/>
          </w:rPr>
          <w:fldChar w:fldCharType="end"/>
        </w:r>
      </w:hyperlink>
    </w:p>
    <w:p w:rsidR="004B5392" w:rsidRPr="00A30BEF" w:rsidRDefault="006277AB" w:rsidP="004B5392">
      <w:pPr>
        <w:pStyle w:val="31"/>
        <w:tabs>
          <w:tab w:val="left" w:pos="2833"/>
          <w:tab w:val="right" w:leader="dot" w:pos="9350"/>
        </w:tabs>
        <w:rPr>
          <w:rFonts w:ascii="IRBadr" w:eastAsiaTheme="minorEastAsia" w:hAnsi="IRBadr"/>
          <w:noProof/>
          <w:color w:val="auto"/>
          <w:lang w:bidi="ar-SA"/>
        </w:rPr>
      </w:pPr>
      <w:hyperlink w:anchor="_Toc485868091" w:history="1">
        <w:r w:rsidR="004B5392" w:rsidRPr="00A30BEF">
          <w:rPr>
            <w:rStyle w:val="af0"/>
            <w:rFonts w:ascii="IRBadr" w:hAnsi="IRBadr"/>
            <w:noProof/>
            <w:rtl/>
          </w:rPr>
          <w:t>5.</w:t>
        </w:r>
        <w:r w:rsidR="004B5392" w:rsidRPr="00A30BEF">
          <w:rPr>
            <w:rFonts w:ascii="IRBadr" w:eastAsiaTheme="minorEastAsia" w:hAnsi="IRBadr" w:hint="cs"/>
            <w:noProof/>
            <w:color w:val="auto"/>
            <w:rtl/>
            <w:lang w:bidi="ar-SA"/>
          </w:rPr>
          <w:t xml:space="preserve"> </w:t>
        </w:r>
        <w:r w:rsidR="004B5392" w:rsidRPr="00A30BEF">
          <w:rPr>
            <w:rStyle w:val="af0"/>
            <w:rFonts w:ascii="IRBadr" w:hAnsi="IRBadr"/>
            <w:noProof/>
            <w:rtl/>
          </w:rPr>
          <w:t>صداقت و راست‌گویی</w:t>
        </w:r>
        <w:r w:rsidR="004B5392" w:rsidRPr="00A30BEF">
          <w:rPr>
            <w:rStyle w:val="af0"/>
            <w:rFonts w:ascii="IRBadr" w:hAnsi="IRBadr" w:hint="cs"/>
            <w:noProof/>
            <w:rtl/>
          </w:rPr>
          <w:t>...</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_Toc485868091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5</w:t>
        </w:r>
        <w:r w:rsidR="004B5392" w:rsidRPr="00A30BEF">
          <w:rPr>
            <w:rFonts w:ascii="IRBadr" w:hAnsi="IRBadr"/>
            <w:noProof/>
            <w:webHidden/>
          </w:rPr>
          <w:fldChar w:fldCharType="end"/>
        </w:r>
      </w:hyperlink>
    </w:p>
    <w:p w:rsidR="004B5392" w:rsidRPr="00A30BEF" w:rsidRDefault="006277AB" w:rsidP="004B5392">
      <w:pPr>
        <w:pStyle w:val="31"/>
        <w:tabs>
          <w:tab w:val="left" w:pos="3480"/>
          <w:tab w:val="right" w:leader="dot" w:pos="9350"/>
        </w:tabs>
        <w:rPr>
          <w:rFonts w:ascii="IRBadr" w:eastAsiaTheme="minorEastAsia" w:hAnsi="IRBadr"/>
          <w:noProof/>
          <w:color w:val="auto"/>
          <w:lang w:bidi="ar-SA"/>
        </w:rPr>
      </w:pPr>
      <w:hyperlink w:anchor="_Toc485868092" w:history="1">
        <w:r w:rsidR="004B5392" w:rsidRPr="00A30BEF">
          <w:rPr>
            <w:rStyle w:val="af0"/>
            <w:rFonts w:ascii="IRBadr" w:hAnsi="IRBadr"/>
            <w:noProof/>
            <w:rtl/>
          </w:rPr>
          <w:t>6.</w:t>
        </w:r>
        <w:r w:rsidR="004B5392" w:rsidRPr="00A30BEF">
          <w:rPr>
            <w:rFonts w:ascii="IRBadr" w:eastAsiaTheme="minorEastAsia" w:hAnsi="IRBadr" w:hint="cs"/>
            <w:noProof/>
            <w:color w:val="auto"/>
            <w:rtl/>
            <w:lang w:bidi="ar-SA"/>
          </w:rPr>
          <w:t xml:space="preserve"> </w:t>
        </w:r>
        <w:r w:rsidR="004B5392" w:rsidRPr="00A30BEF">
          <w:rPr>
            <w:rStyle w:val="af0"/>
            <w:rFonts w:ascii="IRBadr" w:hAnsi="IRBadr"/>
            <w:noProof/>
            <w:rtl/>
          </w:rPr>
          <w:t>رعايت استاندارد در انجام كار</w:t>
        </w:r>
        <w:r w:rsidR="004B5392" w:rsidRPr="00A30BEF">
          <w:rPr>
            <w:rStyle w:val="af0"/>
            <w:rFonts w:ascii="IRBadr" w:hAnsi="IRBadr" w:hint="cs"/>
            <w:noProof/>
            <w:rtl/>
          </w:rPr>
          <w:t>....</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_Toc485868092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5</w:t>
        </w:r>
        <w:r w:rsidR="004B5392" w:rsidRPr="00A30BEF">
          <w:rPr>
            <w:rFonts w:ascii="IRBadr" w:hAnsi="IRBadr"/>
            <w:noProof/>
            <w:webHidden/>
          </w:rPr>
          <w:fldChar w:fldCharType="end"/>
        </w:r>
      </w:hyperlink>
    </w:p>
    <w:p w:rsidR="004B5392" w:rsidRPr="00A30BEF" w:rsidRDefault="006277AB" w:rsidP="004B5392">
      <w:pPr>
        <w:pStyle w:val="41"/>
        <w:tabs>
          <w:tab w:val="right" w:leader="dot" w:pos="9350"/>
        </w:tabs>
        <w:rPr>
          <w:rFonts w:ascii="IRBadr" w:eastAsiaTheme="minorEastAsia" w:hAnsi="IRBadr"/>
          <w:noProof/>
          <w:color w:val="auto"/>
          <w:lang w:bidi="ar-SA"/>
        </w:rPr>
      </w:pPr>
      <w:hyperlink w:anchor="_Toc485868093" w:history="1">
        <w:r w:rsidR="004B5392" w:rsidRPr="00A30BEF">
          <w:rPr>
            <w:rStyle w:val="af0"/>
            <w:rFonts w:ascii="IRBadr" w:hAnsi="IRBadr"/>
            <w:noProof/>
            <w:rtl/>
          </w:rPr>
          <w:t>معناي استاندارد</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_Toc485868093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5</w:t>
        </w:r>
        <w:r w:rsidR="004B5392" w:rsidRPr="00A30BEF">
          <w:rPr>
            <w:rFonts w:ascii="IRBadr" w:hAnsi="IRBadr"/>
            <w:noProof/>
            <w:webHidden/>
          </w:rPr>
          <w:fldChar w:fldCharType="end"/>
        </w:r>
      </w:hyperlink>
    </w:p>
    <w:p w:rsidR="004B5392" w:rsidRPr="00A30BEF" w:rsidRDefault="006277AB" w:rsidP="004B5392">
      <w:pPr>
        <w:pStyle w:val="41"/>
        <w:tabs>
          <w:tab w:val="right" w:leader="dot" w:pos="9350"/>
        </w:tabs>
        <w:rPr>
          <w:rFonts w:ascii="IRBadr" w:eastAsiaTheme="minorEastAsia" w:hAnsi="IRBadr"/>
          <w:noProof/>
          <w:color w:val="auto"/>
          <w:lang w:bidi="ar-SA"/>
        </w:rPr>
      </w:pPr>
      <w:hyperlink w:anchor="_Toc485868094" w:history="1">
        <w:r w:rsidR="004B5392" w:rsidRPr="00A30BEF">
          <w:rPr>
            <w:rStyle w:val="af0"/>
            <w:rFonts w:ascii="IRBadr" w:hAnsi="IRBadr"/>
            <w:noProof/>
            <w:rtl/>
          </w:rPr>
          <w:t>تاريخچه‌ي شكل‌گيري استاندارد</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_Toc485868094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5</w:t>
        </w:r>
        <w:r w:rsidR="004B5392" w:rsidRPr="00A30BEF">
          <w:rPr>
            <w:rFonts w:ascii="IRBadr" w:hAnsi="IRBadr"/>
            <w:noProof/>
            <w:webHidden/>
          </w:rPr>
          <w:fldChar w:fldCharType="end"/>
        </w:r>
      </w:hyperlink>
    </w:p>
    <w:p w:rsidR="004B5392" w:rsidRPr="00A30BEF" w:rsidRDefault="006277AB" w:rsidP="004B5392">
      <w:pPr>
        <w:pStyle w:val="41"/>
        <w:tabs>
          <w:tab w:val="right" w:leader="dot" w:pos="9350"/>
        </w:tabs>
        <w:rPr>
          <w:rFonts w:ascii="IRBadr" w:eastAsiaTheme="minorEastAsia" w:hAnsi="IRBadr"/>
          <w:noProof/>
          <w:color w:val="auto"/>
          <w:lang w:bidi="ar-SA"/>
        </w:rPr>
      </w:pPr>
      <w:hyperlink w:anchor="_Toc485868095" w:history="1">
        <w:r w:rsidR="004B5392" w:rsidRPr="00A30BEF">
          <w:rPr>
            <w:rStyle w:val="af0"/>
            <w:rFonts w:ascii="IRBadr" w:hAnsi="IRBadr"/>
            <w:noProof/>
            <w:rtl/>
          </w:rPr>
          <w:t>استاندارد و مباني اسلامي</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_Toc485868095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6</w:t>
        </w:r>
        <w:r w:rsidR="004B5392" w:rsidRPr="00A30BEF">
          <w:rPr>
            <w:rFonts w:ascii="IRBadr" w:hAnsi="IRBadr"/>
            <w:noProof/>
            <w:webHidden/>
          </w:rPr>
          <w:fldChar w:fldCharType="end"/>
        </w:r>
      </w:hyperlink>
    </w:p>
    <w:p w:rsidR="004B5392" w:rsidRPr="00A30BEF" w:rsidRDefault="006277AB" w:rsidP="004B5392">
      <w:pPr>
        <w:pStyle w:val="11"/>
        <w:tabs>
          <w:tab w:val="right" w:leader="dot" w:pos="9350"/>
        </w:tabs>
        <w:rPr>
          <w:rFonts w:ascii="IRBadr" w:eastAsiaTheme="minorEastAsia" w:hAnsi="IRBadr"/>
          <w:noProof/>
          <w:color w:val="auto"/>
          <w:lang w:bidi="ar-SA"/>
        </w:rPr>
      </w:pPr>
      <w:hyperlink w:anchor="_Toc485868096" w:history="1">
        <w:r w:rsidR="004B5392" w:rsidRPr="00A30BEF">
          <w:rPr>
            <w:rStyle w:val="af0"/>
            <w:rFonts w:ascii="IRBadr" w:eastAsia="2  Lotus" w:hAnsi="IRBadr"/>
            <w:bCs/>
            <w:noProof/>
            <w:rtl/>
          </w:rPr>
          <w:t>خطبه‌ی دوم</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_Toc485868096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8</w:t>
        </w:r>
        <w:r w:rsidR="004B5392" w:rsidRPr="00A30BEF">
          <w:rPr>
            <w:rFonts w:ascii="IRBadr" w:hAnsi="IRBadr"/>
            <w:noProof/>
            <w:webHidden/>
          </w:rPr>
          <w:fldChar w:fldCharType="end"/>
        </w:r>
      </w:hyperlink>
    </w:p>
    <w:p w:rsidR="004B5392" w:rsidRPr="00A30BEF" w:rsidRDefault="006277AB" w:rsidP="004B5392">
      <w:pPr>
        <w:pStyle w:val="21"/>
        <w:tabs>
          <w:tab w:val="right" w:leader="dot" w:pos="9350"/>
        </w:tabs>
        <w:rPr>
          <w:rFonts w:ascii="IRBadr" w:eastAsiaTheme="minorEastAsia" w:hAnsi="IRBadr"/>
          <w:noProof/>
          <w:color w:val="auto"/>
          <w:lang w:bidi="ar-SA"/>
        </w:rPr>
      </w:pPr>
      <w:hyperlink w:anchor="_Toc485868097" w:history="1">
        <w:r w:rsidR="004B5392" w:rsidRPr="00A30BEF">
          <w:rPr>
            <w:rStyle w:val="af0"/>
            <w:rFonts w:ascii="IRBadr" w:hAnsi="IRBadr"/>
            <w:noProof/>
            <w:rtl/>
          </w:rPr>
          <w:t>ويژگي</w:t>
        </w:r>
        <w:r w:rsidR="004B5392" w:rsidRPr="00A30BEF">
          <w:rPr>
            <w:rStyle w:val="af0"/>
            <w:rFonts w:ascii="IRBadr" w:hAnsi="IRBadr"/>
            <w:noProof/>
          </w:rPr>
          <w:t>‌</w:t>
        </w:r>
        <w:r w:rsidR="004B5392" w:rsidRPr="00A30BEF">
          <w:rPr>
            <w:rStyle w:val="af0"/>
            <w:rFonts w:ascii="IRBadr" w:hAnsi="IRBadr"/>
            <w:noProof/>
            <w:rtl/>
          </w:rPr>
          <w:t>هاي دنياي مادي از نگاه امیرالمؤمنین علیه‌السلام</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_Toc485868097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8</w:t>
        </w:r>
        <w:r w:rsidR="004B5392" w:rsidRPr="00A30BEF">
          <w:rPr>
            <w:rFonts w:ascii="IRBadr" w:hAnsi="IRBadr"/>
            <w:noProof/>
            <w:webHidden/>
          </w:rPr>
          <w:fldChar w:fldCharType="end"/>
        </w:r>
      </w:hyperlink>
    </w:p>
    <w:p w:rsidR="004B5392" w:rsidRPr="00A30BEF" w:rsidRDefault="006277AB" w:rsidP="004B5392">
      <w:pPr>
        <w:pStyle w:val="21"/>
        <w:tabs>
          <w:tab w:val="right" w:leader="dot" w:pos="9350"/>
        </w:tabs>
        <w:rPr>
          <w:rFonts w:ascii="IRBadr" w:eastAsiaTheme="minorEastAsia" w:hAnsi="IRBadr"/>
          <w:noProof/>
          <w:color w:val="auto"/>
          <w:lang w:bidi="ar-SA"/>
        </w:rPr>
      </w:pPr>
      <w:hyperlink w:anchor="_Toc485868098" w:history="1">
        <w:r w:rsidR="004B5392" w:rsidRPr="00A30BEF">
          <w:rPr>
            <w:rStyle w:val="af0"/>
            <w:rFonts w:ascii="IRBadr" w:hAnsi="IRBadr"/>
            <w:noProof/>
            <w:rtl/>
          </w:rPr>
          <w:t>دهه‌ي كرامت و تكريم امامزادگان</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_Toc485868098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9</w:t>
        </w:r>
        <w:r w:rsidR="004B5392" w:rsidRPr="00A30BEF">
          <w:rPr>
            <w:rFonts w:ascii="IRBadr" w:hAnsi="IRBadr"/>
            <w:noProof/>
            <w:webHidden/>
          </w:rPr>
          <w:fldChar w:fldCharType="end"/>
        </w:r>
      </w:hyperlink>
    </w:p>
    <w:p w:rsidR="004B5392" w:rsidRPr="00A30BEF" w:rsidRDefault="006277AB" w:rsidP="004B5392">
      <w:pPr>
        <w:pStyle w:val="31"/>
        <w:tabs>
          <w:tab w:val="right" w:leader="dot" w:pos="9350"/>
        </w:tabs>
        <w:rPr>
          <w:rFonts w:ascii="IRBadr" w:eastAsiaTheme="minorEastAsia" w:hAnsi="IRBadr"/>
          <w:noProof/>
          <w:color w:val="auto"/>
          <w:lang w:bidi="ar-SA"/>
        </w:rPr>
      </w:pPr>
      <w:hyperlink w:anchor="_Toc485868099" w:history="1">
        <w:r w:rsidR="004B5392" w:rsidRPr="00A30BEF">
          <w:rPr>
            <w:rStyle w:val="af0"/>
            <w:rFonts w:ascii="IRBadr" w:hAnsi="IRBadr"/>
            <w:noProof/>
            <w:rtl/>
          </w:rPr>
          <w:t>نشر معارف الهي توسط امامزادگان</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_Toc485868099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9</w:t>
        </w:r>
        <w:r w:rsidR="004B5392" w:rsidRPr="00A30BEF">
          <w:rPr>
            <w:rFonts w:ascii="IRBadr" w:hAnsi="IRBadr"/>
            <w:noProof/>
            <w:webHidden/>
          </w:rPr>
          <w:fldChar w:fldCharType="end"/>
        </w:r>
      </w:hyperlink>
    </w:p>
    <w:p w:rsidR="004B5392" w:rsidRPr="00A30BEF" w:rsidRDefault="006277AB" w:rsidP="004B5392">
      <w:pPr>
        <w:pStyle w:val="21"/>
        <w:tabs>
          <w:tab w:val="right" w:leader="dot" w:pos="9350"/>
        </w:tabs>
        <w:rPr>
          <w:rFonts w:ascii="IRBadr" w:eastAsiaTheme="minorEastAsia" w:hAnsi="IRBadr"/>
          <w:noProof/>
          <w:color w:val="auto"/>
          <w:lang w:bidi="ar-SA"/>
        </w:rPr>
      </w:pPr>
      <w:hyperlink w:anchor="_Toc485868100" w:history="1">
        <w:r w:rsidR="004B5392" w:rsidRPr="00A30BEF">
          <w:rPr>
            <w:rStyle w:val="af0"/>
            <w:rFonts w:ascii="IRBadr" w:hAnsi="IRBadr"/>
            <w:noProof/>
            <w:rtl/>
          </w:rPr>
          <w:t>شهادت شهيد صارمي و روز خبرنگار</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_Toc485868100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10</w:t>
        </w:r>
        <w:r w:rsidR="004B5392" w:rsidRPr="00A30BEF">
          <w:rPr>
            <w:rFonts w:ascii="IRBadr" w:hAnsi="IRBadr"/>
            <w:noProof/>
            <w:webHidden/>
          </w:rPr>
          <w:fldChar w:fldCharType="end"/>
        </w:r>
      </w:hyperlink>
    </w:p>
    <w:p w:rsidR="004B5392" w:rsidRPr="00A30BEF" w:rsidRDefault="006277AB" w:rsidP="004B5392">
      <w:pPr>
        <w:pStyle w:val="31"/>
        <w:tabs>
          <w:tab w:val="right" w:leader="dot" w:pos="9350"/>
        </w:tabs>
        <w:rPr>
          <w:rFonts w:ascii="IRBadr" w:eastAsiaTheme="minorEastAsia" w:hAnsi="IRBadr"/>
          <w:noProof/>
          <w:color w:val="auto"/>
          <w:lang w:bidi="ar-SA"/>
        </w:rPr>
      </w:pPr>
      <w:hyperlink w:anchor="_Toc485868101" w:history="1">
        <w:r w:rsidR="004B5392" w:rsidRPr="00A30BEF">
          <w:rPr>
            <w:rStyle w:val="af0"/>
            <w:rFonts w:ascii="IRBadr" w:hAnsi="IRBadr"/>
            <w:noProof/>
            <w:rtl/>
          </w:rPr>
          <w:t>ضوابط الهي در حوزه‌ي خبرنگاري</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_Toc485868101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10</w:t>
        </w:r>
        <w:r w:rsidR="004B5392" w:rsidRPr="00A30BEF">
          <w:rPr>
            <w:rFonts w:ascii="IRBadr" w:hAnsi="IRBadr"/>
            <w:noProof/>
            <w:webHidden/>
          </w:rPr>
          <w:fldChar w:fldCharType="end"/>
        </w:r>
      </w:hyperlink>
    </w:p>
    <w:p w:rsidR="004B5392" w:rsidRPr="00A30BEF" w:rsidRDefault="006277AB" w:rsidP="004B5392">
      <w:pPr>
        <w:pStyle w:val="41"/>
        <w:tabs>
          <w:tab w:val="left" w:pos="3810"/>
          <w:tab w:val="right" w:leader="dot" w:pos="9350"/>
        </w:tabs>
        <w:rPr>
          <w:rFonts w:ascii="IRBadr" w:eastAsiaTheme="minorEastAsia" w:hAnsi="IRBadr"/>
          <w:noProof/>
          <w:color w:val="auto"/>
          <w:lang w:bidi="ar-SA"/>
        </w:rPr>
      </w:pPr>
      <w:hyperlink w:anchor="_Toc485868102" w:history="1">
        <w:r w:rsidR="004B5392" w:rsidRPr="00A30BEF">
          <w:rPr>
            <w:rStyle w:val="af0"/>
            <w:rFonts w:ascii="IRBadr" w:hAnsi="IRBadr"/>
            <w:noProof/>
            <w:rtl/>
          </w:rPr>
          <w:t>1.</w:t>
        </w:r>
        <w:r w:rsidR="004B5392" w:rsidRPr="00A30BEF">
          <w:rPr>
            <w:rFonts w:ascii="IRBadr" w:eastAsiaTheme="minorEastAsia" w:hAnsi="IRBadr" w:hint="cs"/>
            <w:noProof/>
            <w:color w:val="auto"/>
            <w:rtl/>
            <w:lang w:bidi="ar-SA"/>
          </w:rPr>
          <w:t xml:space="preserve"> </w:t>
        </w:r>
        <w:r w:rsidR="004B5392" w:rsidRPr="00A30BEF">
          <w:rPr>
            <w:rStyle w:val="af0"/>
            <w:rFonts w:ascii="IRBadr" w:hAnsi="IRBadr"/>
            <w:noProof/>
            <w:rtl/>
          </w:rPr>
          <w:t>امانت و صداقت در خبررساني</w:t>
        </w:r>
        <w:r w:rsidR="004B5392" w:rsidRPr="00A30BEF">
          <w:rPr>
            <w:rStyle w:val="af0"/>
            <w:rFonts w:ascii="IRBadr" w:hAnsi="IRBadr" w:hint="cs"/>
            <w:noProof/>
            <w:rtl/>
          </w:rPr>
          <w:t>....</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_Toc485868102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10</w:t>
        </w:r>
        <w:r w:rsidR="004B5392" w:rsidRPr="00A30BEF">
          <w:rPr>
            <w:rFonts w:ascii="IRBadr" w:hAnsi="IRBadr"/>
            <w:noProof/>
            <w:webHidden/>
          </w:rPr>
          <w:fldChar w:fldCharType="end"/>
        </w:r>
      </w:hyperlink>
    </w:p>
    <w:p w:rsidR="004B5392" w:rsidRPr="00A30BEF" w:rsidRDefault="006277AB" w:rsidP="004B5392">
      <w:pPr>
        <w:pStyle w:val="41"/>
        <w:tabs>
          <w:tab w:val="left" w:pos="3049"/>
          <w:tab w:val="right" w:leader="dot" w:pos="9350"/>
        </w:tabs>
        <w:rPr>
          <w:rFonts w:ascii="IRBadr" w:eastAsiaTheme="minorEastAsia" w:hAnsi="IRBadr"/>
          <w:noProof/>
          <w:color w:val="auto"/>
          <w:lang w:bidi="ar-SA"/>
        </w:rPr>
      </w:pPr>
      <w:hyperlink w:anchor="_Toc485868103" w:history="1">
        <w:r w:rsidR="004B5392" w:rsidRPr="00A30BEF">
          <w:rPr>
            <w:rStyle w:val="af0"/>
            <w:rFonts w:ascii="IRBadr" w:hAnsi="IRBadr"/>
            <w:noProof/>
            <w:rtl/>
          </w:rPr>
          <w:t>2.</w:t>
        </w:r>
        <w:r w:rsidR="004B5392" w:rsidRPr="00A30BEF">
          <w:rPr>
            <w:rFonts w:ascii="IRBadr" w:eastAsiaTheme="minorEastAsia" w:hAnsi="IRBadr" w:hint="cs"/>
            <w:noProof/>
            <w:color w:val="auto"/>
            <w:rtl/>
            <w:lang w:bidi="ar-SA"/>
          </w:rPr>
          <w:t xml:space="preserve"> </w:t>
        </w:r>
        <w:r w:rsidR="004B5392" w:rsidRPr="00A30BEF">
          <w:rPr>
            <w:rStyle w:val="af0"/>
            <w:rFonts w:ascii="IRBadr" w:hAnsi="IRBadr"/>
            <w:noProof/>
            <w:rtl/>
          </w:rPr>
          <w:t>پرداختن به اولويت‌ها</w:t>
        </w:r>
        <w:r w:rsidR="004B5392" w:rsidRPr="00A30BEF">
          <w:rPr>
            <w:rStyle w:val="af0"/>
            <w:rFonts w:ascii="IRBadr" w:hAnsi="IRBadr" w:hint="cs"/>
            <w:noProof/>
            <w:rtl/>
          </w:rPr>
          <w:t>...</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_Toc485868103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10</w:t>
        </w:r>
        <w:r w:rsidR="004B5392" w:rsidRPr="00A30BEF">
          <w:rPr>
            <w:rFonts w:ascii="IRBadr" w:hAnsi="IRBadr"/>
            <w:noProof/>
            <w:webHidden/>
          </w:rPr>
          <w:fldChar w:fldCharType="end"/>
        </w:r>
      </w:hyperlink>
    </w:p>
    <w:p w:rsidR="004B5392" w:rsidRPr="00A30BEF" w:rsidRDefault="006277AB" w:rsidP="004B5392">
      <w:pPr>
        <w:pStyle w:val="41"/>
        <w:tabs>
          <w:tab w:val="left" w:pos="2922"/>
          <w:tab w:val="right" w:leader="dot" w:pos="9350"/>
        </w:tabs>
        <w:rPr>
          <w:rFonts w:ascii="IRBadr" w:eastAsiaTheme="minorEastAsia" w:hAnsi="IRBadr"/>
          <w:noProof/>
          <w:color w:val="auto"/>
          <w:lang w:bidi="ar-SA"/>
        </w:rPr>
      </w:pPr>
      <w:hyperlink w:anchor="_Toc485868104" w:history="1">
        <w:r w:rsidR="004B5392" w:rsidRPr="00A30BEF">
          <w:rPr>
            <w:rStyle w:val="af0"/>
            <w:rFonts w:ascii="IRBadr" w:hAnsi="IRBadr"/>
            <w:noProof/>
            <w:rtl/>
          </w:rPr>
          <w:t>3.</w:t>
        </w:r>
        <w:r w:rsidR="004B5392" w:rsidRPr="00A30BEF">
          <w:rPr>
            <w:rFonts w:ascii="IRBadr" w:eastAsiaTheme="minorEastAsia" w:hAnsi="IRBadr" w:hint="cs"/>
            <w:noProof/>
            <w:color w:val="auto"/>
            <w:rtl/>
            <w:lang w:bidi="ar-SA"/>
          </w:rPr>
          <w:t xml:space="preserve"> </w:t>
        </w:r>
        <w:r w:rsidR="004B5392" w:rsidRPr="00A30BEF">
          <w:rPr>
            <w:rStyle w:val="af0"/>
            <w:rFonts w:ascii="IRBadr" w:hAnsi="IRBadr"/>
            <w:noProof/>
            <w:rtl/>
          </w:rPr>
          <w:t>تحليل و نقد صحيح</w:t>
        </w:r>
        <w:r w:rsidR="004B5392" w:rsidRPr="00A30BEF">
          <w:rPr>
            <w:rStyle w:val="af0"/>
            <w:rFonts w:ascii="IRBadr" w:hAnsi="IRBadr" w:hint="cs"/>
            <w:noProof/>
            <w:rtl/>
          </w:rPr>
          <w:t>...</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_Toc485868104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10</w:t>
        </w:r>
        <w:r w:rsidR="004B5392" w:rsidRPr="00A30BEF">
          <w:rPr>
            <w:rFonts w:ascii="IRBadr" w:hAnsi="IRBadr"/>
            <w:noProof/>
            <w:webHidden/>
          </w:rPr>
          <w:fldChar w:fldCharType="end"/>
        </w:r>
      </w:hyperlink>
    </w:p>
    <w:p w:rsidR="004B5392" w:rsidRPr="00A30BEF" w:rsidRDefault="006277AB" w:rsidP="004B5392">
      <w:pPr>
        <w:pStyle w:val="21"/>
        <w:tabs>
          <w:tab w:val="right" w:leader="dot" w:pos="9350"/>
        </w:tabs>
        <w:rPr>
          <w:rFonts w:ascii="IRBadr" w:eastAsiaTheme="minorEastAsia" w:hAnsi="IRBadr"/>
          <w:noProof/>
          <w:color w:val="auto"/>
          <w:lang w:bidi="ar-SA"/>
        </w:rPr>
      </w:pPr>
      <w:hyperlink w:anchor="_Toc485868105" w:history="1">
        <w:r w:rsidR="004B5392" w:rsidRPr="00A30BEF">
          <w:rPr>
            <w:rStyle w:val="af0"/>
            <w:rFonts w:ascii="IRBadr" w:hAnsi="IRBadr"/>
            <w:noProof/>
            <w:rtl/>
          </w:rPr>
          <w:t>سالگرد انفجار اتمي در ژاپن</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_Toc485868105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11</w:t>
        </w:r>
        <w:r w:rsidR="004B5392" w:rsidRPr="00A30BEF">
          <w:rPr>
            <w:rFonts w:ascii="IRBadr" w:hAnsi="IRBadr"/>
            <w:noProof/>
            <w:webHidden/>
          </w:rPr>
          <w:fldChar w:fldCharType="end"/>
        </w:r>
      </w:hyperlink>
    </w:p>
    <w:p w:rsidR="004B5392" w:rsidRPr="00A30BEF" w:rsidRDefault="006277AB" w:rsidP="004B5392">
      <w:pPr>
        <w:pStyle w:val="31"/>
        <w:tabs>
          <w:tab w:val="right" w:leader="dot" w:pos="9350"/>
        </w:tabs>
        <w:rPr>
          <w:rFonts w:ascii="IRBadr" w:eastAsiaTheme="minorEastAsia" w:hAnsi="IRBadr"/>
          <w:noProof/>
          <w:color w:val="auto"/>
          <w:lang w:bidi="ar-SA"/>
        </w:rPr>
      </w:pPr>
      <w:hyperlink w:anchor="_Toc485868106" w:history="1">
        <w:r w:rsidR="004B5392" w:rsidRPr="00A30BEF">
          <w:rPr>
            <w:rStyle w:val="af0"/>
            <w:rFonts w:ascii="IRBadr" w:hAnsi="IRBadr"/>
            <w:noProof/>
            <w:rtl/>
          </w:rPr>
          <w:t>نحوه‌ي پايه‌ريزي اقتدار آمريكا</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_Toc485868106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11</w:t>
        </w:r>
        <w:r w:rsidR="004B5392" w:rsidRPr="00A30BEF">
          <w:rPr>
            <w:rFonts w:ascii="IRBadr" w:hAnsi="IRBadr"/>
            <w:noProof/>
            <w:webHidden/>
          </w:rPr>
          <w:fldChar w:fldCharType="end"/>
        </w:r>
      </w:hyperlink>
    </w:p>
    <w:p w:rsidR="004B5392" w:rsidRPr="00A30BEF" w:rsidRDefault="006277AB" w:rsidP="004B5392">
      <w:pPr>
        <w:pStyle w:val="31"/>
        <w:tabs>
          <w:tab w:val="right" w:leader="dot" w:pos="9350"/>
        </w:tabs>
        <w:rPr>
          <w:rFonts w:ascii="IRBadr" w:eastAsiaTheme="minorEastAsia" w:hAnsi="IRBadr"/>
          <w:noProof/>
          <w:color w:val="auto"/>
          <w:lang w:bidi="ar-SA"/>
        </w:rPr>
      </w:pPr>
      <w:hyperlink w:anchor="_Toc485868107" w:history="1">
        <w:r w:rsidR="004B5392" w:rsidRPr="00A30BEF">
          <w:rPr>
            <w:rStyle w:val="af0"/>
            <w:rFonts w:ascii="IRBadr" w:hAnsi="IRBadr"/>
            <w:noProof/>
            <w:rtl/>
          </w:rPr>
          <w:t>قابل‌اعتماد نبودن آمريكايي‌ها</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_Toc485868107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11</w:t>
        </w:r>
        <w:r w:rsidR="004B5392" w:rsidRPr="00A30BEF">
          <w:rPr>
            <w:rFonts w:ascii="IRBadr" w:hAnsi="IRBadr"/>
            <w:noProof/>
            <w:webHidden/>
          </w:rPr>
          <w:fldChar w:fldCharType="end"/>
        </w:r>
      </w:hyperlink>
    </w:p>
    <w:p w:rsidR="004B5392" w:rsidRPr="00A30BEF" w:rsidRDefault="006277AB" w:rsidP="004B5392">
      <w:pPr>
        <w:pStyle w:val="21"/>
        <w:tabs>
          <w:tab w:val="right" w:leader="dot" w:pos="9350"/>
        </w:tabs>
        <w:rPr>
          <w:rFonts w:ascii="IRBadr" w:eastAsiaTheme="minorEastAsia" w:hAnsi="IRBadr"/>
          <w:noProof/>
          <w:color w:val="auto"/>
          <w:lang w:bidi="ar-SA"/>
        </w:rPr>
      </w:pPr>
      <w:hyperlink w:anchor="_Toc485868108" w:history="1">
        <w:r w:rsidR="004B5392" w:rsidRPr="00A30BEF">
          <w:rPr>
            <w:rStyle w:val="af0"/>
            <w:rFonts w:ascii="IRBadr" w:hAnsi="IRBadr"/>
            <w:noProof/>
            <w:rtl/>
          </w:rPr>
          <w:t>ضرورت حمايت از صنايع كوچك</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_Toc485868108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12</w:t>
        </w:r>
        <w:r w:rsidR="004B5392" w:rsidRPr="00A30BEF">
          <w:rPr>
            <w:rFonts w:ascii="IRBadr" w:hAnsi="IRBadr"/>
            <w:noProof/>
            <w:webHidden/>
          </w:rPr>
          <w:fldChar w:fldCharType="end"/>
        </w:r>
      </w:hyperlink>
    </w:p>
    <w:p w:rsidR="004B5392" w:rsidRPr="00A30BEF" w:rsidRDefault="006277AB" w:rsidP="004B5392">
      <w:pPr>
        <w:pStyle w:val="21"/>
        <w:tabs>
          <w:tab w:val="right" w:leader="dot" w:pos="9350"/>
        </w:tabs>
        <w:rPr>
          <w:rFonts w:ascii="IRBadr" w:eastAsiaTheme="minorEastAsia" w:hAnsi="IRBadr"/>
          <w:noProof/>
          <w:color w:val="auto"/>
          <w:lang w:bidi="ar-SA"/>
        </w:rPr>
      </w:pPr>
      <w:hyperlink w:anchor="_Toc485868109" w:history="1">
        <w:r w:rsidR="004B5392" w:rsidRPr="00A30BEF">
          <w:rPr>
            <w:rStyle w:val="af0"/>
            <w:rFonts w:ascii="IRBadr" w:hAnsi="IRBadr"/>
            <w:noProof/>
            <w:rtl/>
          </w:rPr>
          <w:t>جهاد دانشگاهي</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_Toc485868109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12</w:t>
        </w:r>
        <w:r w:rsidR="004B5392" w:rsidRPr="00A30BEF">
          <w:rPr>
            <w:rFonts w:ascii="IRBadr" w:hAnsi="IRBadr"/>
            <w:noProof/>
            <w:webHidden/>
          </w:rPr>
          <w:fldChar w:fldCharType="end"/>
        </w:r>
      </w:hyperlink>
    </w:p>
    <w:p w:rsidR="004B5392" w:rsidRPr="00A30BEF" w:rsidRDefault="006277AB" w:rsidP="004B5392">
      <w:pPr>
        <w:pStyle w:val="21"/>
        <w:tabs>
          <w:tab w:val="right" w:leader="dot" w:pos="9350"/>
        </w:tabs>
        <w:rPr>
          <w:rFonts w:ascii="IRBadr" w:eastAsiaTheme="minorEastAsia" w:hAnsi="IRBadr"/>
          <w:noProof/>
          <w:color w:val="auto"/>
          <w:lang w:bidi="ar-SA"/>
        </w:rPr>
      </w:pPr>
      <w:hyperlink w:anchor="_Toc485868110" w:history="1">
        <w:r w:rsidR="004B5392" w:rsidRPr="00A30BEF">
          <w:rPr>
            <w:rStyle w:val="af0"/>
            <w:rFonts w:ascii="IRBadr" w:hAnsi="IRBadr"/>
            <w:noProof/>
            <w:rtl/>
          </w:rPr>
          <w:t>ادامه‌ي جنايات آل سعود و آل خليفه</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_Toc485868110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12</w:t>
        </w:r>
        <w:r w:rsidR="004B5392" w:rsidRPr="00A30BEF">
          <w:rPr>
            <w:rFonts w:ascii="IRBadr" w:hAnsi="IRBadr"/>
            <w:noProof/>
            <w:webHidden/>
          </w:rPr>
          <w:fldChar w:fldCharType="end"/>
        </w:r>
      </w:hyperlink>
    </w:p>
    <w:p w:rsidR="004B5392" w:rsidRPr="00A30BEF" w:rsidRDefault="006277AB" w:rsidP="004B5392">
      <w:pPr>
        <w:pStyle w:val="21"/>
        <w:tabs>
          <w:tab w:val="right" w:leader="dot" w:pos="9350"/>
        </w:tabs>
        <w:rPr>
          <w:rFonts w:ascii="IRBadr" w:eastAsiaTheme="minorEastAsia" w:hAnsi="IRBadr"/>
          <w:noProof/>
          <w:color w:val="auto"/>
          <w:lang w:bidi="ar-SA"/>
        </w:rPr>
      </w:pPr>
      <w:hyperlink w:anchor="_Toc485868111" w:history="1">
        <w:r w:rsidR="004B5392" w:rsidRPr="00A30BEF">
          <w:rPr>
            <w:rStyle w:val="af0"/>
            <w:rFonts w:ascii="IRBadr" w:eastAsia="Times New Roman" w:hAnsi="IRBadr"/>
            <w:b/>
            <w:bCs/>
            <w:noProof/>
            <w:rtl/>
          </w:rPr>
          <w:t>دعا</w:t>
        </w:r>
        <w:r w:rsidR="004B5392" w:rsidRPr="00A30BEF">
          <w:rPr>
            <w:rFonts w:ascii="IRBadr" w:hAnsi="IRBadr"/>
            <w:noProof/>
            <w:webHidden/>
          </w:rPr>
          <w:tab/>
        </w:r>
        <w:r w:rsidR="004B5392" w:rsidRPr="00A30BEF">
          <w:rPr>
            <w:rFonts w:ascii="IRBadr" w:hAnsi="IRBadr"/>
            <w:noProof/>
            <w:webHidden/>
          </w:rPr>
          <w:fldChar w:fldCharType="begin"/>
        </w:r>
        <w:r w:rsidR="004B5392" w:rsidRPr="00A30BEF">
          <w:rPr>
            <w:rFonts w:ascii="IRBadr" w:hAnsi="IRBadr"/>
            <w:noProof/>
            <w:webHidden/>
          </w:rPr>
          <w:instrText xml:space="preserve"> PAGEREF _Toc485868111 \h </w:instrText>
        </w:r>
        <w:r w:rsidR="004B5392" w:rsidRPr="00A30BEF">
          <w:rPr>
            <w:rFonts w:ascii="IRBadr" w:hAnsi="IRBadr"/>
            <w:noProof/>
            <w:webHidden/>
          </w:rPr>
        </w:r>
        <w:r w:rsidR="004B5392" w:rsidRPr="00A30BEF">
          <w:rPr>
            <w:rFonts w:ascii="IRBadr" w:hAnsi="IRBadr"/>
            <w:noProof/>
            <w:webHidden/>
          </w:rPr>
          <w:fldChar w:fldCharType="separate"/>
        </w:r>
        <w:r w:rsidR="004B5392" w:rsidRPr="00A30BEF">
          <w:rPr>
            <w:rFonts w:ascii="IRBadr" w:hAnsi="IRBadr"/>
            <w:noProof/>
            <w:webHidden/>
          </w:rPr>
          <w:t>12</w:t>
        </w:r>
        <w:r w:rsidR="004B5392" w:rsidRPr="00A30BEF">
          <w:rPr>
            <w:rFonts w:ascii="IRBadr" w:hAnsi="IRBadr"/>
            <w:noProof/>
            <w:webHidden/>
          </w:rPr>
          <w:fldChar w:fldCharType="end"/>
        </w:r>
      </w:hyperlink>
    </w:p>
    <w:p w:rsidR="004B5392" w:rsidRPr="00A30BEF" w:rsidRDefault="004B5392" w:rsidP="004B5392">
      <w:pPr>
        <w:spacing w:after="200" w:line="276" w:lineRule="auto"/>
        <w:ind w:firstLine="0"/>
        <w:contextualSpacing w:val="0"/>
        <w:jc w:val="left"/>
        <w:rPr>
          <w:rFonts w:ascii="IRBadr" w:eastAsia="2  Lotus" w:hAnsi="IRBadr"/>
          <w:bCs/>
          <w:color w:val="000000"/>
          <w:sz w:val="36"/>
          <w:szCs w:val="36"/>
          <w:rtl/>
        </w:rPr>
      </w:pPr>
      <w:r w:rsidRPr="00A30BEF">
        <w:rPr>
          <w:rFonts w:ascii="IRBadr" w:eastAsia="2  Lotus" w:hAnsi="IRBadr"/>
          <w:bCs/>
          <w:color w:val="000000"/>
          <w:rtl/>
        </w:rPr>
        <w:fldChar w:fldCharType="end"/>
      </w:r>
    </w:p>
    <w:p w:rsidR="004B5392" w:rsidRPr="00A30BEF" w:rsidRDefault="004B5392">
      <w:pPr>
        <w:bidi w:val="0"/>
        <w:spacing w:after="200" w:line="276" w:lineRule="auto"/>
        <w:ind w:firstLine="0"/>
        <w:contextualSpacing w:val="0"/>
        <w:jc w:val="left"/>
        <w:rPr>
          <w:rFonts w:ascii="IRBadr" w:eastAsia="2  Lotus" w:hAnsi="IRBadr"/>
          <w:bCs/>
          <w:color w:val="000000"/>
          <w:sz w:val="36"/>
          <w:szCs w:val="36"/>
          <w:rtl/>
        </w:rPr>
      </w:pPr>
      <w:bookmarkStart w:id="0" w:name="_Toc485868085"/>
      <w:r w:rsidRPr="00A30BEF">
        <w:rPr>
          <w:rFonts w:ascii="IRBadr" w:eastAsia="2  Lotus" w:hAnsi="IRBadr"/>
          <w:bCs/>
          <w:color w:val="000000"/>
          <w:sz w:val="36"/>
          <w:szCs w:val="36"/>
          <w:rtl/>
        </w:rPr>
        <w:br w:type="page"/>
      </w:r>
    </w:p>
    <w:p w:rsidR="00452B84" w:rsidRPr="00A30BEF" w:rsidRDefault="00452B84" w:rsidP="00452B84">
      <w:pPr>
        <w:keepNext/>
        <w:keepLines/>
        <w:spacing w:before="400" w:after="0"/>
        <w:ind w:firstLine="0"/>
        <w:jc w:val="left"/>
        <w:outlineLvl w:val="0"/>
        <w:rPr>
          <w:rFonts w:ascii="IRBadr" w:hAnsi="IRBadr"/>
          <w:b/>
          <w:bCs/>
          <w:color w:val="000000"/>
          <w:rtl/>
        </w:rPr>
      </w:pPr>
      <w:r w:rsidRPr="00A30BEF">
        <w:rPr>
          <w:rFonts w:ascii="IRBadr" w:eastAsia="2  Lotus" w:hAnsi="IRBadr"/>
          <w:bCs/>
          <w:color w:val="000000"/>
          <w:sz w:val="36"/>
          <w:szCs w:val="36"/>
          <w:rtl/>
        </w:rPr>
        <w:lastRenderedPageBreak/>
        <w:t xml:space="preserve">خطبه‌ی </w:t>
      </w:r>
      <w:r w:rsidRPr="00A30BEF">
        <w:rPr>
          <w:rFonts w:ascii="IRBadr" w:eastAsia="2  Lotus" w:hAnsi="IRBadr" w:hint="cs"/>
          <w:bCs/>
          <w:color w:val="000000"/>
          <w:sz w:val="36"/>
          <w:szCs w:val="36"/>
          <w:rtl/>
        </w:rPr>
        <w:t>اول</w:t>
      </w:r>
      <w:bookmarkEnd w:id="0"/>
    </w:p>
    <w:p w:rsidR="006D2981" w:rsidRPr="00A30BEF" w:rsidRDefault="006D2981" w:rsidP="006D2981">
      <w:pPr>
        <w:ind w:firstLine="0"/>
        <w:rPr>
          <w:rFonts w:ascii="IRBadr" w:hAnsi="IRBadr"/>
          <w:b/>
          <w:bCs/>
          <w:color w:val="000000"/>
          <w:rtl/>
        </w:rPr>
      </w:pPr>
      <w:r w:rsidRPr="00A30BEF">
        <w:rPr>
          <w:rFonts w:ascii="IRBadr" w:hAnsi="IRBadr"/>
          <w:b/>
          <w:bCs/>
          <w:color w:val="000000"/>
          <w:rtl/>
        </w:rPr>
        <w:t>أَعُوذُ بِاللَّـهِ مِنَ الشَّيْطَانِ الرَّجِيمِ بِسْمِ اللَّـهِ الرَّحْمَـنِ الرَّحِيمِ</w:t>
      </w:r>
      <w:r w:rsidRPr="00A30BEF">
        <w:rPr>
          <w:rFonts w:ascii="IRBadr" w:hAnsi="IRBadr"/>
          <w:color w:val="000000"/>
          <w:rtl/>
        </w:rPr>
        <w:t xml:space="preserve">. </w:t>
      </w:r>
      <w:r w:rsidRPr="00A30BEF">
        <w:rPr>
          <w:rFonts w:ascii="IRBadr" w:hAnsi="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A30BEF" w:rsidRDefault="006D2981" w:rsidP="006D2981">
      <w:pPr>
        <w:ind w:firstLine="0"/>
        <w:rPr>
          <w:rFonts w:ascii="IRBadr" w:hAnsi="IRBadr"/>
          <w:b/>
          <w:bCs/>
          <w:color w:val="000000"/>
          <w:rtl/>
        </w:rPr>
      </w:pPr>
      <w:r w:rsidRPr="00A30BEF">
        <w:rPr>
          <w:rFonts w:ascii="IRBadr" w:hAnsi="IRBadr"/>
          <w:b/>
          <w:bCs/>
          <w:color w:val="000000"/>
          <w:rtl/>
        </w:rPr>
        <w:t xml:space="preserve">أَعُوذُ بِاللَّـهِ مِنَ الشَّيْطَانِ الرَّجِيمِ بِسْمِ اللَّـهِ الرَّحْمَـنِ الرَّحِيمِ </w:t>
      </w:r>
      <w:r w:rsidRPr="00A30BEF">
        <w:rPr>
          <w:rFonts w:ascii="IRBadr" w:hAnsi="IRBadr" w:hint="cs"/>
          <w:b/>
          <w:bCs/>
          <w:color w:val="000000"/>
          <w:rtl/>
        </w:rPr>
        <w:t>(</w:t>
      </w:r>
      <w:r w:rsidRPr="00A30BEF">
        <w:rPr>
          <w:rFonts w:ascii="IRBadr" w:hAnsi="IRBadr"/>
          <w:b/>
          <w:bCs/>
          <w:color w:val="000000"/>
          <w:rtl/>
        </w:rPr>
        <w:t>يَا أَيُّهَا الَّذِينَ آمَنُوا اتَّقُوا اللَّـهَ حَقَّ تُقَاتِهِ وَلَا تَمُوتُنَّ إِلَّا وَأَنتُم مُّسْلِمُونَ</w:t>
      </w:r>
      <w:r w:rsidR="00A30BEF" w:rsidRPr="00A30BEF">
        <w:rPr>
          <w:rFonts w:ascii="Cambria" w:hAnsi="Cambria" w:hint="cs"/>
          <w:b/>
          <w:bCs/>
          <w:color w:val="000000"/>
          <w:rtl/>
        </w:rPr>
        <w:t>»</w:t>
      </w:r>
      <w:r w:rsidRPr="00A30BEF">
        <w:rPr>
          <w:rFonts w:ascii="IRBadr" w:hAnsi="IRBadr"/>
          <w:b/>
          <w:bCs/>
          <w:color w:val="000000"/>
          <w:vertAlign w:val="superscript"/>
          <w:rtl/>
        </w:rPr>
        <w:footnoteReference w:id="1"/>
      </w:r>
      <w:r w:rsidRPr="00A30BEF">
        <w:rPr>
          <w:rFonts w:ascii="IRBadr" w:hAnsi="IRBadr"/>
          <w:color w:val="000000"/>
          <w:rtl/>
        </w:rPr>
        <w:t xml:space="preserve"> </w:t>
      </w:r>
      <w:r w:rsidRPr="00A30BEF">
        <w:rPr>
          <w:rFonts w:ascii="IRBadr" w:hAnsi="IRBadr"/>
          <w:b/>
          <w:bCs/>
          <w:color w:val="000000"/>
          <w:rtl/>
        </w:rPr>
        <w:t>عبادَالله اُوصیَکُم وَ نَفسیِ بِتَقوَی الله وَ مُلازِمَة امرِه وَ مُجانِبَة نَهیِه وَ تَجَهَزوا عِبادَالله فَقَد نُودِیَ فیکُم بِالرَحیل</w:t>
      </w:r>
      <w:r w:rsidRPr="00A30BEF">
        <w:rPr>
          <w:rFonts w:ascii="IRBadr" w:hAnsi="IRBadr"/>
          <w:b/>
          <w:bCs/>
          <w:color w:val="000000"/>
          <w:vertAlign w:val="superscript"/>
          <w:rtl/>
        </w:rPr>
        <w:footnoteReference w:id="2"/>
      </w:r>
      <w:r w:rsidRPr="00A30BEF">
        <w:rPr>
          <w:rFonts w:ascii="IRBadr" w:hAnsi="IRBadr"/>
          <w:b/>
          <w:bCs/>
          <w:color w:val="000000"/>
          <w:rtl/>
        </w:rPr>
        <w:t xml:space="preserve"> </w:t>
      </w:r>
      <w:r w:rsidRPr="00A30BEF">
        <w:rPr>
          <w:rFonts w:ascii="IRBadr" w:hAnsi="IRBadr" w:hint="cs"/>
          <w:b/>
          <w:bCs/>
          <w:color w:val="000000"/>
          <w:rtl/>
        </w:rPr>
        <w:t>(</w:t>
      </w:r>
      <w:r w:rsidRPr="00A30BEF">
        <w:rPr>
          <w:rFonts w:ascii="IRBadr" w:hAnsi="IRBadr"/>
          <w:b/>
          <w:bCs/>
          <w:color w:val="000000"/>
          <w:rtl/>
        </w:rPr>
        <w:t>وَ تَزَوَدوا فَإِنَّ خَیرَ الزاد التقوی</w:t>
      </w:r>
      <w:r w:rsidR="00A30BEF" w:rsidRPr="00A30BEF">
        <w:rPr>
          <w:rFonts w:ascii="Cambria" w:hAnsi="Cambria" w:hint="cs"/>
          <w:b/>
          <w:bCs/>
          <w:color w:val="000000"/>
          <w:rtl/>
        </w:rPr>
        <w:t>»</w:t>
      </w:r>
      <w:r w:rsidRPr="00A30BEF">
        <w:rPr>
          <w:rFonts w:ascii="IRBadr" w:hAnsi="IRBadr"/>
          <w:b/>
          <w:bCs/>
          <w:color w:val="000000"/>
          <w:vertAlign w:val="superscript"/>
          <w:rtl/>
        </w:rPr>
        <w:footnoteReference w:id="3"/>
      </w:r>
    </w:p>
    <w:p w:rsidR="00DD2088" w:rsidRPr="00A30BEF" w:rsidRDefault="006D2981" w:rsidP="00DD2088">
      <w:pPr>
        <w:spacing w:after="160" w:line="256" w:lineRule="auto"/>
        <w:ind w:firstLine="0"/>
        <w:rPr>
          <w:rFonts w:ascii="IRBadr" w:hAnsi="IRBadr"/>
          <w:color w:val="000000"/>
          <w:rtl/>
        </w:rPr>
      </w:pPr>
      <w:r w:rsidRPr="00A30BEF">
        <w:rPr>
          <w:rFonts w:ascii="IRBadr" w:hAnsi="IRBadr"/>
          <w:color w:val="000000"/>
          <w:rtl/>
        </w:rPr>
        <w:t xml:space="preserve">همه شما </w:t>
      </w:r>
      <w:r w:rsidR="0086044B" w:rsidRPr="00A30BEF">
        <w:rPr>
          <w:rFonts w:ascii="IRBadr" w:hAnsi="IRBadr"/>
          <w:color w:val="000000"/>
          <w:rtl/>
        </w:rPr>
        <w:t>نمازگزاران</w:t>
      </w:r>
      <w:r w:rsidRPr="00A30BEF">
        <w:rPr>
          <w:rFonts w:ascii="IRBadr" w:hAnsi="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BB3DE5" w:rsidRPr="00A30BEF" w:rsidRDefault="00BB3DE5" w:rsidP="00BB3DE5">
      <w:pPr>
        <w:pStyle w:val="2"/>
        <w:rPr>
          <w:rtl/>
        </w:rPr>
      </w:pPr>
      <w:bookmarkStart w:id="1" w:name="_Toc485868086"/>
      <w:r w:rsidRPr="00A30BEF">
        <w:rPr>
          <w:rFonts w:hint="cs"/>
          <w:rtl/>
        </w:rPr>
        <w:t>اصول حاكم بر فعاليت‌هاي اقتصادي</w:t>
      </w:r>
      <w:bookmarkEnd w:id="1"/>
    </w:p>
    <w:p w:rsidR="00BB3DE5" w:rsidRPr="00A30BEF" w:rsidRDefault="0005694C" w:rsidP="00DD2088">
      <w:pPr>
        <w:spacing w:after="160" w:line="256" w:lineRule="auto"/>
        <w:ind w:firstLine="0"/>
        <w:rPr>
          <w:rFonts w:ascii="IRBadr" w:hAnsi="IRBadr"/>
          <w:color w:val="000000"/>
          <w:rtl/>
        </w:rPr>
      </w:pPr>
      <w:r w:rsidRPr="00A30BEF">
        <w:rPr>
          <w:rFonts w:ascii="IRBadr" w:hAnsi="IRBadr" w:hint="cs"/>
          <w:color w:val="000000"/>
          <w:rtl/>
        </w:rPr>
        <w:t xml:space="preserve">بحث ما پيرامون آداب و احكام كار و فعاليت‌هاي اقتصادي بود. به مناسبت ماه مبارك رمضان، بحث را تغيير داديم. امروز به ادامه‌ي همان مباحث برخواهيم گشت. عرض شد كه در اسلام، بر اصل كار و تلاش، در زندگي بشري </w:t>
      </w:r>
      <w:r w:rsidR="0086044B" w:rsidRPr="00A30BEF">
        <w:rPr>
          <w:rFonts w:ascii="IRBadr" w:hAnsi="IRBadr" w:hint="cs"/>
          <w:color w:val="000000"/>
          <w:rtl/>
        </w:rPr>
        <w:t>تأکید</w:t>
      </w:r>
      <w:r w:rsidRPr="00A30BEF">
        <w:rPr>
          <w:rFonts w:ascii="IRBadr" w:hAnsi="IRBadr" w:hint="cs"/>
          <w:color w:val="000000"/>
          <w:rtl/>
        </w:rPr>
        <w:t xml:space="preserve"> شده است. اسلام </w:t>
      </w:r>
      <w:r w:rsidR="0086044B" w:rsidRPr="00A30BEF">
        <w:rPr>
          <w:rFonts w:ascii="IRBadr" w:hAnsi="IRBadr" w:hint="cs"/>
          <w:color w:val="000000"/>
          <w:rtl/>
        </w:rPr>
        <w:t>به‌شدت</w:t>
      </w:r>
      <w:r w:rsidRPr="00A30BEF">
        <w:rPr>
          <w:rFonts w:ascii="IRBadr" w:hAnsi="IRBadr" w:hint="cs"/>
          <w:color w:val="000000"/>
          <w:rtl/>
        </w:rPr>
        <w:t xml:space="preserve"> با بيكاري و </w:t>
      </w:r>
      <w:r w:rsidR="0086044B" w:rsidRPr="00A30BEF">
        <w:rPr>
          <w:rFonts w:ascii="IRBadr" w:hAnsi="IRBadr" w:hint="cs"/>
          <w:color w:val="000000"/>
          <w:rtl/>
        </w:rPr>
        <w:t>فعالیت نداشتن</w:t>
      </w:r>
      <w:r w:rsidRPr="00A30BEF">
        <w:rPr>
          <w:rFonts w:ascii="IRBadr" w:hAnsi="IRBadr" w:hint="cs"/>
          <w:color w:val="000000"/>
          <w:rtl/>
        </w:rPr>
        <w:t xml:space="preserve"> و دور بودن از كار اقتصادي، مخالف است و در اين زمينه آداب و احكام و دستوراتي هست كه اگر به آن‌ها در زندگي اقتصادي و اجتماعي توجه شود، شرايط متفاوت خواهد بود. ما تا قبل از ماه مبارك رمضان، به چند نكته‌ي اساسي در اصول حاكم بر فعاليت‌هاي اقتصادي اشاره كرديم كه اين‌ها لازمه‌ي كار درست و سنجيده است. </w:t>
      </w:r>
    </w:p>
    <w:p w:rsidR="00BB3DE5" w:rsidRPr="00A30BEF" w:rsidRDefault="00BB3DE5" w:rsidP="00BB3DE5">
      <w:pPr>
        <w:pStyle w:val="3"/>
        <w:numPr>
          <w:ilvl w:val="0"/>
          <w:numId w:val="16"/>
        </w:numPr>
        <w:rPr>
          <w:rtl/>
        </w:rPr>
      </w:pPr>
      <w:bookmarkStart w:id="2" w:name="_Toc485868087"/>
      <w:r w:rsidRPr="00A30BEF">
        <w:rPr>
          <w:rFonts w:hint="cs"/>
          <w:rtl/>
        </w:rPr>
        <w:lastRenderedPageBreak/>
        <w:t>آشنايي به احكام كار و كسب</w:t>
      </w:r>
      <w:bookmarkEnd w:id="2"/>
    </w:p>
    <w:p w:rsidR="001B3984" w:rsidRPr="00A30BEF" w:rsidRDefault="0005694C" w:rsidP="00DD2088">
      <w:pPr>
        <w:spacing w:after="160" w:line="256" w:lineRule="auto"/>
        <w:ind w:firstLine="0"/>
        <w:rPr>
          <w:rFonts w:ascii="IRBadr" w:hAnsi="IRBadr"/>
          <w:color w:val="000000"/>
          <w:rtl/>
        </w:rPr>
      </w:pPr>
      <w:r w:rsidRPr="00A30BEF">
        <w:rPr>
          <w:rFonts w:ascii="IRBadr" w:hAnsi="IRBadr" w:hint="cs"/>
          <w:color w:val="000000"/>
          <w:rtl/>
        </w:rPr>
        <w:t xml:space="preserve">اول آشنايي و آگاهي به احكام و اخلاق كار و كسب و صنعت است. همه‌ي كارهاي صنعتي، كارهايي كه </w:t>
      </w:r>
      <w:r w:rsidR="0086044B" w:rsidRPr="00A30BEF">
        <w:rPr>
          <w:rFonts w:ascii="IRBadr" w:hAnsi="IRBadr" w:hint="cs"/>
          <w:color w:val="000000"/>
          <w:rtl/>
        </w:rPr>
        <w:t>اصناف</w:t>
      </w:r>
      <w:r w:rsidRPr="00A30BEF">
        <w:rPr>
          <w:rFonts w:ascii="IRBadr" w:hAnsi="IRBadr" w:hint="cs"/>
          <w:color w:val="000000"/>
          <w:rtl/>
        </w:rPr>
        <w:t xml:space="preserve"> به آن مي‌پردازند، احكام و آدابي دارد. شرط اول سلامت كار، اين است كه انسان به اخلاق و احكام و آداب مربوط به صنعت، تجارت، كسب، كار و پيشه آشنا باشد. ندانستن احكام و آداب كار، انسان را در گناه و معصيت مي‌اندازد. </w:t>
      </w:r>
    </w:p>
    <w:p w:rsidR="00BB3DE5" w:rsidRPr="00A30BEF" w:rsidRDefault="00BB3DE5" w:rsidP="00BB3DE5">
      <w:pPr>
        <w:pStyle w:val="3"/>
        <w:numPr>
          <w:ilvl w:val="0"/>
          <w:numId w:val="16"/>
        </w:numPr>
        <w:rPr>
          <w:rtl/>
        </w:rPr>
      </w:pPr>
      <w:bookmarkStart w:id="3" w:name="_Toc485868088"/>
      <w:r w:rsidRPr="00A30BEF">
        <w:rPr>
          <w:rFonts w:hint="cs"/>
          <w:rtl/>
        </w:rPr>
        <w:t>آشنايي به فنون و مهارت كار</w:t>
      </w:r>
      <w:bookmarkEnd w:id="3"/>
    </w:p>
    <w:p w:rsidR="0005694C" w:rsidRPr="00A30BEF" w:rsidRDefault="0005694C" w:rsidP="00DD2088">
      <w:pPr>
        <w:spacing w:after="160" w:line="256" w:lineRule="auto"/>
        <w:ind w:firstLine="0"/>
        <w:rPr>
          <w:rFonts w:ascii="IRBadr" w:hAnsi="IRBadr"/>
          <w:color w:val="000000"/>
          <w:rtl/>
        </w:rPr>
      </w:pPr>
      <w:r w:rsidRPr="00A30BEF">
        <w:rPr>
          <w:rFonts w:ascii="IRBadr" w:hAnsi="IRBadr" w:hint="cs"/>
          <w:color w:val="000000"/>
          <w:rtl/>
        </w:rPr>
        <w:t xml:space="preserve">دوم آشنايي با دانش و فنون و مهارت‌هاي كار است. </w:t>
      </w:r>
      <w:r w:rsidR="0086044B" w:rsidRPr="00A30BEF">
        <w:rPr>
          <w:rFonts w:ascii="IRBadr" w:hAnsi="IRBadr" w:hint="cs"/>
          <w:color w:val="000000"/>
          <w:rtl/>
        </w:rPr>
        <w:t>هرکسی</w:t>
      </w:r>
      <w:r w:rsidRPr="00A30BEF">
        <w:rPr>
          <w:rFonts w:ascii="IRBadr" w:hAnsi="IRBadr" w:hint="cs"/>
          <w:color w:val="000000"/>
          <w:rtl/>
        </w:rPr>
        <w:t xml:space="preserve"> </w:t>
      </w:r>
      <w:r w:rsidR="0086044B" w:rsidRPr="00A30BEF">
        <w:rPr>
          <w:rFonts w:ascii="IRBadr" w:hAnsi="IRBadr" w:hint="cs"/>
          <w:color w:val="000000"/>
          <w:rtl/>
        </w:rPr>
        <w:t>وقتی‌که</w:t>
      </w:r>
      <w:r w:rsidRPr="00A30BEF">
        <w:rPr>
          <w:rFonts w:ascii="IRBadr" w:hAnsi="IRBadr" w:hint="cs"/>
          <w:color w:val="000000"/>
          <w:rtl/>
        </w:rPr>
        <w:t xml:space="preserve"> زير بار فعاليت اقتصادي در كارخانه يا تجارت يا صنعت و هر امري وارد مي‌شود، بايد به اصول آن فن و دانش لازم و مهارت لازم در آن مجهز شود. گاهي كارها خيلي تخصصي است مانند پزشكي، معماري‌هاي پيشرفته در </w:t>
      </w:r>
      <w:r w:rsidR="0086044B" w:rsidRPr="00A30BEF">
        <w:rPr>
          <w:rFonts w:ascii="IRBadr" w:hAnsi="IRBadr" w:hint="cs"/>
          <w:color w:val="000000"/>
          <w:rtl/>
        </w:rPr>
        <w:t>آنجا</w:t>
      </w:r>
      <w:r w:rsidRPr="00A30BEF">
        <w:rPr>
          <w:rFonts w:ascii="IRBadr" w:hAnsi="IRBadr" w:hint="cs"/>
          <w:color w:val="000000"/>
          <w:rtl/>
        </w:rPr>
        <w:t xml:space="preserve"> رشته و دانش است و لازمه‌ي كار هم اين است كه به آن رشته،‌مسلط باشد. گاهي هم در آن حد نيست. اين همان آموزش‌هاي فني و حرفه‌اي و مهارت‌ها و آموزش‌هاي كاربردي مي‌شود. اگر كسي بخواهد كار را درست انجام دهد و منطبق بر اسلام باشد، بايد به مهارت‌ها و فنون كار آشنا باشد. </w:t>
      </w:r>
    </w:p>
    <w:p w:rsidR="00BB3DE5" w:rsidRPr="00A30BEF" w:rsidRDefault="00BB3DE5" w:rsidP="00BB3DE5">
      <w:pPr>
        <w:pStyle w:val="3"/>
        <w:numPr>
          <w:ilvl w:val="0"/>
          <w:numId w:val="16"/>
        </w:numPr>
        <w:rPr>
          <w:rtl/>
        </w:rPr>
      </w:pPr>
      <w:bookmarkStart w:id="4" w:name="_Toc485868089"/>
      <w:r w:rsidRPr="00A30BEF">
        <w:rPr>
          <w:rFonts w:hint="cs"/>
          <w:rtl/>
        </w:rPr>
        <w:t>امانت‌داري</w:t>
      </w:r>
      <w:bookmarkEnd w:id="4"/>
    </w:p>
    <w:p w:rsidR="0005694C" w:rsidRPr="00A30BEF" w:rsidRDefault="0005694C" w:rsidP="00DD2088">
      <w:pPr>
        <w:spacing w:after="160" w:line="256" w:lineRule="auto"/>
        <w:ind w:firstLine="0"/>
        <w:rPr>
          <w:rFonts w:ascii="IRBadr" w:hAnsi="IRBadr"/>
          <w:color w:val="000000"/>
          <w:rtl/>
        </w:rPr>
      </w:pPr>
      <w:r w:rsidRPr="00A30BEF">
        <w:rPr>
          <w:rFonts w:ascii="IRBadr" w:hAnsi="IRBadr" w:hint="cs"/>
          <w:color w:val="000000"/>
          <w:rtl/>
        </w:rPr>
        <w:t xml:space="preserve">سوم اصل بسيار مهم امانت‌داري است. ما </w:t>
      </w:r>
      <w:r w:rsidR="0086044B" w:rsidRPr="00A30BEF">
        <w:rPr>
          <w:rFonts w:ascii="IRBadr" w:hAnsi="IRBadr" w:hint="cs"/>
          <w:color w:val="000000"/>
          <w:rtl/>
        </w:rPr>
        <w:t>وقتی‌که</w:t>
      </w:r>
      <w:r w:rsidRPr="00A30BEF">
        <w:rPr>
          <w:rFonts w:ascii="IRBadr" w:hAnsi="IRBadr" w:hint="cs"/>
          <w:color w:val="000000"/>
          <w:rtl/>
        </w:rPr>
        <w:t xml:space="preserve"> زير بار يك كاري مي‌رويم، </w:t>
      </w:r>
      <w:r w:rsidR="0086044B" w:rsidRPr="00A30BEF">
        <w:rPr>
          <w:rFonts w:ascii="IRBadr" w:hAnsi="IRBadr" w:hint="cs"/>
          <w:color w:val="000000"/>
          <w:rtl/>
        </w:rPr>
        <w:t>درواقع</w:t>
      </w:r>
      <w:r w:rsidRPr="00A30BEF">
        <w:rPr>
          <w:rFonts w:ascii="IRBadr" w:hAnsi="IRBadr" w:hint="cs"/>
          <w:color w:val="000000"/>
          <w:rtl/>
        </w:rPr>
        <w:t xml:space="preserve"> امين جامعه يا مراجعه‌كننده هستيم. </w:t>
      </w:r>
      <w:r w:rsidR="0086044B" w:rsidRPr="00A30BEF">
        <w:rPr>
          <w:rFonts w:ascii="IRBadr" w:hAnsi="IRBadr" w:hint="cs"/>
          <w:color w:val="000000"/>
          <w:rtl/>
        </w:rPr>
        <w:t>وقتی‌که</w:t>
      </w:r>
      <w:r w:rsidRPr="00A30BEF">
        <w:rPr>
          <w:rFonts w:ascii="IRBadr" w:hAnsi="IRBadr" w:hint="cs"/>
          <w:color w:val="000000"/>
          <w:rtl/>
        </w:rPr>
        <w:t xml:space="preserve"> در مغازه مورد مراجعه‌ي مردم قرار مي‌گيريم، </w:t>
      </w:r>
      <w:r w:rsidR="0086044B" w:rsidRPr="00A30BEF">
        <w:rPr>
          <w:rFonts w:ascii="IRBadr" w:hAnsi="IRBadr" w:hint="cs"/>
          <w:color w:val="000000"/>
          <w:rtl/>
        </w:rPr>
        <w:t>درواقع</w:t>
      </w:r>
      <w:r w:rsidRPr="00A30BEF">
        <w:rPr>
          <w:rFonts w:ascii="IRBadr" w:hAnsi="IRBadr" w:hint="cs"/>
          <w:color w:val="000000"/>
          <w:rtl/>
        </w:rPr>
        <w:t xml:space="preserve"> او به ما اعتماد كرده است. امانت‌داري، شرط درستي كار است. در همه‌ي فعاليت‌ها، </w:t>
      </w:r>
      <w:r w:rsidR="0086044B" w:rsidRPr="00A30BEF">
        <w:rPr>
          <w:rFonts w:ascii="IRBadr" w:hAnsi="IRBadr" w:hint="cs"/>
          <w:color w:val="000000"/>
          <w:rtl/>
        </w:rPr>
        <w:t>ازجمله</w:t>
      </w:r>
      <w:r w:rsidRPr="00A30BEF">
        <w:rPr>
          <w:rFonts w:ascii="IRBadr" w:hAnsi="IRBadr" w:hint="cs"/>
          <w:color w:val="000000"/>
          <w:rtl/>
        </w:rPr>
        <w:t xml:space="preserve"> در كارهاي اقتصادي و </w:t>
      </w:r>
      <w:r w:rsidR="0086044B" w:rsidRPr="00A30BEF">
        <w:rPr>
          <w:rFonts w:ascii="IRBadr" w:hAnsi="IRBadr" w:hint="cs"/>
          <w:color w:val="000000"/>
          <w:rtl/>
        </w:rPr>
        <w:t>درآمدزایی‌های</w:t>
      </w:r>
      <w:r w:rsidRPr="00A30BEF">
        <w:rPr>
          <w:rFonts w:ascii="IRBadr" w:hAnsi="IRBadr" w:hint="cs"/>
          <w:color w:val="000000"/>
          <w:rtl/>
        </w:rPr>
        <w:t xml:space="preserve"> كه انسان دارد.  </w:t>
      </w:r>
    </w:p>
    <w:p w:rsidR="00BB3DE5" w:rsidRPr="00A30BEF" w:rsidRDefault="00BB3DE5" w:rsidP="00BB3DE5">
      <w:pPr>
        <w:pStyle w:val="3"/>
        <w:numPr>
          <w:ilvl w:val="0"/>
          <w:numId w:val="16"/>
        </w:numPr>
        <w:rPr>
          <w:rtl/>
        </w:rPr>
      </w:pPr>
      <w:bookmarkStart w:id="5" w:name="_Toc485868090"/>
      <w:r w:rsidRPr="00A30BEF">
        <w:rPr>
          <w:rFonts w:hint="cs"/>
          <w:rtl/>
        </w:rPr>
        <w:t>وفاي به قراردادها</w:t>
      </w:r>
      <w:bookmarkEnd w:id="5"/>
    </w:p>
    <w:p w:rsidR="0005694C" w:rsidRPr="00A30BEF" w:rsidRDefault="0005694C" w:rsidP="00DD2088">
      <w:pPr>
        <w:spacing w:after="160" w:line="256" w:lineRule="auto"/>
        <w:ind w:firstLine="0"/>
        <w:rPr>
          <w:rFonts w:ascii="IRBadr" w:hAnsi="IRBadr"/>
          <w:color w:val="000000"/>
          <w:rtl/>
        </w:rPr>
      </w:pPr>
      <w:r w:rsidRPr="00A30BEF">
        <w:rPr>
          <w:rFonts w:ascii="IRBadr" w:hAnsi="IRBadr" w:hint="cs"/>
          <w:color w:val="000000"/>
          <w:rtl/>
        </w:rPr>
        <w:t>چهارم</w:t>
      </w:r>
      <w:r w:rsidR="00B84059" w:rsidRPr="00A30BEF">
        <w:rPr>
          <w:rFonts w:ascii="IRBadr" w:hAnsi="IRBadr" w:hint="cs"/>
          <w:color w:val="000000"/>
          <w:rtl/>
        </w:rPr>
        <w:t xml:space="preserve"> وفاي به عهد و قراردادهاست. اسلام </w:t>
      </w:r>
      <w:r w:rsidR="0086044B" w:rsidRPr="00A30BEF">
        <w:rPr>
          <w:rFonts w:ascii="IRBadr" w:hAnsi="IRBadr" w:hint="cs"/>
          <w:color w:val="000000"/>
          <w:rtl/>
        </w:rPr>
        <w:t>آن‌قدر</w:t>
      </w:r>
      <w:r w:rsidR="00B84059" w:rsidRPr="00A30BEF">
        <w:rPr>
          <w:rFonts w:ascii="IRBadr" w:hAnsi="IRBadr" w:hint="cs"/>
          <w:color w:val="000000"/>
          <w:rtl/>
        </w:rPr>
        <w:t xml:space="preserve"> روي وفاي به عهد قرارداد </w:t>
      </w:r>
      <w:r w:rsidR="0086044B" w:rsidRPr="00A30BEF">
        <w:rPr>
          <w:rFonts w:ascii="IRBadr" w:hAnsi="IRBadr" w:hint="cs"/>
          <w:color w:val="000000"/>
          <w:rtl/>
        </w:rPr>
        <w:t>تأکید</w:t>
      </w:r>
      <w:r w:rsidR="00B84059" w:rsidRPr="00A30BEF">
        <w:rPr>
          <w:rFonts w:ascii="IRBadr" w:hAnsi="IRBadr" w:hint="cs"/>
          <w:color w:val="000000"/>
          <w:rtl/>
        </w:rPr>
        <w:t xml:space="preserve"> دارد كه مي‌فرمايد اگر با دشمن خدا هم عهدي بسته‌ايد، عهد را نشكنيد. قراردادها، معاملات، عهدها، پيمان‌ها كه بشر برقرار مي‌كند، همه </w:t>
      </w:r>
      <w:r w:rsidR="0086044B" w:rsidRPr="00A30BEF">
        <w:rPr>
          <w:rFonts w:ascii="IRBadr" w:hAnsi="IRBadr" w:hint="cs"/>
          <w:color w:val="000000"/>
          <w:rtl/>
        </w:rPr>
        <w:t>درواقع</w:t>
      </w:r>
      <w:r w:rsidR="00B84059" w:rsidRPr="00A30BEF">
        <w:rPr>
          <w:rFonts w:ascii="IRBadr" w:hAnsi="IRBadr" w:hint="cs"/>
          <w:color w:val="000000"/>
          <w:rtl/>
        </w:rPr>
        <w:t xml:space="preserve"> امانات الهي هستند. عهد و پيمان اصل چهارم است. بين خود و خداي خود ببيند كه چطور معامله كرده و قرارداد نوشته و </w:t>
      </w:r>
      <w:r w:rsidR="00B84059" w:rsidRPr="00A30BEF">
        <w:rPr>
          <w:rFonts w:ascii="IRBadr" w:hAnsi="IRBadr" w:hint="cs"/>
          <w:color w:val="000000"/>
          <w:rtl/>
        </w:rPr>
        <w:lastRenderedPageBreak/>
        <w:t xml:space="preserve">چطور با مشتري خود برخورد كرده، بر همان اساس بايستد. هر چه هست بر همان اصول شرعي و </w:t>
      </w:r>
      <w:r w:rsidR="0086044B" w:rsidRPr="00A30BEF">
        <w:rPr>
          <w:rFonts w:ascii="IRBadr" w:hAnsi="IRBadr" w:hint="cs"/>
          <w:color w:val="000000"/>
          <w:rtl/>
        </w:rPr>
        <w:t>قانونی</w:t>
      </w:r>
      <w:r w:rsidR="00B84059" w:rsidRPr="00A30BEF">
        <w:rPr>
          <w:rFonts w:ascii="IRBadr" w:hAnsi="IRBadr" w:hint="cs"/>
          <w:color w:val="000000"/>
          <w:rtl/>
        </w:rPr>
        <w:t xml:space="preserve"> عقد، بايد پايبند بود. </w:t>
      </w:r>
    </w:p>
    <w:p w:rsidR="00BB3DE5" w:rsidRPr="00A30BEF" w:rsidRDefault="00BB3DE5" w:rsidP="00BB3DE5">
      <w:pPr>
        <w:pStyle w:val="3"/>
        <w:numPr>
          <w:ilvl w:val="0"/>
          <w:numId w:val="16"/>
        </w:numPr>
        <w:rPr>
          <w:rtl/>
        </w:rPr>
      </w:pPr>
      <w:bookmarkStart w:id="6" w:name="_Toc485868091"/>
      <w:r w:rsidRPr="00A30BEF">
        <w:rPr>
          <w:rFonts w:hint="cs"/>
          <w:rtl/>
        </w:rPr>
        <w:t xml:space="preserve">صداقت و </w:t>
      </w:r>
      <w:r w:rsidR="0086044B" w:rsidRPr="00A30BEF">
        <w:rPr>
          <w:rFonts w:hint="cs"/>
          <w:rtl/>
        </w:rPr>
        <w:t>راست‌گویی</w:t>
      </w:r>
      <w:bookmarkEnd w:id="6"/>
    </w:p>
    <w:p w:rsidR="00B84059" w:rsidRPr="00A30BEF" w:rsidRDefault="00B84059" w:rsidP="00DD2088">
      <w:pPr>
        <w:spacing w:after="160" w:line="256" w:lineRule="auto"/>
        <w:ind w:firstLine="0"/>
        <w:rPr>
          <w:rFonts w:ascii="IRBadr" w:hAnsi="IRBadr"/>
          <w:color w:val="000000"/>
          <w:rtl/>
        </w:rPr>
      </w:pPr>
      <w:r w:rsidRPr="00A30BEF">
        <w:rPr>
          <w:rFonts w:ascii="IRBadr" w:hAnsi="IRBadr" w:hint="cs"/>
          <w:color w:val="000000"/>
          <w:rtl/>
        </w:rPr>
        <w:t xml:space="preserve">پنجم صداقت و </w:t>
      </w:r>
      <w:r w:rsidR="0086044B" w:rsidRPr="00A30BEF">
        <w:rPr>
          <w:rFonts w:ascii="IRBadr" w:hAnsi="IRBadr" w:hint="cs"/>
          <w:color w:val="000000"/>
          <w:rtl/>
        </w:rPr>
        <w:t>راست‌گویی</w:t>
      </w:r>
      <w:r w:rsidRPr="00A30BEF">
        <w:rPr>
          <w:rFonts w:ascii="IRBadr" w:hAnsi="IRBadr" w:hint="cs"/>
          <w:color w:val="000000"/>
          <w:rtl/>
        </w:rPr>
        <w:t xml:space="preserve"> بود. پرهيز از دروغ و خلاف‌گويي در معاملات و تجارت و كسب است. مذمت‌هايي كه در باب دروغ </w:t>
      </w:r>
      <w:r w:rsidR="0086044B" w:rsidRPr="00A30BEF">
        <w:rPr>
          <w:rFonts w:ascii="IRBadr" w:hAnsi="IRBadr" w:hint="cs"/>
          <w:color w:val="000000"/>
          <w:rtl/>
        </w:rPr>
        <w:t>واردشده</w:t>
      </w:r>
      <w:r w:rsidRPr="00A30BEF">
        <w:rPr>
          <w:rFonts w:ascii="IRBadr" w:hAnsi="IRBadr" w:hint="cs"/>
          <w:color w:val="000000"/>
          <w:rtl/>
        </w:rPr>
        <w:t xml:space="preserve"> و آثار مخرب فردي و اجتماعي دروغ، بر اساس آيات و روايات، </w:t>
      </w:r>
      <w:r w:rsidR="0086044B" w:rsidRPr="00A30BEF">
        <w:rPr>
          <w:rFonts w:ascii="IRBadr" w:hAnsi="IRBadr" w:hint="cs"/>
          <w:color w:val="000000"/>
          <w:rtl/>
        </w:rPr>
        <w:t>قبلاً</w:t>
      </w:r>
      <w:r w:rsidRPr="00A30BEF">
        <w:rPr>
          <w:rFonts w:ascii="IRBadr" w:hAnsi="IRBadr" w:hint="cs"/>
          <w:color w:val="000000"/>
          <w:rtl/>
        </w:rPr>
        <w:t xml:space="preserve"> بحث شده است. دروغ، </w:t>
      </w:r>
      <w:r w:rsidR="0086044B" w:rsidRPr="00A30BEF">
        <w:rPr>
          <w:rFonts w:ascii="IRBadr" w:hAnsi="IRBadr" w:hint="cs"/>
          <w:color w:val="000000"/>
          <w:rtl/>
        </w:rPr>
        <w:t>خصوصاً</w:t>
      </w:r>
      <w:r w:rsidRPr="00A30BEF">
        <w:rPr>
          <w:rFonts w:ascii="IRBadr" w:hAnsi="IRBadr" w:hint="cs"/>
          <w:color w:val="000000"/>
          <w:rtl/>
        </w:rPr>
        <w:t xml:space="preserve"> بخواهد با دروغ بر سر كسي كلاه </w:t>
      </w:r>
      <w:r w:rsidR="0086044B" w:rsidRPr="00A30BEF">
        <w:rPr>
          <w:rFonts w:ascii="IRBadr" w:hAnsi="IRBadr"/>
          <w:color w:val="000000"/>
          <w:rtl/>
        </w:rPr>
        <w:t>بگذارد</w:t>
      </w:r>
      <w:r w:rsidRPr="00A30BEF">
        <w:rPr>
          <w:rFonts w:ascii="IRBadr" w:hAnsi="IRBadr" w:hint="cs"/>
          <w:color w:val="000000"/>
          <w:rtl/>
        </w:rPr>
        <w:t xml:space="preserve"> و زياني را متوجه او كند، يك گناه كبيره و از اموري است كه روابط اجتماعي را به هم مي‌ريزد و فعاليت‌هاي اقتصادي را بي‌بركت و خلاف شرع </w:t>
      </w:r>
      <w:r w:rsidR="0086044B" w:rsidRPr="00A30BEF">
        <w:rPr>
          <w:rFonts w:ascii="IRBadr" w:hAnsi="IRBadr" w:hint="cs"/>
          <w:color w:val="000000"/>
          <w:rtl/>
        </w:rPr>
        <w:t>احیاناً</w:t>
      </w:r>
      <w:r w:rsidRPr="00A30BEF">
        <w:rPr>
          <w:rFonts w:ascii="IRBadr" w:hAnsi="IRBadr" w:hint="cs"/>
          <w:color w:val="000000"/>
          <w:rtl/>
        </w:rPr>
        <w:t xml:space="preserve"> قرار مي‌دهد. اين پنج اصل كليدي است كه </w:t>
      </w:r>
      <w:r w:rsidR="0086044B" w:rsidRPr="00A30BEF">
        <w:rPr>
          <w:rFonts w:ascii="IRBadr" w:hAnsi="IRBadr" w:hint="cs"/>
          <w:color w:val="000000"/>
          <w:rtl/>
        </w:rPr>
        <w:t>تابه‌حال</w:t>
      </w:r>
      <w:r w:rsidRPr="00A30BEF">
        <w:rPr>
          <w:rFonts w:ascii="IRBadr" w:hAnsi="IRBadr" w:hint="cs"/>
          <w:color w:val="000000"/>
          <w:rtl/>
        </w:rPr>
        <w:t xml:space="preserve">، قبل از ماه مبارك رمضان، در ذيل بحث اصول و آداب و احكام حاكم بر فعاليت‌هاي اقتصادي برشمرديم. فهرست‌وار آيات و روايات و </w:t>
      </w:r>
      <w:r w:rsidR="0086044B" w:rsidRPr="00A30BEF">
        <w:rPr>
          <w:rFonts w:ascii="IRBadr" w:hAnsi="IRBadr" w:hint="cs"/>
          <w:color w:val="000000"/>
          <w:rtl/>
        </w:rPr>
        <w:t>تأکیدات</w:t>
      </w:r>
      <w:r w:rsidRPr="00A30BEF">
        <w:rPr>
          <w:rFonts w:ascii="IRBadr" w:hAnsi="IRBadr" w:hint="cs"/>
          <w:color w:val="000000"/>
          <w:rtl/>
        </w:rPr>
        <w:t xml:space="preserve"> بسيار زيبايي بود كه در اين زمينه خدمت شما عرض شد. </w:t>
      </w:r>
    </w:p>
    <w:p w:rsidR="00BB3DE5" w:rsidRPr="00A30BEF" w:rsidRDefault="00BB3DE5" w:rsidP="00BB3DE5">
      <w:pPr>
        <w:pStyle w:val="3"/>
        <w:numPr>
          <w:ilvl w:val="0"/>
          <w:numId w:val="16"/>
        </w:numPr>
        <w:rPr>
          <w:rtl/>
        </w:rPr>
      </w:pPr>
      <w:bookmarkStart w:id="7" w:name="_Toc485868092"/>
      <w:r w:rsidRPr="00A30BEF">
        <w:rPr>
          <w:rFonts w:hint="cs"/>
          <w:rtl/>
        </w:rPr>
        <w:t>رعايت استاندارد در انجام كار</w:t>
      </w:r>
      <w:bookmarkEnd w:id="7"/>
    </w:p>
    <w:p w:rsidR="00BB3DE5" w:rsidRPr="00A30BEF" w:rsidRDefault="0086044B" w:rsidP="00EE0D37">
      <w:pPr>
        <w:spacing w:after="160" w:line="256" w:lineRule="auto"/>
        <w:ind w:firstLine="0"/>
        <w:rPr>
          <w:rFonts w:ascii="IRBadr" w:hAnsi="IRBadr"/>
          <w:color w:val="000000"/>
          <w:rtl/>
        </w:rPr>
      </w:pPr>
      <w:r w:rsidRPr="00A30BEF">
        <w:rPr>
          <w:rFonts w:ascii="IRBadr" w:hAnsi="IRBadr" w:hint="cs"/>
          <w:color w:val="000000"/>
          <w:rtl/>
        </w:rPr>
        <w:t>الآن</w:t>
      </w:r>
      <w:r w:rsidR="00B84059" w:rsidRPr="00A30BEF">
        <w:rPr>
          <w:rFonts w:ascii="IRBadr" w:hAnsi="IRBadr" w:hint="cs"/>
          <w:color w:val="000000"/>
          <w:rtl/>
        </w:rPr>
        <w:t xml:space="preserve"> وارد اصل ششم مي‌َشويم كه به نحوي زائيده‌ي اصول قبل است؛ ولي </w:t>
      </w:r>
      <w:r w:rsidRPr="00A30BEF">
        <w:rPr>
          <w:rFonts w:ascii="IRBadr" w:hAnsi="IRBadr" w:hint="cs"/>
          <w:color w:val="000000"/>
          <w:rtl/>
        </w:rPr>
        <w:t>به‌طور</w:t>
      </w:r>
      <w:r w:rsidR="00B84059" w:rsidRPr="00A30BEF">
        <w:rPr>
          <w:rFonts w:ascii="IRBadr" w:hAnsi="IRBadr" w:hint="cs"/>
          <w:color w:val="000000"/>
          <w:rtl/>
        </w:rPr>
        <w:t xml:space="preserve"> مستقل در اينجا </w:t>
      </w:r>
      <w:r w:rsidRPr="00A30BEF">
        <w:rPr>
          <w:rFonts w:ascii="IRBadr" w:hAnsi="IRBadr" w:hint="cs"/>
          <w:color w:val="000000"/>
          <w:rtl/>
        </w:rPr>
        <w:t>موردبحث</w:t>
      </w:r>
      <w:r w:rsidR="00B84059" w:rsidRPr="00A30BEF">
        <w:rPr>
          <w:rFonts w:ascii="IRBadr" w:hAnsi="IRBadr" w:hint="cs"/>
          <w:color w:val="000000"/>
          <w:rtl/>
        </w:rPr>
        <w:t xml:space="preserve"> قرار مي‌گيرد و آن رعايت استاندارهاست. كلمه‌ي استاندارد هم يك واژه‌ي فارسي رسمي قرار داده نشده است و اين واژه انگليسي است. من هم چون واژه‌ي فارسي رسمي و قانوني </w:t>
      </w:r>
      <w:r w:rsidRPr="00A30BEF">
        <w:rPr>
          <w:rFonts w:ascii="IRBadr" w:hAnsi="IRBadr" w:hint="cs"/>
          <w:color w:val="000000"/>
          <w:rtl/>
        </w:rPr>
        <w:t>به‌جای</w:t>
      </w:r>
      <w:r w:rsidR="00B84059" w:rsidRPr="00A30BEF">
        <w:rPr>
          <w:rFonts w:ascii="IRBadr" w:hAnsi="IRBadr" w:hint="cs"/>
          <w:color w:val="000000"/>
          <w:rtl/>
        </w:rPr>
        <w:t xml:space="preserve"> آن نيامده، همين واژه را عرض مي‌كنم. </w:t>
      </w:r>
    </w:p>
    <w:p w:rsidR="00BB3DE5" w:rsidRPr="00A30BEF" w:rsidRDefault="00BB3DE5" w:rsidP="00BB3DE5">
      <w:pPr>
        <w:pStyle w:val="4"/>
        <w:rPr>
          <w:rFonts w:cs="2  Badr"/>
          <w:rtl/>
        </w:rPr>
      </w:pPr>
      <w:bookmarkStart w:id="8" w:name="_Toc485868093"/>
      <w:r w:rsidRPr="00A30BEF">
        <w:rPr>
          <w:rFonts w:cs="2  Badr" w:hint="cs"/>
          <w:rtl/>
        </w:rPr>
        <w:t>معناي استاندارد</w:t>
      </w:r>
      <w:bookmarkEnd w:id="8"/>
    </w:p>
    <w:p w:rsidR="00BB3DE5" w:rsidRPr="00A30BEF" w:rsidRDefault="00B84059" w:rsidP="00EE0D37">
      <w:pPr>
        <w:spacing w:after="160" w:line="256" w:lineRule="auto"/>
        <w:ind w:firstLine="0"/>
        <w:rPr>
          <w:rFonts w:ascii="IRBadr" w:hAnsi="IRBadr"/>
          <w:color w:val="000000"/>
          <w:rtl/>
        </w:rPr>
      </w:pPr>
      <w:r w:rsidRPr="00A30BEF">
        <w:rPr>
          <w:rFonts w:ascii="IRBadr" w:hAnsi="IRBadr" w:hint="cs"/>
          <w:color w:val="000000"/>
          <w:rtl/>
        </w:rPr>
        <w:t xml:space="preserve">وقتي مي‌گوييم رعايت استاندارد، معناي آن اين است كه كسي كه كارخانه دارد، توليد دارد، خدمات ارائه مي‌كند، كالا عرضه مي‌كند در همه‌ي اين‌ها يك حدود و ضوابط و چهارچوب‌ها و معيارهايي دارد كه در توليد آن محصول، يا ارائه‌ي آن خدمت رعايت كرد. اين معناي استاندارد است. </w:t>
      </w:r>
    </w:p>
    <w:p w:rsidR="00BB3DE5" w:rsidRPr="00A30BEF" w:rsidRDefault="00BB3DE5" w:rsidP="00BB3DE5">
      <w:pPr>
        <w:pStyle w:val="4"/>
        <w:rPr>
          <w:rFonts w:cs="2  Badr"/>
          <w:rtl/>
        </w:rPr>
      </w:pPr>
      <w:bookmarkStart w:id="9" w:name="_Toc485868094"/>
      <w:r w:rsidRPr="00A30BEF">
        <w:rPr>
          <w:rFonts w:cs="2  Badr" w:hint="cs"/>
          <w:rtl/>
        </w:rPr>
        <w:t>تاريخچه‌ي شكل‌گيري استاندارد</w:t>
      </w:r>
      <w:bookmarkEnd w:id="9"/>
    </w:p>
    <w:p w:rsidR="00BB3DE5" w:rsidRPr="00A30BEF" w:rsidRDefault="00B84059" w:rsidP="00EE0D37">
      <w:pPr>
        <w:spacing w:after="160" w:line="256" w:lineRule="auto"/>
        <w:ind w:firstLine="0"/>
        <w:rPr>
          <w:rFonts w:ascii="IRBadr" w:hAnsi="IRBadr"/>
          <w:color w:val="000000"/>
          <w:rtl/>
        </w:rPr>
      </w:pPr>
      <w:r w:rsidRPr="00A30BEF">
        <w:rPr>
          <w:rFonts w:ascii="IRBadr" w:hAnsi="IRBadr" w:hint="cs"/>
          <w:color w:val="000000"/>
          <w:rtl/>
        </w:rPr>
        <w:t xml:space="preserve">در يكي دو قرن و بخصوص بعد از جنگ جهاني دوم، در دنيا بحث </w:t>
      </w:r>
      <w:r w:rsidR="0086044B" w:rsidRPr="00A30BEF">
        <w:rPr>
          <w:rFonts w:ascii="IRBadr" w:hAnsi="IRBadr" w:hint="cs"/>
          <w:color w:val="000000"/>
          <w:rtl/>
        </w:rPr>
        <w:t>استانداردسازی</w:t>
      </w:r>
      <w:r w:rsidRPr="00A30BEF">
        <w:rPr>
          <w:rFonts w:ascii="IRBadr" w:hAnsi="IRBadr" w:hint="cs"/>
          <w:color w:val="000000"/>
          <w:rtl/>
        </w:rPr>
        <w:t xml:space="preserve"> مطرح شد. سازمان‌هايي در دنيا </w:t>
      </w:r>
      <w:r w:rsidR="00512571" w:rsidRPr="00A30BEF">
        <w:rPr>
          <w:rFonts w:ascii="IRBadr" w:hAnsi="IRBadr" w:hint="cs"/>
          <w:color w:val="000000"/>
          <w:rtl/>
        </w:rPr>
        <w:t xml:space="preserve">پايه‌ريزي شد </w:t>
      </w:r>
      <w:r w:rsidR="0086044B" w:rsidRPr="00A30BEF">
        <w:rPr>
          <w:rFonts w:ascii="IRBadr" w:hAnsi="IRBadr" w:hint="cs"/>
          <w:color w:val="000000"/>
          <w:rtl/>
        </w:rPr>
        <w:t>الآن‌هم</w:t>
      </w:r>
      <w:r w:rsidR="00512571" w:rsidRPr="00A30BEF">
        <w:rPr>
          <w:rFonts w:ascii="IRBadr" w:hAnsi="IRBadr" w:hint="cs"/>
          <w:color w:val="000000"/>
          <w:rtl/>
        </w:rPr>
        <w:t xml:space="preserve"> يك سازمان استانداردسازي </w:t>
      </w:r>
      <w:r w:rsidR="0086044B" w:rsidRPr="00A30BEF">
        <w:rPr>
          <w:rFonts w:ascii="IRBadr" w:hAnsi="IRBadr" w:hint="cs"/>
          <w:color w:val="000000"/>
          <w:rtl/>
        </w:rPr>
        <w:t>بین‌الملل</w:t>
      </w:r>
      <w:r w:rsidR="00512571" w:rsidRPr="00A30BEF">
        <w:rPr>
          <w:rFonts w:ascii="IRBadr" w:hAnsi="IRBadr" w:hint="cs"/>
          <w:color w:val="000000"/>
          <w:rtl/>
        </w:rPr>
        <w:t xml:space="preserve"> هست. بشر احساس كرد كه حالا كه كالا توليد مي‌كند و </w:t>
      </w:r>
      <w:r w:rsidR="00512571" w:rsidRPr="00A30BEF">
        <w:rPr>
          <w:rFonts w:ascii="IRBadr" w:hAnsi="IRBadr" w:hint="cs"/>
          <w:color w:val="000000"/>
          <w:rtl/>
        </w:rPr>
        <w:lastRenderedPageBreak/>
        <w:t xml:space="preserve">خدمات ارائه مي‌كند و زندگي بشر متنوع شده و </w:t>
      </w:r>
      <w:r w:rsidR="0086044B" w:rsidRPr="00A30BEF">
        <w:rPr>
          <w:rFonts w:ascii="IRBadr" w:hAnsi="IRBadr" w:hint="cs"/>
          <w:color w:val="000000"/>
          <w:rtl/>
        </w:rPr>
        <w:t>هرکسی</w:t>
      </w:r>
      <w:r w:rsidR="00512571" w:rsidRPr="00A30BEF">
        <w:rPr>
          <w:rFonts w:ascii="IRBadr" w:hAnsi="IRBadr" w:hint="cs"/>
          <w:color w:val="000000"/>
          <w:rtl/>
        </w:rPr>
        <w:t xml:space="preserve"> كاري را بايد انجام دهد، هر كاري يك </w:t>
      </w:r>
      <w:r w:rsidR="0086044B" w:rsidRPr="00A30BEF">
        <w:rPr>
          <w:rFonts w:ascii="IRBadr" w:hAnsi="IRBadr" w:hint="cs"/>
          <w:color w:val="000000"/>
          <w:rtl/>
        </w:rPr>
        <w:t>چارچوبی</w:t>
      </w:r>
      <w:r w:rsidR="00512571" w:rsidRPr="00A30BEF">
        <w:rPr>
          <w:rFonts w:ascii="IRBadr" w:hAnsi="IRBadr" w:hint="cs"/>
          <w:color w:val="000000"/>
          <w:rtl/>
        </w:rPr>
        <w:t xml:space="preserve"> دارد كه بايد آن‌ها را دقيق معين كرد و مبناي توليد و ارائه‌ي محصول و خدمت قرار داد. كالاهايي كه توليد مي‌شود؛ غذا و مواد غذايي كه توليد مي‌شود. از كشاورزي تا </w:t>
      </w:r>
      <w:r w:rsidR="0086044B" w:rsidRPr="00A30BEF">
        <w:rPr>
          <w:rFonts w:ascii="IRBadr" w:hAnsi="IRBadr" w:hint="cs"/>
          <w:color w:val="000000"/>
          <w:rtl/>
        </w:rPr>
        <w:t>بسته‌بندی</w:t>
      </w:r>
      <w:r w:rsidR="00512571" w:rsidRPr="00A30BEF">
        <w:rPr>
          <w:rFonts w:ascii="IRBadr" w:hAnsi="IRBadr" w:hint="cs"/>
          <w:color w:val="000000"/>
          <w:rtl/>
        </w:rPr>
        <w:t xml:space="preserve"> و بازتوليد و كالاهايي كه در كارخانه‌ها توليد مي‌َشود، بايد بر اساس ضوابطي توليد شود. حد استانداردي بايد در آن رعايت شود. اين چيزي است كه در غرب مطرح شد و بعد از جنگ جهاني دوم، سازمان‌هايي هم تشكيل درست شد. در </w:t>
      </w:r>
      <w:r w:rsidR="0086044B" w:rsidRPr="00A30BEF">
        <w:rPr>
          <w:rFonts w:ascii="IRBadr" w:hAnsi="IRBadr" w:hint="cs"/>
          <w:color w:val="000000"/>
          <w:rtl/>
        </w:rPr>
        <w:t>این‌که</w:t>
      </w:r>
      <w:r w:rsidR="00512571" w:rsidRPr="00A30BEF">
        <w:rPr>
          <w:rFonts w:ascii="IRBadr" w:hAnsi="IRBadr" w:hint="cs"/>
          <w:color w:val="000000"/>
          <w:rtl/>
        </w:rPr>
        <w:t xml:space="preserve"> آيا اين حرف درستي است يا نه، من فكر مي‌كنم اصل داستان با نگاه اسلامي، </w:t>
      </w:r>
      <w:r w:rsidR="00EE0D37" w:rsidRPr="00A30BEF">
        <w:rPr>
          <w:rFonts w:ascii="IRBadr" w:hAnsi="IRBadr" w:hint="cs"/>
          <w:color w:val="000000"/>
          <w:rtl/>
        </w:rPr>
        <w:t>اصل</w:t>
      </w:r>
      <w:r w:rsidR="00512571" w:rsidRPr="00A30BEF">
        <w:rPr>
          <w:rFonts w:ascii="IRBadr" w:hAnsi="IRBadr" w:hint="cs"/>
          <w:color w:val="000000"/>
          <w:rtl/>
        </w:rPr>
        <w:t xml:space="preserve"> درستي است. </w:t>
      </w:r>
      <w:r w:rsidR="00EE0D37" w:rsidRPr="00A30BEF">
        <w:rPr>
          <w:rFonts w:ascii="IRBadr" w:hAnsi="IRBadr" w:hint="cs"/>
          <w:color w:val="000000"/>
          <w:rtl/>
        </w:rPr>
        <w:t xml:space="preserve">اين به آن اصل ششم </w:t>
      </w:r>
      <w:r w:rsidR="0086044B" w:rsidRPr="00A30BEF">
        <w:rPr>
          <w:rFonts w:ascii="IRBadr" w:hAnsi="IRBadr" w:hint="cs"/>
          <w:color w:val="000000"/>
          <w:rtl/>
        </w:rPr>
        <w:t>برمی‌گردد</w:t>
      </w:r>
      <w:r w:rsidR="00EE0D37" w:rsidRPr="00A30BEF">
        <w:rPr>
          <w:rFonts w:ascii="IRBadr" w:hAnsi="IRBadr" w:hint="cs"/>
          <w:color w:val="000000"/>
          <w:rtl/>
        </w:rPr>
        <w:t xml:space="preserve"> كه اتقان كار و درست انجام دادن فعاليت و توليد درست، مطابق با مصالح مشتري و مصالح جامعه است. </w:t>
      </w:r>
    </w:p>
    <w:p w:rsidR="00BB3DE5" w:rsidRPr="00A30BEF" w:rsidRDefault="00BB3DE5" w:rsidP="00BB3DE5">
      <w:pPr>
        <w:pStyle w:val="4"/>
        <w:rPr>
          <w:rFonts w:cs="2  Badr"/>
          <w:rtl/>
        </w:rPr>
      </w:pPr>
      <w:bookmarkStart w:id="10" w:name="_Toc485868095"/>
      <w:r w:rsidRPr="00A30BEF">
        <w:rPr>
          <w:rFonts w:cs="2  Badr" w:hint="cs"/>
          <w:rtl/>
        </w:rPr>
        <w:t>استاندارد و مباني اسلامي</w:t>
      </w:r>
      <w:bookmarkEnd w:id="10"/>
    </w:p>
    <w:p w:rsidR="00180472" w:rsidRPr="00A30BEF" w:rsidRDefault="00EE0D37" w:rsidP="00BB3DE5">
      <w:pPr>
        <w:spacing w:after="160" w:line="256" w:lineRule="auto"/>
        <w:ind w:firstLine="0"/>
        <w:rPr>
          <w:rFonts w:ascii="IRBadr" w:hAnsi="IRBadr"/>
          <w:color w:val="000000"/>
          <w:rtl/>
        </w:rPr>
      </w:pPr>
      <w:r w:rsidRPr="00A30BEF">
        <w:rPr>
          <w:rFonts w:ascii="IRBadr" w:hAnsi="IRBadr" w:hint="cs"/>
          <w:color w:val="000000"/>
          <w:rtl/>
        </w:rPr>
        <w:t xml:space="preserve">اگر استاندارد به اين معنا باشد، ريشه در </w:t>
      </w:r>
      <w:r w:rsidR="00180472" w:rsidRPr="00A30BEF">
        <w:rPr>
          <w:rFonts w:ascii="IRBadr" w:hAnsi="IRBadr" w:hint="cs"/>
          <w:color w:val="000000"/>
          <w:rtl/>
        </w:rPr>
        <w:t xml:space="preserve">آيات و مباني ديني ما دارد و بسيار عميق و جدي است. در اين </w:t>
      </w:r>
      <w:r w:rsidR="0086044B" w:rsidRPr="00A30BEF">
        <w:rPr>
          <w:rFonts w:ascii="IRBadr" w:hAnsi="IRBadr" w:hint="cs"/>
          <w:color w:val="000000"/>
          <w:rtl/>
        </w:rPr>
        <w:t>زمینه</w:t>
      </w:r>
      <w:r w:rsidR="00180472" w:rsidRPr="00A30BEF">
        <w:rPr>
          <w:rFonts w:ascii="IRBadr" w:hAnsi="IRBadr" w:hint="cs"/>
          <w:color w:val="000000"/>
          <w:rtl/>
        </w:rPr>
        <w:t xml:space="preserve"> چند روايت را خدمت شما عرض مي‌كنم و تكميل آن </w:t>
      </w:r>
      <w:r w:rsidR="0086044B" w:rsidRPr="00A30BEF">
        <w:rPr>
          <w:rFonts w:ascii="IRBadr" w:hAnsi="IRBadr" w:hint="cs"/>
          <w:color w:val="000000"/>
          <w:rtl/>
        </w:rPr>
        <w:t>احتمالاً</w:t>
      </w:r>
      <w:r w:rsidR="00180472" w:rsidRPr="00A30BEF">
        <w:rPr>
          <w:rFonts w:ascii="IRBadr" w:hAnsi="IRBadr" w:hint="cs"/>
          <w:color w:val="000000"/>
          <w:rtl/>
        </w:rPr>
        <w:t xml:space="preserve"> به خطبه‌هاي بعد برسد. </w:t>
      </w:r>
      <w:r w:rsidR="0086044B" w:rsidRPr="00A30BEF">
        <w:rPr>
          <w:rFonts w:ascii="IRBadr" w:hAnsi="IRBadr" w:hint="cs"/>
          <w:color w:val="000000"/>
          <w:rtl/>
        </w:rPr>
        <w:t>این‌که</w:t>
      </w:r>
      <w:r w:rsidR="00180472" w:rsidRPr="00A30BEF">
        <w:rPr>
          <w:rFonts w:ascii="IRBadr" w:hAnsi="IRBadr" w:hint="cs"/>
          <w:color w:val="000000"/>
          <w:rtl/>
        </w:rPr>
        <w:t xml:space="preserve"> مي‌گوييم اصل ششم، رعايت استاندارها، ضابطه و معيار در ارائه‌ي خدمت به مشتري، در توليد يك محصول در كارخانه، كسي كه سراميك توليد مي‌كند يا مواد غذايي توليد مي‌كند، مصالح مشتري، مصالح </w:t>
      </w:r>
      <w:r w:rsidR="0086044B" w:rsidRPr="00A30BEF">
        <w:rPr>
          <w:rFonts w:ascii="IRBadr" w:hAnsi="IRBadr" w:hint="cs"/>
          <w:color w:val="000000"/>
          <w:rtl/>
        </w:rPr>
        <w:t>محیط‌زیست</w:t>
      </w:r>
      <w:r w:rsidR="00180472" w:rsidRPr="00A30BEF">
        <w:rPr>
          <w:rFonts w:ascii="IRBadr" w:hAnsi="IRBadr" w:hint="cs"/>
          <w:color w:val="000000"/>
          <w:rtl/>
        </w:rPr>
        <w:t xml:space="preserve"> و اجتماعي رعايت شود. اين مصداقي از همان عهد و امانت و وفاي به عهد است. كسي كه به يك مغازه‌دار يا كشاورزي اعتماد مي‌كند، </w:t>
      </w:r>
      <w:r w:rsidR="0086044B" w:rsidRPr="00A30BEF">
        <w:rPr>
          <w:rFonts w:ascii="IRBadr" w:hAnsi="IRBadr" w:hint="cs"/>
          <w:color w:val="000000"/>
          <w:rtl/>
        </w:rPr>
        <w:t>درواقع</w:t>
      </w:r>
      <w:r w:rsidR="00180472" w:rsidRPr="00A30BEF">
        <w:rPr>
          <w:rFonts w:ascii="IRBadr" w:hAnsi="IRBadr" w:hint="cs"/>
          <w:color w:val="000000"/>
          <w:rtl/>
        </w:rPr>
        <w:t xml:space="preserve"> با او پيماني دارد و به او اعتماد كرده است. اعتماد كرده كه اين كالا از اين آسيب‌ها منزه باشد. اين توليد، توليد درستي باشد. رعايت استاندارد، از همان اصول قبلي بيرون مي‌آيد.</w:t>
      </w:r>
    </w:p>
    <w:p w:rsidR="00180472" w:rsidRPr="00A30BEF" w:rsidRDefault="00180472" w:rsidP="00A30BEF">
      <w:pPr>
        <w:spacing w:after="160" w:line="256" w:lineRule="auto"/>
        <w:ind w:firstLine="0"/>
        <w:rPr>
          <w:rFonts w:ascii="IRBadr" w:hAnsi="IRBadr"/>
          <w:color w:val="000000"/>
          <w:rtl/>
        </w:rPr>
      </w:pPr>
      <w:r w:rsidRPr="00A30BEF">
        <w:rPr>
          <w:rFonts w:ascii="IRBadr" w:hAnsi="IRBadr" w:hint="cs"/>
          <w:color w:val="000000"/>
          <w:rtl/>
        </w:rPr>
        <w:t xml:space="preserve">اما در اسلام، دو داستان وجود دارد كه شنيده‌ايد و شايد كسي نباشد كه كسي نشنيده باشد. اين دو داستان، مربوط به پيامبر گرامي اسلام صلي الله عليه و آله و عمل و سخني است كه هنگام دفن ميت از ايشان صادر شده است.  داستان اول مربوط به دفن فرزند خود ابراهيم است. پيامبر خدا فرزندي به نام ابراهيم داشتند. البته از فرزندان پسر، كسي برايشان باقي نمانده است و سلاله‌ي ايشان از طرف فاطمه‌ي زهرا سلام الله عليها ادامه پيدا كرد و امامت و ولايت را بر عهده گرفتند. ابراهيم در زمان خود پيامبر از دنيا رفت. اين هم در منابع شيعه و هم در منابع اهل سنت است. وقتي مي‌خواستند ابراهيم را دفن كنند، حضرت ديدند جاسازي لحد </w:t>
      </w:r>
      <w:r w:rsidR="0086044B" w:rsidRPr="00A30BEF">
        <w:rPr>
          <w:rFonts w:ascii="IRBadr" w:hAnsi="IRBadr" w:hint="cs"/>
          <w:color w:val="000000"/>
          <w:rtl/>
        </w:rPr>
        <w:t>به‌درستی</w:t>
      </w:r>
      <w:r w:rsidRPr="00A30BEF">
        <w:rPr>
          <w:rFonts w:ascii="IRBadr" w:hAnsi="IRBadr" w:hint="cs"/>
          <w:color w:val="000000"/>
          <w:rtl/>
        </w:rPr>
        <w:t xml:space="preserve"> انجام نشده.</w:t>
      </w:r>
      <w:r w:rsidR="003D0E6E" w:rsidRPr="00A30BEF">
        <w:rPr>
          <w:rFonts w:ascii="IRBadr" w:hAnsi="IRBadr" w:hint="cs"/>
          <w:color w:val="000000"/>
          <w:rtl/>
        </w:rPr>
        <w:t xml:space="preserve"> </w:t>
      </w:r>
      <w:r w:rsidR="00A30BEF" w:rsidRPr="00A30BEF">
        <w:rPr>
          <w:rFonts w:ascii="IRBadr" w:hAnsi="IRBadr" w:hint="cs"/>
          <w:color w:val="000000"/>
          <w:rtl/>
        </w:rPr>
        <w:t>«</w:t>
      </w:r>
      <w:r w:rsidR="003D0E6E" w:rsidRPr="00A30BEF">
        <w:rPr>
          <w:rFonts w:ascii="IRBadr" w:hAnsi="IRBadr"/>
          <w:b/>
          <w:bCs/>
          <w:color w:val="000000"/>
          <w:rtl/>
        </w:rPr>
        <w:t xml:space="preserve">ثُمَّ رَأَى النَّبِيُّ </w:t>
      </w:r>
      <w:r w:rsidR="00A30BEF" w:rsidRPr="00A30BEF">
        <w:rPr>
          <w:rFonts w:ascii="IRBadr" w:hAnsi="IRBadr" w:hint="cs"/>
          <w:b/>
          <w:bCs/>
          <w:color w:val="000000"/>
          <w:rtl/>
        </w:rPr>
        <w:t xml:space="preserve"> (</w:t>
      </w:r>
      <w:r w:rsidR="003D0E6E" w:rsidRPr="00A30BEF">
        <w:rPr>
          <w:rFonts w:ascii="IRBadr" w:hAnsi="IRBadr"/>
          <w:b/>
          <w:bCs/>
          <w:color w:val="000000"/>
          <w:rtl/>
        </w:rPr>
        <w:t>ص</w:t>
      </w:r>
      <w:r w:rsidR="00A30BEF" w:rsidRPr="00A30BEF">
        <w:rPr>
          <w:rFonts w:ascii="IRBadr" w:hAnsi="IRBadr" w:hint="cs"/>
          <w:b/>
          <w:bCs/>
          <w:color w:val="000000"/>
          <w:rtl/>
        </w:rPr>
        <w:t>)</w:t>
      </w:r>
      <w:r w:rsidR="003D0E6E" w:rsidRPr="00A30BEF">
        <w:rPr>
          <w:rFonts w:ascii="IRBadr" w:hAnsi="IRBadr"/>
          <w:b/>
          <w:bCs/>
          <w:color w:val="000000"/>
          <w:rtl/>
        </w:rPr>
        <w:t xml:space="preserve"> فِي قَبْرِهِ </w:t>
      </w:r>
      <w:r w:rsidR="003D0E6E" w:rsidRPr="00A30BEF">
        <w:rPr>
          <w:rFonts w:ascii="IRBadr" w:hAnsi="IRBadr"/>
          <w:b/>
          <w:bCs/>
          <w:color w:val="000000"/>
          <w:rtl/>
        </w:rPr>
        <w:lastRenderedPageBreak/>
        <w:t>خَلَلًا فَسَوَّاهُ بِيَدِه</w:t>
      </w:r>
      <w:r w:rsidR="003D0E6E" w:rsidRPr="00A30BEF">
        <w:rPr>
          <w:rFonts w:ascii="IRBadr" w:hAnsi="IRBadr"/>
          <w:color w:val="000000"/>
          <w:rtl/>
        </w:rPr>
        <w:t>‏</w:t>
      </w:r>
      <w:r w:rsidR="00A30BEF" w:rsidRPr="00A30BEF">
        <w:rPr>
          <w:rFonts w:ascii="IRBadr" w:hAnsi="IRBadr" w:hint="cs"/>
          <w:color w:val="000000"/>
          <w:rtl/>
        </w:rPr>
        <w:t>»</w:t>
      </w:r>
      <w:r w:rsidR="003D0E6E" w:rsidRPr="00A30BEF">
        <w:rPr>
          <w:rStyle w:val="a7"/>
          <w:rFonts w:ascii="IRBadr" w:hAnsi="IRBadr"/>
          <w:color w:val="000000"/>
          <w:rtl/>
        </w:rPr>
        <w:footnoteReference w:id="4"/>
      </w:r>
      <w:r w:rsidRPr="00A30BEF">
        <w:rPr>
          <w:rFonts w:ascii="IRBadr" w:hAnsi="IRBadr" w:hint="cs"/>
          <w:color w:val="000000"/>
          <w:rtl/>
        </w:rPr>
        <w:t xml:space="preserve"> خود پيامبر داخل قبر شد و كار را محكم و دقيق انجام داد. يعني لحد و قبري هم كه خدا فرموده براي قبر و لحدي كه قرار است روي آن خاك ريخته شود، استانداردي </w:t>
      </w:r>
      <w:r w:rsidR="0086044B" w:rsidRPr="00A30BEF">
        <w:rPr>
          <w:rFonts w:ascii="IRBadr" w:hAnsi="IRBadr"/>
          <w:color w:val="000000"/>
          <w:rtl/>
        </w:rPr>
        <w:t>تع</w:t>
      </w:r>
      <w:r w:rsidR="0086044B" w:rsidRPr="00A30BEF">
        <w:rPr>
          <w:rFonts w:ascii="IRBadr" w:hAnsi="IRBadr" w:hint="cs"/>
          <w:color w:val="000000"/>
          <w:rtl/>
        </w:rPr>
        <w:t>یین‌شده</w:t>
      </w:r>
      <w:r w:rsidRPr="00A30BEF">
        <w:rPr>
          <w:rFonts w:ascii="IRBadr" w:hAnsi="IRBadr" w:hint="cs"/>
          <w:color w:val="000000"/>
          <w:rtl/>
        </w:rPr>
        <w:t xml:space="preserve"> و در رساله‌ي عمليه هم هست. پيامبر ديدند كه خوب كار نشده، خود پيامبر وارد عمل شد و آن را درست انجام داد. </w:t>
      </w:r>
      <w:r w:rsidR="0086044B" w:rsidRPr="00A30BEF">
        <w:rPr>
          <w:rFonts w:ascii="IRBadr" w:hAnsi="IRBadr"/>
          <w:color w:val="000000"/>
          <w:rtl/>
        </w:rPr>
        <w:t>بعدازا</w:t>
      </w:r>
      <w:r w:rsidR="0086044B" w:rsidRPr="00A30BEF">
        <w:rPr>
          <w:rFonts w:ascii="IRBadr" w:hAnsi="IRBadr" w:hint="cs"/>
          <w:color w:val="000000"/>
          <w:rtl/>
        </w:rPr>
        <w:t>ین</w:t>
      </w:r>
      <w:r w:rsidR="003D0E6E" w:rsidRPr="00A30BEF">
        <w:rPr>
          <w:rFonts w:ascii="IRBadr" w:hAnsi="IRBadr" w:hint="cs"/>
          <w:color w:val="000000"/>
          <w:rtl/>
        </w:rPr>
        <w:t xml:space="preserve"> داستان فرمودند</w:t>
      </w:r>
      <w:r w:rsidR="003D0E6E" w:rsidRPr="00A30BEF">
        <w:rPr>
          <w:rFonts w:ascii="IRBadr" w:hAnsi="IRBadr" w:hint="cs"/>
          <w:b/>
          <w:bCs/>
          <w:color w:val="000000"/>
          <w:rtl/>
        </w:rPr>
        <w:t>:</w:t>
      </w:r>
      <w:r w:rsidR="00A30BEF" w:rsidRPr="00A30BEF">
        <w:rPr>
          <w:rFonts w:ascii="IRBadr" w:hAnsi="IRBadr" w:hint="cs"/>
          <w:b/>
          <w:bCs/>
          <w:color w:val="000000"/>
          <w:rtl/>
        </w:rPr>
        <w:t>«</w:t>
      </w:r>
      <w:r w:rsidR="003D0E6E" w:rsidRPr="00A30BEF">
        <w:rPr>
          <w:rFonts w:ascii="IRBadr" w:hAnsi="IRBadr"/>
          <w:b/>
          <w:bCs/>
          <w:color w:val="000000"/>
          <w:rtl/>
        </w:rPr>
        <w:t>إِذَا عَمِلَ أَحَدُكُمْ عَمَلًا فَلْيُتْقِن</w:t>
      </w:r>
      <w:r w:rsidR="00A30BEF" w:rsidRPr="00A30BEF">
        <w:rPr>
          <w:rFonts w:ascii="IRBadr" w:hAnsi="IRBadr" w:hint="cs"/>
          <w:color w:val="000000"/>
          <w:rtl/>
        </w:rPr>
        <w:t>»</w:t>
      </w:r>
      <w:r w:rsidR="003D0E6E" w:rsidRPr="00A30BEF">
        <w:rPr>
          <w:rFonts w:ascii="IRBadr" w:hAnsi="IRBadr"/>
          <w:color w:val="000000"/>
          <w:rtl/>
        </w:rPr>
        <w:t>‏</w:t>
      </w:r>
      <w:r w:rsidRPr="00A30BEF">
        <w:rPr>
          <w:rFonts w:ascii="IRBadr" w:hAnsi="IRBadr" w:hint="cs"/>
          <w:color w:val="000000"/>
          <w:rtl/>
        </w:rPr>
        <w:t xml:space="preserve"> خداوند دوست دارد مومن كه كاري انجام مي‌دهد، آن را درست انجام دهد. به اصطلاح امروز، استاندارد انجام دهد؛ حتي اگر قبري باشد. حالا شما ببينيد </w:t>
      </w:r>
      <w:r w:rsidR="0086044B" w:rsidRPr="00A30BEF">
        <w:rPr>
          <w:rFonts w:ascii="IRBadr" w:hAnsi="IRBadr" w:hint="cs"/>
          <w:color w:val="000000"/>
          <w:rtl/>
        </w:rPr>
        <w:t>وقتی‌که</w:t>
      </w:r>
      <w:r w:rsidRPr="00A30BEF">
        <w:rPr>
          <w:rFonts w:ascii="IRBadr" w:hAnsi="IRBadr" w:hint="cs"/>
          <w:color w:val="000000"/>
          <w:rtl/>
        </w:rPr>
        <w:t xml:space="preserve"> توليد، كشاورزي، تجارت، خياطي، پزشكي، مهندسي مي‌كند كه ديگر روشن است. نازل‌ترين كاري كه خاك روي آن ريخته مي‌شود و تمام مي‌شود، پيامبر خودش </w:t>
      </w:r>
      <w:r w:rsidR="0086044B" w:rsidRPr="00A30BEF">
        <w:rPr>
          <w:rFonts w:ascii="IRBadr" w:hAnsi="IRBadr" w:hint="cs"/>
          <w:color w:val="000000"/>
          <w:rtl/>
        </w:rPr>
        <w:t>دست‌به‌کار</w:t>
      </w:r>
      <w:r w:rsidRPr="00A30BEF">
        <w:rPr>
          <w:rFonts w:ascii="IRBadr" w:hAnsi="IRBadr" w:hint="cs"/>
          <w:color w:val="000000"/>
          <w:rtl/>
        </w:rPr>
        <w:t xml:space="preserve"> مي‌شود و كار را درست انجام مي‌دهد. </w:t>
      </w:r>
    </w:p>
    <w:p w:rsidR="00180472" w:rsidRPr="00A30BEF" w:rsidRDefault="00180472" w:rsidP="00A30BEF">
      <w:pPr>
        <w:spacing w:after="160" w:line="256" w:lineRule="auto"/>
        <w:ind w:firstLine="0"/>
        <w:rPr>
          <w:rFonts w:ascii="IRBadr" w:hAnsi="IRBadr"/>
          <w:color w:val="000000"/>
          <w:rtl/>
        </w:rPr>
      </w:pPr>
      <w:r w:rsidRPr="00A30BEF">
        <w:rPr>
          <w:rFonts w:ascii="IRBadr" w:hAnsi="IRBadr" w:hint="cs"/>
          <w:color w:val="000000"/>
          <w:rtl/>
        </w:rPr>
        <w:t xml:space="preserve">عجيب اين است كه عين همين </w:t>
      </w:r>
      <w:r w:rsidR="0086044B" w:rsidRPr="00A30BEF">
        <w:rPr>
          <w:rFonts w:ascii="IRBadr" w:hAnsi="IRBadr" w:hint="cs"/>
          <w:color w:val="000000"/>
          <w:rtl/>
        </w:rPr>
        <w:t>یک‌بار</w:t>
      </w:r>
      <w:r w:rsidRPr="00A30BEF">
        <w:rPr>
          <w:rFonts w:ascii="IRBadr" w:hAnsi="IRBadr" w:hint="cs"/>
          <w:color w:val="000000"/>
          <w:rtl/>
        </w:rPr>
        <w:t xml:space="preserve"> ديگر هم </w:t>
      </w:r>
      <w:r w:rsidR="005C3537" w:rsidRPr="00A30BEF">
        <w:rPr>
          <w:rFonts w:ascii="IRBadr" w:hAnsi="IRBadr" w:hint="cs"/>
          <w:color w:val="000000"/>
          <w:rtl/>
        </w:rPr>
        <w:t xml:space="preserve">اتفاق افتاده است. </w:t>
      </w:r>
      <w:r w:rsidR="003D0E6E" w:rsidRPr="00A30BEF">
        <w:rPr>
          <w:rFonts w:ascii="IRBadr" w:hAnsi="IRBadr" w:hint="cs"/>
          <w:color w:val="000000"/>
          <w:rtl/>
        </w:rPr>
        <w:t>زماني كه لحد سعد بن معاذ را مي‌چيدند</w:t>
      </w:r>
      <w:r w:rsidR="005C3537" w:rsidRPr="00A30BEF">
        <w:rPr>
          <w:rFonts w:ascii="IRBadr" w:hAnsi="IRBadr" w:hint="cs"/>
          <w:color w:val="000000"/>
          <w:rtl/>
        </w:rPr>
        <w:t xml:space="preserve">. اين شخص هم كه از دنيا رفت، وقت دفن او پيامبر ديد قبر درست كنده نشده است. خود حضرت وارد شد و قبر را درست كرد و بعد فرمود: </w:t>
      </w:r>
      <w:r w:rsidR="00A30BEF" w:rsidRPr="00A30BEF">
        <w:rPr>
          <w:rFonts w:ascii="IRBadr" w:hAnsi="IRBadr" w:hint="cs"/>
          <w:color w:val="000000"/>
          <w:rtl/>
        </w:rPr>
        <w:t>«</w:t>
      </w:r>
      <w:r w:rsidR="0086044B" w:rsidRPr="00A30BEF">
        <w:rPr>
          <w:rFonts w:ascii="IRBadr" w:hAnsi="IRBadr"/>
          <w:b/>
          <w:bCs/>
          <w:color w:val="000000"/>
          <w:rtl/>
        </w:rPr>
        <w:t>إِنِّي لَأَعْلَمُ أَنَّهُ سَيَبْلَى وَ يَصِلُ إِلَيْهِ الْبَلَاءُ وَ لَكِنَّ اللَّهَ يُحِبُّ عَبْداً إِذَا عَمِلَ عَمَلًا أَحْكَمَهُ</w:t>
      </w:r>
      <w:r w:rsidR="00A30BEF" w:rsidRPr="00A30BEF">
        <w:rPr>
          <w:rFonts w:ascii="IRBadr" w:hAnsi="IRBadr" w:hint="cs"/>
          <w:color w:val="000000"/>
          <w:rtl/>
        </w:rPr>
        <w:t>»</w:t>
      </w:r>
      <w:r w:rsidR="0086044B" w:rsidRPr="00A30BEF">
        <w:rPr>
          <w:rStyle w:val="a7"/>
          <w:rFonts w:ascii="IRBadr" w:hAnsi="IRBadr"/>
          <w:color w:val="000000"/>
          <w:rtl/>
        </w:rPr>
        <w:footnoteReference w:id="5"/>
      </w:r>
      <w:r w:rsidR="005C3537" w:rsidRPr="00A30BEF">
        <w:rPr>
          <w:rFonts w:ascii="IRBadr" w:hAnsi="IRBadr" w:hint="cs"/>
          <w:color w:val="000000"/>
          <w:rtl/>
        </w:rPr>
        <w:t xml:space="preserve"> من مي‌دانم كه قبر خراب مي‌َشود</w:t>
      </w:r>
      <w:r w:rsidR="00A30BEF" w:rsidRPr="00A30BEF">
        <w:rPr>
          <w:rFonts w:ascii="IRBadr" w:hAnsi="IRBadr" w:hint="cs"/>
          <w:color w:val="000000"/>
          <w:rtl/>
        </w:rPr>
        <w:t xml:space="preserve"> و ... ولی </w:t>
      </w:r>
      <w:r w:rsidR="003D0E6E" w:rsidRPr="00A30BEF">
        <w:rPr>
          <w:rFonts w:ascii="IRBadr" w:hAnsi="IRBadr" w:hint="cs"/>
          <w:color w:val="000000"/>
          <w:rtl/>
        </w:rPr>
        <w:t xml:space="preserve"> </w:t>
      </w:r>
      <w:r w:rsidR="005C3537" w:rsidRPr="00A30BEF">
        <w:rPr>
          <w:rFonts w:ascii="IRBadr" w:hAnsi="IRBadr" w:hint="cs"/>
          <w:color w:val="000000"/>
          <w:rtl/>
        </w:rPr>
        <w:t xml:space="preserve">خدا دوست دارد وقتي كاري انجام مي‌شود، متقن و محكم و استاندارد باشد. اين دو داستان در مورد قبر است. يعني پايين‌ترين كار، چيزي كه </w:t>
      </w:r>
      <w:r w:rsidR="0086044B" w:rsidRPr="00A30BEF">
        <w:rPr>
          <w:rFonts w:ascii="IRBadr" w:hAnsi="IRBadr" w:hint="cs"/>
          <w:color w:val="000000"/>
          <w:rtl/>
        </w:rPr>
        <w:t>به‌زودی</w:t>
      </w:r>
      <w:r w:rsidR="005C3537" w:rsidRPr="00A30BEF">
        <w:rPr>
          <w:rFonts w:ascii="IRBadr" w:hAnsi="IRBadr" w:hint="cs"/>
          <w:color w:val="000000"/>
          <w:rtl/>
        </w:rPr>
        <w:t xml:space="preserve"> آثار آن محو مي‌شود، مي‌فرمايد: خدا دوست دارد </w:t>
      </w:r>
      <w:r w:rsidR="0086044B" w:rsidRPr="00A30BEF">
        <w:rPr>
          <w:rFonts w:ascii="IRBadr" w:hAnsi="IRBadr" w:hint="cs"/>
          <w:color w:val="000000"/>
          <w:rtl/>
        </w:rPr>
        <w:t>مؤمن</w:t>
      </w:r>
      <w:r w:rsidR="005C3537" w:rsidRPr="00A30BEF">
        <w:rPr>
          <w:rFonts w:ascii="IRBadr" w:hAnsi="IRBadr" w:hint="cs"/>
          <w:color w:val="000000"/>
          <w:rtl/>
        </w:rPr>
        <w:t xml:space="preserve">، كار را درست و محكم انجام دهد. بقيه‌ي كارها كه روشن است. </w:t>
      </w:r>
      <w:r w:rsidR="0086044B" w:rsidRPr="00A30BEF">
        <w:rPr>
          <w:rFonts w:ascii="IRBadr" w:hAnsi="IRBadr" w:hint="cs"/>
          <w:color w:val="000000"/>
          <w:rtl/>
        </w:rPr>
        <w:t>آن‌هم</w:t>
      </w:r>
      <w:r w:rsidR="005C3537" w:rsidRPr="00A30BEF">
        <w:rPr>
          <w:rFonts w:ascii="IRBadr" w:hAnsi="IRBadr" w:hint="cs"/>
          <w:color w:val="000000"/>
          <w:rtl/>
        </w:rPr>
        <w:t xml:space="preserve"> كارهايي كه مردم به ما اعتماد كردند و عهد بستيم و در قبال آن مردم پول مي‌دهند. در اينجا كه مشخص است كه خدا دوست دارد به بهترين شيوه انجام شود. از مباني حكمت همين است. معناي اصلي حكمت يعني كار را درست انجام دادن. احكام و حكمت از همين معنا ناشي مي‌شود و از اوصاف خداوند هم حكيم است؛ يعني خدايي كه كار را با نقشه و با اصول درست انجام مي‌دهد. خللي در آن كار وجود ندارد. نظام عالم، بر اساس اين حكمت، </w:t>
      </w:r>
      <w:r w:rsidR="0086044B" w:rsidRPr="00A30BEF">
        <w:rPr>
          <w:rFonts w:ascii="IRBadr" w:hAnsi="IRBadr" w:hint="cs"/>
          <w:color w:val="000000"/>
          <w:rtl/>
        </w:rPr>
        <w:t>استوارشده</w:t>
      </w:r>
      <w:r w:rsidR="005C3537" w:rsidRPr="00A30BEF">
        <w:rPr>
          <w:rFonts w:ascii="IRBadr" w:hAnsi="IRBadr" w:hint="cs"/>
          <w:color w:val="000000"/>
          <w:rtl/>
        </w:rPr>
        <w:t xml:space="preserve"> است. اين اصل ششم است. </w:t>
      </w:r>
    </w:p>
    <w:p w:rsidR="005C3537" w:rsidRPr="00A30BEF" w:rsidRDefault="005C3537" w:rsidP="005C3537">
      <w:pPr>
        <w:spacing w:after="160" w:line="256" w:lineRule="auto"/>
        <w:ind w:firstLine="0"/>
        <w:rPr>
          <w:rFonts w:ascii="IRBadr" w:hAnsi="IRBadr"/>
          <w:color w:val="000000"/>
          <w:rtl/>
        </w:rPr>
      </w:pPr>
      <w:r w:rsidRPr="00A30BEF">
        <w:rPr>
          <w:rFonts w:ascii="IRBadr" w:hAnsi="IRBadr" w:hint="cs"/>
          <w:color w:val="000000"/>
          <w:rtl/>
        </w:rPr>
        <w:t xml:space="preserve">قبل از </w:t>
      </w:r>
      <w:r w:rsidR="0086044B" w:rsidRPr="00A30BEF">
        <w:rPr>
          <w:rFonts w:ascii="IRBadr" w:hAnsi="IRBadr" w:hint="cs"/>
          <w:color w:val="000000"/>
          <w:rtl/>
        </w:rPr>
        <w:t>این‌که</w:t>
      </w:r>
      <w:r w:rsidRPr="00A30BEF">
        <w:rPr>
          <w:rFonts w:ascii="IRBadr" w:hAnsi="IRBadr" w:hint="cs"/>
          <w:color w:val="000000"/>
          <w:rtl/>
        </w:rPr>
        <w:t xml:space="preserve"> ما وارد قرن اخير شويم و بعد از جنگ جهاني دوم و استانداردسازي و سازمان‌هاي ناظر بر استانداردهاي منطقه‌اي و بين‌المللي ببينيم، مي‌بينيم منطق اصلي در اسلام اين است. حالا كار متقن و استاندارد انجام دادن به اين </w:t>
      </w:r>
      <w:r w:rsidRPr="00A30BEF">
        <w:rPr>
          <w:rFonts w:ascii="IRBadr" w:hAnsi="IRBadr" w:hint="cs"/>
          <w:color w:val="000000"/>
          <w:rtl/>
        </w:rPr>
        <w:lastRenderedPageBreak/>
        <w:t xml:space="preserve">معناست كه مصلحت مشتري ديده شود. مصلحت جامعه ديده شود. </w:t>
      </w:r>
      <w:r w:rsidR="0086044B" w:rsidRPr="00A30BEF">
        <w:rPr>
          <w:rFonts w:ascii="IRBadr" w:hAnsi="IRBadr" w:hint="cs"/>
          <w:color w:val="000000"/>
          <w:rtl/>
        </w:rPr>
        <w:t>محیط‌زیست</w:t>
      </w:r>
      <w:r w:rsidRPr="00A30BEF">
        <w:rPr>
          <w:rFonts w:ascii="IRBadr" w:hAnsi="IRBadr" w:hint="cs"/>
          <w:color w:val="000000"/>
          <w:rtl/>
        </w:rPr>
        <w:t xml:space="preserve"> را ببينيد. آينده‌ي بشر را ببينيد. اعتمادي هم كه اين خانم يا آقا به شما كرده‌، از خياطي گرفته تا هر شغل ديگر، آن را پاس بداريم. اين شرط ششم است. شرط ششم، رعايت ضوابط كار و استانداردهاست. اين شش اصلي است كه ما در اصول و ضوابط حاكم بر كار اقتصادي و ارائه‌ي خدمات و توليد به آن اشاره كرديم. </w:t>
      </w:r>
    </w:p>
    <w:p w:rsidR="006D2981" w:rsidRPr="00A30BEF" w:rsidRDefault="00A30BEF" w:rsidP="006D2981">
      <w:pPr>
        <w:ind w:firstLine="0"/>
        <w:rPr>
          <w:rFonts w:ascii="IRBadr" w:hAnsi="IRBadr"/>
          <w:b/>
          <w:bCs/>
          <w:color w:val="000000"/>
        </w:rPr>
      </w:pPr>
      <w:r w:rsidRPr="00A30BEF">
        <w:rPr>
          <w:rFonts w:ascii="IRBadr" w:hAnsi="IRBadr" w:hint="cs"/>
          <w:b/>
          <w:bCs/>
          <w:color w:val="000000"/>
          <w:rtl/>
        </w:rPr>
        <w:t>«</w:t>
      </w:r>
      <w:r w:rsidR="006D2981" w:rsidRPr="00A30BEF">
        <w:rPr>
          <w:rFonts w:ascii="IRBadr" w:hAnsi="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Pr="00A30BEF">
        <w:rPr>
          <w:rFonts w:ascii="Cambria" w:hAnsi="Cambria" w:hint="cs"/>
          <w:b/>
          <w:bCs/>
          <w:color w:val="000000"/>
          <w:rtl/>
        </w:rPr>
        <w:t>»</w:t>
      </w:r>
      <w:r w:rsidR="006D2981" w:rsidRPr="00A30BEF">
        <w:rPr>
          <w:rFonts w:ascii="IRBadr" w:hAnsi="IRBadr"/>
          <w:b/>
          <w:bCs/>
          <w:color w:val="000000"/>
          <w:vertAlign w:val="superscript"/>
          <w:rtl/>
        </w:rPr>
        <w:footnoteReference w:id="6"/>
      </w:r>
    </w:p>
    <w:p w:rsidR="006D2981" w:rsidRPr="00A30BEF" w:rsidRDefault="006D2981" w:rsidP="006D2981">
      <w:pPr>
        <w:ind w:firstLine="0"/>
        <w:jc w:val="lowKashida"/>
        <w:rPr>
          <w:rFonts w:ascii="IRBadr" w:hAnsi="IRBadr"/>
          <w:color w:val="000000"/>
          <w:rtl/>
        </w:rPr>
      </w:pPr>
      <w:r w:rsidRPr="00A30BEF">
        <w:rPr>
          <w:rFonts w:ascii="IRBadr" w:hAnsi="IRBadr"/>
          <w:color w:val="000000"/>
          <w:rtl/>
        </w:rPr>
        <w:t>صدق الله العلی العظیم.</w:t>
      </w:r>
    </w:p>
    <w:p w:rsidR="00DD2088" w:rsidRPr="00A30BEF" w:rsidRDefault="00DD2088" w:rsidP="006D2981">
      <w:pPr>
        <w:bidi w:val="0"/>
        <w:spacing w:after="160" w:line="256" w:lineRule="auto"/>
        <w:ind w:firstLine="0"/>
        <w:jc w:val="left"/>
        <w:rPr>
          <w:rFonts w:ascii="IRBadr" w:eastAsia="2  Lotus" w:hAnsi="IRBadr"/>
          <w:bCs/>
          <w:color w:val="000000"/>
          <w:rtl/>
        </w:rPr>
      </w:pPr>
    </w:p>
    <w:p w:rsidR="005C3537" w:rsidRPr="00A30BEF" w:rsidRDefault="005C3537">
      <w:pPr>
        <w:bidi w:val="0"/>
        <w:spacing w:after="200" w:line="276" w:lineRule="auto"/>
        <w:ind w:firstLine="0"/>
        <w:contextualSpacing w:val="0"/>
        <w:jc w:val="left"/>
        <w:rPr>
          <w:rFonts w:ascii="IRBadr" w:eastAsia="2  Lotus" w:hAnsi="IRBadr"/>
          <w:bCs/>
          <w:color w:val="000000"/>
          <w:sz w:val="36"/>
          <w:szCs w:val="36"/>
          <w:rtl/>
        </w:rPr>
      </w:pPr>
      <w:bookmarkStart w:id="11" w:name="_Toc453944348"/>
      <w:bookmarkStart w:id="12" w:name="_Toc455456061"/>
      <w:bookmarkStart w:id="13" w:name="_Toc458247304"/>
      <w:r w:rsidRPr="00A30BEF">
        <w:rPr>
          <w:rFonts w:ascii="IRBadr" w:eastAsia="2  Lotus" w:hAnsi="IRBadr"/>
          <w:bCs/>
          <w:color w:val="000000"/>
          <w:sz w:val="36"/>
          <w:szCs w:val="36"/>
          <w:rtl/>
        </w:rPr>
        <w:br w:type="page"/>
      </w:r>
    </w:p>
    <w:p w:rsidR="006D2981" w:rsidRPr="00A30BEF" w:rsidRDefault="006D2981" w:rsidP="006D2981">
      <w:pPr>
        <w:keepNext/>
        <w:keepLines/>
        <w:spacing w:before="400" w:after="0"/>
        <w:ind w:firstLine="0"/>
        <w:jc w:val="left"/>
        <w:outlineLvl w:val="0"/>
        <w:rPr>
          <w:rFonts w:ascii="IRBadr" w:eastAsia="2  Lotus" w:hAnsi="IRBadr"/>
          <w:bCs/>
          <w:color w:val="000000"/>
          <w:sz w:val="36"/>
          <w:szCs w:val="36"/>
          <w:rtl/>
        </w:rPr>
      </w:pPr>
      <w:bookmarkStart w:id="14" w:name="_Toc485868096"/>
      <w:r w:rsidRPr="00A30BEF">
        <w:rPr>
          <w:rFonts w:ascii="IRBadr" w:eastAsia="2  Lotus" w:hAnsi="IRBadr"/>
          <w:bCs/>
          <w:color w:val="000000"/>
          <w:sz w:val="36"/>
          <w:szCs w:val="36"/>
          <w:rtl/>
        </w:rPr>
        <w:lastRenderedPageBreak/>
        <w:t>خطبه‌ی دوم</w:t>
      </w:r>
      <w:bookmarkEnd w:id="11"/>
      <w:bookmarkEnd w:id="12"/>
      <w:bookmarkEnd w:id="13"/>
      <w:bookmarkEnd w:id="14"/>
    </w:p>
    <w:p w:rsidR="006D2981" w:rsidRPr="00A30BEF" w:rsidRDefault="006D2981" w:rsidP="006D2981">
      <w:pPr>
        <w:ind w:firstLine="0"/>
        <w:jc w:val="lowKashida"/>
        <w:rPr>
          <w:rFonts w:ascii="IRBadr" w:hAnsi="IRBadr"/>
          <w:color w:val="000000"/>
          <w:rtl/>
        </w:rPr>
      </w:pPr>
      <w:r w:rsidRPr="00A30BEF">
        <w:rPr>
          <w:rFonts w:ascii="IRBadr" w:hAnsi="IRBadr"/>
          <w:color w:val="000000"/>
          <w:rtl/>
        </w:rPr>
        <w:t>أَعُوذُ بِاللَّـهِ مِنَ الشَّيْطَانِ الرَّجِيمِ بِسْمِ اللَّـهِ الرَّحْمَـنِ الرَّحِيمِ</w:t>
      </w:r>
      <w:r w:rsidRPr="00A30BEF">
        <w:rPr>
          <w:rFonts w:ascii="IRBadr" w:hAnsi="IRBadr"/>
          <w:b/>
          <w:bCs/>
          <w:color w:val="000000"/>
          <w:rtl/>
        </w:rPr>
        <w:t xml:space="preserve"> </w:t>
      </w:r>
      <w:r w:rsidRPr="00A30BEF">
        <w:rPr>
          <w:rFonts w:ascii="IRBadr" w:hAnsi="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2D0153" w:rsidRPr="00A30BEF" w:rsidRDefault="006D2981" w:rsidP="002D0153">
      <w:pPr>
        <w:spacing w:after="160" w:line="256" w:lineRule="auto"/>
        <w:ind w:firstLine="0"/>
        <w:jc w:val="lowKashida"/>
        <w:rPr>
          <w:rFonts w:ascii="IRBadr" w:hAnsi="IRBadr"/>
          <w:color w:val="000000"/>
          <w:rtl/>
        </w:rPr>
      </w:pPr>
      <w:r w:rsidRPr="00A30BEF">
        <w:rPr>
          <w:rFonts w:ascii="IRBadr" w:hAnsi="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A30BEF">
        <w:rPr>
          <w:rFonts w:ascii="IRBadr" w:hAnsi="IRBadr"/>
          <w:b/>
          <w:bCs/>
          <w:color w:val="000000"/>
          <w:vertAlign w:val="superscript"/>
          <w:rtl/>
        </w:rPr>
        <w:footnoteReference w:id="7"/>
      </w:r>
      <w:r w:rsidRPr="00A30BEF">
        <w:rPr>
          <w:rFonts w:ascii="IRBadr" w:hAnsi="IRBadr"/>
          <w:b/>
          <w:bCs/>
          <w:color w:val="000000"/>
          <w:rtl/>
        </w:rPr>
        <w:t>عبادَالله اُوصیَکُم وَ نَفسیِ بِتَقوَی الله</w:t>
      </w:r>
      <w:r w:rsidRPr="00A30BEF">
        <w:rPr>
          <w:rFonts w:ascii="IRBadr" w:hAnsi="IRBadr"/>
          <w:color w:val="000000"/>
          <w:rtl/>
        </w:rPr>
        <w:t xml:space="preserve">  </w:t>
      </w:r>
      <w:r w:rsidR="005C3537" w:rsidRPr="00A30BEF">
        <w:rPr>
          <w:rFonts w:ascii="IRBadr" w:hAnsi="IRBadr" w:hint="cs"/>
          <w:color w:val="000000"/>
          <w:rtl/>
        </w:rPr>
        <w:t xml:space="preserve">همه‌ي شما برادران و خوهران نمازگزار و خود را به تقواي الهي و پارسايي سفارش و دعوت مي‌كنم. </w:t>
      </w:r>
    </w:p>
    <w:p w:rsidR="002D0153" w:rsidRPr="00A30BEF" w:rsidRDefault="002D0153" w:rsidP="002D0153">
      <w:pPr>
        <w:pStyle w:val="2"/>
        <w:rPr>
          <w:rtl/>
        </w:rPr>
      </w:pPr>
      <w:bookmarkStart w:id="15" w:name="_Toc485868097"/>
      <w:r w:rsidRPr="00A30BEF">
        <w:rPr>
          <w:rFonts w:hint="cs"/>
          <w:rtl/>
        </w:rPr>
        <w:t xml:space="preserve">ويژگي‌هاي دنياي مادي از نگاه </w:t>
      </w:r>
      <w:r w:rsidR="0086044B" w:rsidRPr="00A30BEF">
        <w:rPr>
          <w:rFonts w:hint="cs"/>
          <w:rtl/>
        </w:rPr>
        <w:t>امیرالمؤمنین</w:t>
      </w:r>
      <w:r w:rsidRPr="00A30BEF">
        <w:rPr>
          <w:rFonts w:hint="cs"/>
          <w:rtl/>
        </w:rPr>
        <w:t xml:space="preserve"> </w:t>
      </w:r>
      <w:r w:rsidR="0086044B" w:rsidRPr="00A30BEF">
        <w:rPr>
          <w:rFonts w:hint="cs"/>
          <w:rtl/>
        </w:rPr>
        <w:t>علیه‌السلام</w:t>
      </w:r>
      <w:bookmarkEnd w:id="15"/>
    </w:p>
    <w:p w:rsidR="002D0153" w:rsidRPr="00A30BEF" w:rsidRDefault="005C3537" w:rsidP="002D0153">
      <w:pPr>
        <w:spacing w:after="160" w:line="256" w:lineRule="auto"/>
        <w:ind w:firstLine="0"/>
        <w:jc w:val="lowKashida"/>
        <w:rPr>
          <w:rFonts w:ascii="IRBadr" w:hAnsi="IRBadr"/>
          <w:color w:val="000000"/>
          <w:rtl/>
        </w:rPr>
      </w:pPr>
      <w:r w:rsidRPr="00A30BEF">
        <w:rPr>
          <w:rFonts w:ascii="IRBadr" w:hAnsi="IRBadr" w:hint="cs"/>
          <w:color w:val="000000"/>
          <w:rtl/>
        </w:rPr>
        <w:t>امير</w:t>
      </w:r>
      <w:r w:rsidR="0086044B" w:rsidRPr="00A30BEF">
        <w:rPr>
          <w:rFonts w:ascii="IRBadr" w:hAnsi="IRBadr" w:hint="cs"/>
          <w:color w:val="000000"/>
          <w:rtl/>
        </w:rPr>
        <w:t xml:space="preserve"> مؤمنان</w:t>
      </w:r>
      <w:r w:rsidRPr="00A30BEF">
        <w:rPr>
          <w:rFonts w:ascii="IRBadr" w:hAnsi="IRBadr" w:hint="cs"/>
          <w:color w:val="000000"/>
          <w:rtl/>
        </w:rPr>
        <w:t xml:space="preserve"> و پيشواي پارسايان، </w:t>
      </w:r>
      <w:r w:rsidR="00417E98" w:rsidRPr="00A30BEF">
        <w:rPr>
          <w:rFonts w:ascii="IRBadr" w:hAnsi="IRBadr" w:hint="cs"/>
          <w:color w:val="000000"/>
          <w:rtl/>
        </w:rPr>
        <w:t xml:space="preserve">در فرازي از آن </w:t>
      </w:r>
      <w:r w:rsidRPr="00A30BEF">
        <w:rPr>
          <w:rFonts w:ascii="IRBadr" w:hAnsi="IRBadr" w:hint="cs"/>
          <w:color w:val="000000"/>
          <w:rtl/>
        </w:rPr>
        <w:t xml:space="preserve">خطبه‌ِي 114 </w:t>
      </w:r>
      <w:r w:rsidR="0086044B" w:rsidRPr="00A30BEF">
        <w:rPr>
          <w:rFonts w:ascii="IRBadr" w:hAnsi="IRBadr" w:hint="cs"/>
          <w:color w:val="000000"/>
          <w:rtl/>
        </w:rPr>
        <w:t>این‌طور</w:t>
      </w:r>
      <w:r w:rsidRPr="00A30BEF">
        <w:rPr>
          <w:rFonts w:ascii="IRBadr" w:hAnsi="IRBadr" w:hint="cs"/>
          <w:color w:val="000000"/>
          <w:rtl/>
        </w:rPr>
        <w:t xml:space="preserve"> دنيا را تصوير مي‌كنند </w:t>
      </w:r>
      <w:r w:rsidR="00417E98" w:rsidRPr="00A30BEF">
        <w:rPr>
          <w:rFonts w:ascii="IRBadr" w:hAnsi="IRBadr" w:hint="cs"/>
          <w:color w:val="000000"/>
          <w:rtl/>
        </w:rPr>
        <w:t xml:space="preserve">و ما را به تقوا </w:t>
      </w:r>
      <w:r w:rsidR="0086044B" w:rsidRPr="00A30BEF">
        <w:rPr>
          <w:rFonts w:ascii="IRBadr" w:hAnsi="IRBadr" w:hint="cs"/>
          <w:color w:val="000000"/>
          <w:rtl/>
        </w:rPr>
        <w:t>فرامی‌خوانند</w:t>
      </w:r>
      <w:r w:rsidR="00417E98" w:rsidRPr="00A30BEF">
        <w:rPr>
          <w:rFonts w:ascii="IRBadr" w:hAnsi="IRBadr" w:hint="cs"/>
          <w:color w:val="000000"/>
          <w:rtl/>
        </w:rPr>
        <w:t>.</w:t>
      </w:r>
      <w:r w:rsidR="003D0E6E" w:rsidRPr="00A30BEF">
        <w:rPr>
          <w:rFonts w:ascii="IRBadr" w:hAnsi="IRBadr" w:hint="cs"/>
          <w:color w:val="000000"/>
          <w:rtl/>
        </w:rPr>
        <w:t xml:space="preserve"> </w:t>
      </w:r>
      <w:r w:rsidR="00A30BEF" w:rsidRPr="00A30BEF">
        <w:rPr>
          <w:rFonts w:ascii="IRBadr" w:hAnsi="IRBadr" w:hint="cs"/>
          <w:color w:val="000000"/>
          <w:rtl/>
        </w:rPr>
        <w:t>«</w:t>
      </w:r>
      <w:r w:rsidR="003D0E6E" w:rsidRPr="00A30BEF">
        <w:rPr>
          <w:rFonts w:ascii="IRBadr" w:hAnsi="IRBadr"/>
          <w:b/>
          <w:bCs/>
          <w:color w:val="000000"/>
          <w:rtl/>
        </w:rPr>
        <w:t>ثُمَّ إِنَّ الدُّنْيَا دَارُ فَنَاءٍ وَ عَنَاءٍ وَ غِيَرٍ وَ عِبَر</w:t>
      </w:r>
      <w:r w:rsidR="00A30BEF" w:rsidRPr="00A30BEF">
        <w:rPr>
          <w:rFonts w:ascii="IRBadr" w:hAnsi="IRBadr" w:hint="cs"/>
          <w:b/>
          <w:bCs/>
          <w:color w:val="000000"/>
          <w:rtl/>
        </w:rPr>
        <w:t>»</w:t>
      </w:r>
      <w:r w:rsidR="003D0E6E" w:rsidRPr="00A30BEF">
        <w:rPr>
          <w:rStyle w:val="a7"/>
          <w:rFonts w:ascii="IRBadr" w:hAnsi="IRBadr"/>
          <w:color w:val="000000"/>
          <w:rtl/>
        </w:rPr>
        <w:footnoteReference w:id="8"/>
      </w:r>
      <w:r w:rsidR="00417E98" w:rsidRPr="00A30BEF">
        <w:rPr>
          <w:rFonts w:ascii="IRBadr" w:hAnsi="IRBadr" w:hint="cs"/>
          <w:color w:val="000000"/>
          <w:rtl/>
        </w:rPr>
        <w:t xml:space="preserve"> آگاه باشيد، دنيايي كه شما در آن زندگي مي‌كنيد، داراي چهار ويژگي و خصوصيت است. </w:t>
      </w:r>
    </w:p>
    <w:p w:rsidR="002D0153" w:rsidRPr="00A30BEF" w:rsidRDefault="00417E98" w:rsidP="002D0153">
      <w:pPr>
        <w:spacing w:after="160" w:line="256" w:lineRule="auto"/>
        <w:ind w:firstLine="0"/>
        <w:jc w:val="lowKashida"/>
        <w:rPr>
          <w:rFonts w:ascii="IRBadr" w:hAnsi="IRBadr"/>
          <w:color w:val="000000"/>
          <w:rtl/>
        </w:rPr>
      </w:pPr>
      <w:r w:rsidRPr="00A30BEF">
        <w:rPr>
          <w:rFonts w:ascii="IRBadr" w:hAnsi="IRBadr" w:hint="cs"/>
          <w:b/>
          <w:bCs/>
          <w:color w:val="000000"/>
          <w:rtl/>
        </w:rPr>
        <w:t>اول</w:t>
      </w:r>
      <w:r w:rsidR="002D0153" w:rsidRPr="00A30BEF">
        <w:rPr>
          <w:rFonts w:ascii="IRBadr" w:hAnsi="IRBadr" w:hint="cs"/>
          <w:color w:val="000000"/>
          <w:rtl/>
        </w:rPr>
        <w:t>؛</w:t>
      </w:r>
      <w:r w:rsidRPr="00A30BEF">
        <w:rPr>
          <w:rFonts w:ascii="IRBadr" w:hAnsi="IRBadr" w:hint="cs"/>
          <w:color w:val="000000"/>
          <w:rtl/>
        </w:rPr>
        <w:t xml:space="preserve"> دنيا جاي فنا و نابودي است. پايان اين زندگي شما، مرگ است و زندگي دنيايي شما، تمام خواهد شد. پس نگاه شما، نگاه ابديت به اين حيات مادي نباشد. </w:t>
      </w:r>
    </w:p>
    <w:p w:rsidR="002D0153" w:rsidRPr="00A30BEF" w:rsidRDefault="00417E98" w:rsidP="002D0153">
      <w:pPr>
        <w:spacing w:after="160" w:line="256" w:lineRule="auto"/>
        <w:ind w:firstLine="0"/>
        <w:jc w:val="lowKashida"/>
        <w:rPr>
          <w:rFonts w:ascii="IRBadr" w:hAnsi="IRBadr"/>
          <w:b/>
          <w:bCs/>
          <w:color w:val="000000"/>
          <w:rtl/>
        </w:rPr>
      </w:pPr>
      <w:r w:rsidRPr="00A30BEF">
        <w:rPr>
          <w:rFonts w:ascii="IRBadr" w:hAnsi="IRBadr" w:hint="cs"/>
          <w:b/>
          <w:bCs/>
          <w:color w:val="000000"/>
          <w:rtl/>
        </w:rPr>
        <w:t>دوم؛</w:t>
      </w:r>
      <w:r w:rsidRPr="00A30BEF">
        <w:rPr>
          <w:rFonts w:ascii="IRBadr" w:hAnsi="IRBadr" w:hint="cs"/>
          <w:color w:val="000000"/>
          <w:rtl/>
        </w:rPr>
        <w:t xml:space="preserve"> همين مقدار باقيمانده و محدود دنيا هم جاي سختي‌ها و تنگ‌دستي و مشكلات است. هيچ زندگي در اين عالم، خالص و ناب و بي‌دردسر نيست. </w:t>
      </w:r>
      <w:r w:rsidR="0086044B" w:rsidRPr="00A30BEF">
        <w:rPr>
          <w:rFonts w:ascii="IRBadr" w:hAnsi="IRBadr" w:hint="cs"/>
          <w:color w:val="000000"/>
          <w:rtl/>
        </w:rPr>
        <w:t>کم‌وزیاد</w:t>
      </w:r>
      <w:r w:rsidRPr="00A30BEF">
        <w:rPr>
          <w:rFonts w:ascii="IRBadr" w:hAnsi="IRBadr" w:hint="cs"/>
          <w:color w:val="000000"/>
          <w:rtl/>
        </w:rPr>
        <w:t xml:space="preserve"> دارد. نوع بلاها و تنگناها متفاوت است؛ اما عالم، عالم فناپذير و هم عالم </w:t>
      </w:r>
      <w:r w:rsidR="0086044B" w:rsidRPr="00A30BEF">
        <w:rPr>
          <w:rFonts w:ascii="IRBadr" w:hAnsi="IRBadr" w:hint="cs"/>
          <w:color w:val="000000"/>
          <w:rtl/>
        </w:rPr>
        <w:t>غیرناب</w:t>
      </w:r>
      <w:r w:rsidRPr="00A30BEF">
        <w:rPr>
          <w:rFonts w:ascii="IRBadr" w:hAnsi="IRBadr" w:hint="cs"/>
          <w:color w:val="000000"/>
          <w:rtl/>
        </w:rPr>
        <w:t xml:space="preserve"> است. عالم آميخته‌ي با دردسرها و گرفتاري‌هاست. </w:t>
      </w:r>
      <w:r w:rsidR="002D0153" w:rsidRPr="00A30BEF">
        <w:rPr>
          <w:rFonts w:ascii="IRBadr" w:hAnsi="IRBadr" w:hint="cs"/>
          <w:color w:val="000000"/>
          <w:rtl/>
        </w:rPr>
        <w:t>(</w:t>
      </w:r>
      <w:r w:rsidR="002D0153" w:rsidRPr="00A30BEF">
        <w:rPr>
          <w:rFonts w:ascii="IRBadr" w:hAnsi="IRBadr"/>
          <w:b/>
          <w:bCs/>
          <w:color w:val="000000"/>
          <w:rtl/>
        </w:rPr>
        <w:t>وَ غِيَرٍ وَ عِبَر</w:t>
      </w:r>
      <w:r w:rsidR="00A30BEF" w:rsidRPr="00A30BEF">
        <w:rPr>
          <w:rFonts w:ascii="IRBadr" w:hAnsi="IRBadr" w:hint="cs"/>
          <w:b/>
          <w:bCs/>
          <w:color w:val="000000"/>
          <w:rtl/>
        </w:rPr>
        <w:t>»</w:t>
      </w:r>
      <w:r w:rsidR="002D0153" w:rsidRPr="00A30BEF">
        <w:rPr>
          <w:rFonts w:ascii="IRBadr" w:hAnsi="IRBadr" w:hint="cs"/>
          <w:b/>
          <w:bCs/>
          <w:color w:val="000000"/>
          <w:rtl/>
        </w:rPr>
        <w:t xml:space="preserve"> </w:t>
      </w:r>
    </w:p>
    <w:p w:rsidR="00A30BEF" w:rsidRDefault="00417E98" w:rsidP="002D0153">
      <w:pPr>
        <w:spacing w:after="160" w:line="256" w:lineRule="auto"/>
        <w:ind w:firstLine="0"/>
        <w:jc w:val="lowKashida"/>
        <w:rPr>
          <w:rFonts w:ascii="IRBadr" w:hAnsi="IRBadr"/>
          <w:color w:val="000000"/>
          <w:rtl/>
        </w:rPr>
      </w:pPr>
      <w:r w:rsidRPr="00A30BEF">
        <w:rPr>
          <w:rFonts w:ascii="IRBadr" w:hAnsi="IRBadr" w:hint="cs"/>
          <w:b/>
          <w:bCs/>
          <w:color w:val="000000"/>
          <w:rtl/>
        </w:rPr>
        <w:lastRenderedPageBreak/>
        <w:t>سوم</w:t>
      </w:r>
      <w:r w:rsidR="002D0153" w:rsidRPr="00A30BEF">
        <w:rPr>
          <w:rFonts w:ascii="IRBadr" w:hAnsi="IRBadr" w:hint="cs"/>
          <w:color w:val="000000"/>
          <w:rtl/>
        </w:rPr>
        <w:t>؛</w:t>
      </w:r>
      <w:r w:rsidRPr="00A30BEF">
        <w:rPr>
          <w:rFonts w:ascii="IRBadr" w:hAnsi="IRBadr" w:hint="cs"/>
          <w:color w:val="000000"/>
          <w:rtl/>
        </w:rPr>
        <w:t xml:space="preserve"> </w:t>
      </w:r>
      <w:r w:rsidR="0086044B" w:rsidRPr="00A30BEF">
        <w:rPr>
          <w:rFonts w:ascii="IRBadr" w:hAnsi="IRBadr" w:hint="cs"/>
          <w:color w:val="000000"/>
          <w:rtl/>
        </w:rPr>
        <w:t>این‌که</w:t>
      </w:r>
      <w:r w:rsidRPr="00A30BEF">
        <w:rPr>
          <w:rFonts w:ascii="IRBadr" w:hAnsi="IRBadr" w:hint="cs"/>
          <w:color w:val="000000"/>
          <w:rtl/>
        </w:rPr>
        <w:t xml:space="preserve"> اين عالم، جاي تحولات است. همين زندگي محدود، </w:t>
      </w:r>
      <w:r w:rsidR="0086044B" w:rsidRPr="00A30BEF">
        <w:rPr>
          <w:rFonts w:ascii="IRBadr" w:hAnsi="IRBadr" w:hint="cs"/>
          <w:color w:val="000000"/>
          <w:rtl/>
        </w:rPr>
        <w:t>یکدست</w:t>
      </w:r>
      <w:r w:rsidRPr="00A30BEF">
        <w:rPr>
          <w:rFonts w:ascii="IRBadr" w:hAnsi="IRBadr" w:hint="cs"/>
          <w:color w:val="000000"/>
          <w:rtl/>
        </w:rPr>
        <w:t xml:space="preserve"> نيست و </w:t>
      </w:r>
      <w:r w:rsidR="0086044B" w:rsidRPr="00A30BEF">
        <w:rPr>
          <w:rFonts w:ascii="IRBadr" w:hAnsi="IRBadr" w:hint="cs"/>
          <w:color w:val="000000"/>
          <w:rtl/>
        </w:rPr>
        <w:t>زیرورو</w:t>
      </w:r>
      <w:r w:rsidRPr="00A30BEF">
        <w:rPr>
          <w:rFonts w:ascii="IRBadr" w:hAnsi="IRBadr" w:hint="cs"/>
          <w:color w:val="000000"/>
          <w:rtl/>
        </w:rPr>
        <w:t xml:space="preserve"> مي‌شود. بنابراين </w:t>
      </w:r>
      <w:r w:rsidR="0086044B" w:rsidRPr="00A30BEF">
        <w:rPr>
          <w:rFonts w:ascii="IRBadr" w:hAnsi="IRBadr" w:hint="cs"/>
          <w:color w:val="000000"/>
          <w:rtl/>
        </w:rPr>
        <w:t>اولاً</w:t>
      </w:r>
      <w:r w:rsidRPr="00A30BEF">
        <w:rPr>
          <w:rFonts w:ascii="IRBadr" w:hAnsi="IRBadr" w:hint="cs"/>
          <w:color w:val="000000"/>
          <w:rtl/>
        </w:rPr>
        <w:t xml:space="preserve"> اين دنيا محدود است و پايان دارد. </w:t>
      </w:r>
      <w:r w:rsidR="0086044B" w:rsidRPr="00A30BEF">
        <w:rPr>
          <w:rFonts w:ascii="IRBadr" w:hAnsi="IRBadr" w:hint="cs"/>
          <w:color w:val="000000"/>
          <w:rtl/>
        </w:rPr>
        <w:t>ثانیه</w:t>
      </w:r>
      <w:r w:rsidRPr="00A30BEF">
        <w:rPr>
          <w:rFonts w:ascii="IRBadr" w:hAnsi="IRBadr" w:hint="cs"/>
          <w:color w:val="000000"/>
          <w:rtl/>
        </w:rPr>
        <w:t xml:space="preserve"> همين محدوديت، با انواع گرفتاري‌ها و بلاها آميخته است و سوم </w:t>
      </w:r>
      <w:r w:rsidR="0086044B" w:rsidRPr="00A30BEF">
        <w:rPr>
          <w:rFonts w:ascii="IRBadr" w:hAnsi="IRBadr" w:hint="cs"/>
          <w:color w:val="000000"/>
          <w:rtl/>
        </w:rPr>
        <w:t>این‌که</w:t>
      </w:r>
      <w:r w:rsidRPr="00A30BEF">
        <w:rPr>
          <w:rFonts w:ascii="IRBadr" w:hAnsi="IRBadr" w:hint="cs"/>
          <w:color w:val="000000"/>
          <w:rtl/>
        </w:rPr>
        <w:t xml:space="preserve"> اين جهان </w:t>
      </w:r>
      <w:r w:rsidR="0086044B" w:rsidRPr="00A30BEF">
        <w:rPr>
          <w:rFonts w:ascii="IRBadr" w:hAnsi="IRBadr" w:hint="cs"/>
          <w:color w:val="000000"/>
          <w:rtl/>
        </w:rPr>
        <w:t>دائماً</w:t>
      </w:r>
      <w:r w:rsidRPr="00A30BEF">
        <w:rPr>
          <w:rFonts w:ascii="IRBadr" w:hAnsi="IRBadr" w:hint="cs"/>
          <w:color w:val="000000"/>
          <w:rtl/>
        </w:rPr>
        <w:t xml:space="preserve"> در حال دگرگوني و تحول است و باقي نمي‌ماند. </w:t>
      </w:r>
    </w:p>
    <w:p w:rsidR="00DA7639" w:rsidRPr="00A30BEF" w:rsidRDefault="00417E98" w:rsidP="002D0153">
      <w:pPr>
        <w:spacing w:after="160" w:line="256" w:lineRule="auto"/>
        <w:ind w:firstLine="0"/>
        <w:jc w:val="lowKashida"/>
        <w:rPr>
          <w:rFonts w:ascii="IRBadr" w:hAnsi="IRBadr"/>
          <w:color w:val="000000"/>
          <w:rtl/>
        </w:rPr>
      </w:pPr>
      <w:r w:rsidRPr="00A30BEF">
        <w:rPr>
          <w:rFonts w:ascii="IRBadr" w:hAnsi="IRBadr" w:hint="cs"/>
          <w:color w:val="000000"/>
          <w:rtl/>
        </w:rPr>
        <w:t xml:space="preserve">ويژگي </w:t>
      </w:r>
      <w:r w:rsidRPr="00A30BEF">
        <w:rPr>
          <w:rFonts w:ascii="IRBadr" w:hAnsi="IRBadr" w:hint="cs"/>
          <w:b/>
          <w:bCs/>
          <w:color w:val="000000"/>
          <w:rtl/>
        </w:rPr>
        <w:t>چهارم</w:t>
      </w:r>
      <w:r w:rsidRPr="00A30BEF">
        <w:rPr>
          <w:rFonts w:ascii="IRBadr" w:hAnsi="IRBadr" w:hint="cs"/>
          <w:color w:val="000000"/>
          <w:rtl/>
        </w:rPr>
        <w:t xml:space="preserve"> اين عالم اين است كه جاي عبرت است. اين سختي‌ها و دگرگوني‌ها و تحولات عالم، براي اين است كه به شما درس بياموزد و جاي </w:t>
      </w:r>
      <w:r w:rsidR="0086044B" w:rsidRPr="00A30BEF">
        <w:rPr>
          <w:rFonts w:ascii="IRBadr" w:hAnsi="IRBadr" w:hint="cs"/>
          <w:color w:val="000000"/>
          <w:rtl/>
        </w:rPr>
        <w:t>عبرت گیری</w:t>
      </w:r>
      <w:r w:rsidRPr="00A30BEF">
        <w:rPr>
          <w:rFonts w:ascii="IRBadr" w:hAnsi="IRBadr" w:hint="cs"/>
          <w:color w:val="000000"/>
          <w:rtl/>
        </w:rPr>
        <w:t xml:space="preserve"> است و بايد چشمان بيدار، از اين تحولات عالم عبرت بگيرد و خود را بسازد و بعد هر يك از اين چهار محور را امير</w:t>
      </w:r>
      <w:r w:rsidR="0086044B" w:rsidRPr="00A30BEF">
        <w:rPr>
          <w:rFonts w:ascii="IRBadr" w:hAnsi="IRBadr" w:hint="cs"/>
          <w:color w:val="000000"/>
          <w:rtl/>
        </w:rPr>
        <w:t xml:space="preserve"> مؤمنان</w:t>
      </w:r>
      <w:r w:rsidRPr="00A30BEF">
        <w:rPr>
          <w:rFonts w:ascii="IRBadr" w:hAnsi="IRBadr" w:hint="cs"/>
          <w:color w:val="000000"/>
          <w:rtl/>
        </w:rPr>
        <w:t xml:space="preserve"> توضيح مي‌دهند كه در فرصت‌هاي ديگر توضيح مي‌دهم. اين جهاني است كه ما در آن زندگي مي‌كنيم. ما آمده‌ايم تا از اين جهان براي جهان جاودان و ابدي، بهره بگيريم و براي آن حيات ابدي، آماده شويم. تقوا يعني بصيرت و بيداري و هوشياري، تا در دام شيطان‌ها و اهريمن‌ها </w:t>
      </w:r>
      <w:r w:rsidR="0086044B" w:rsidRPr="00A30BEF">
        <w:rPr>
          <w:rFonts w:ascii="IRBadr" w:hAnsi="IRBadr" w:hint="cs"/>
          <w:color w:val="000000"/>
          <w:rtl/>
        </w:rPr>
        <w:t>نیافتیم</w:t>
      </w:r>
      <w:r w:rsidRPr="00A30BEF">
        <w:rPr>
          <w:rFonts w:ascii="IRBadr" w:hAnsi="IRBadr" w:hint="cs"/>
          <w:color w:val="000000"/>
          <w:rtl/>
        </w:rPr>
        <w:t xml:space="preserve">. تقوا يعني توانايي لازم براي </w:t>
      </w:r>
      <w:r w:rsidR="0086044B" w:rsidRPr="00A30BEF">
        <w:rPr>
          <w:rFonts w:ascii="IRBadr" w:hAnsi="IRBadr" w:hint="cs"/>
          <w:color w:val="000000"/>
          <w:rtl/>
        </w:rPr>
        <w:t>این‌که</w:t>
      </w:r>
      <w:r w:rsidRPr="00A30BEF">
        <w:rPr>
          <w:rFonts w:ascii="IRBadr" w:hAnsi="IRBadr" w:hint="cs"/>
          <w:color w:val="000000"/>
          <w:rtl/>
        </w:rPr>
        <w:t xml:space="preserve"> خود را از دام‌هاي شيطان برهانيم. اين معناي تقواست. پيام هر هفته‌ي نماز جمعه </w:t>
      </w:r>
      <w:r w:rsidR="00DA7639" w:rsidRPr="00A30BEF">
        <w:rPr>
          <w:rFonts w:ascii="IRBadr" w:hAnsi="IRBadr" w:hint="cs"/>
          <w:color w:val="000000"/>
          <w:rtl/>
        </w:rPr>
        <w:t>و اين پايگاه عبادي، مجهز شدن به اين بينش و تقواست. خدايا ما را به كسب تقوا موفق بدار.</w:t>
      </w:r>
      <w:r w:rsidR="002D0153" w:rsidRPr="00A30BEF">
        <w:rPr>
          <w:rFonts w:ascii="IRBadr" w:hAnsi="IRBadr" w:hint="cs"/>
          <w:color w:val="000000"/>
          <w:rtl/>
        </w:rPr>
        <w:t xml:space="preserve"> </w:t>
      </w:r>
      <w:r w:rsidR="00DA7639" w:rsidRPr="00A30BEF">
        <w:rPr>
          <w:rFonts w:ascii="IRBadr" w:hAnsi="IRBadr" w:hint="cs"/>
          <w:color w:val="000000"/>
          <w:rtl/>
        </w:rPr>
        <w:t>چند مطلب را فهرست‌وار بيان مي‌كنم.</w:t>
      </w:r>
    </w:p>
    <w:p w:rsidR="002D0153" w:rsidRPr="00A30BEF" w:rsidRDefault="002D0153" w:rsidP="002D0153">
      <w:pPr>
        <w:pStyle w:val="2"/>
        <w:rPr>
          <w:rtl/>
        </w:rPr>
      </w:pPr>
      <w:bookmarkStart w:id="16" w:name="_Toc485868098"/>
      <w:r w:rsidRPr="00A30BEF">
        <w:rPr>
          <w:rFonts w:hint="cs"/>
          <w:rtl/>
        </w:rPr>
        <w:t>دهه‌ي كرامت و تكريم امامزادگان</w:t>
      </w:r>
      <w:bookmarkEnd w:id="16"/>
    </w:p>
    <w:p w:rsidR="002D0153" w:rsidRPr="00A30BEF" w:rsidRDefault="00DA7639" w:rsidP="009725AE">
      <w:pPr>
        <w:spacing w:after="160" w:line="256" w:lineRule="auto"/>
        <w:ind w:firstLine="0"/>
        <w:jc w:val="lowKashida"/>
        <w:rPr>
          <w:rFonts w:ascii="IRBadr" w:hAnsi="IRBadr"/>
          <w:color w:val="000000"/>
          <w:rtl/>
        </w:rPr>
      </w:pPr>
      <w:r w:rsidRPr="00A30BEF">
        <w:rPr>
          <w:rFonts w:ascii="IRBadr" w:hAnsi="IRBadr" w:hint="cs"/>
          <w:color w:val="000000"/>
          <w:rtl/>
        </w:rPr>
        <w:t xml:space="preserve">دهه‌ي كرامت، دهه‌اي مهم و براي ما مردم ايران مهم‌تر بشمار مي‌آيد و اين دهه را خدمت شما تبريك عرض مي‌كنم. دهه‌ي كرامت هم يادآور نام و خاطره‌ي حضرت فاطمه‌ي معصومه </w:t>
      </w:r>
      <w:r w:rsidR="0086044B" w:rsidRPr="00A30BEF">
        <w:rPr>
          <w:rFonts w:ascii="IRBadr" w:hAnsi="IRBadr" w:hint="cs"/>
          <w:color w:val="000000"/>
          <w:rtl/>
        </w:rPr>
        <w:t>سلام‌الله‌علیه است</w:t>
      </w:r>
      <w:r w:rsidRPr="00A30BEF">
        <w:rPr>
          <w:rFonts w:ascii="IRBadr" w:hAnsi="IRBadr" w:hint="cs"/>
          <w:color w:val="000000"/>
          <w:rtl/>
        </w:rPr>
        <w:t xml:space="preserve"> و هم به شكلي براي تجليل از </w:t>
      </w:r>
      <w:r w:rsidR="0086044B" w:rsidRPr="00A30BEF">
        <w:rPr>
          <w:rFonts w:ascii="IRBadr" w:hAnsi="IRBadr" w:hint="cs"/>
          <w:color w:val="000000"/>
          <w:rtl/>
        </w:rPr>
        <w:t>احمد بن</w:t>
      </w:r>
      <w:r w:rsidRPr="00A30BEF">
        <w:rPr>
          <w:rFonts w:ascii="IRBadr" w:hAnsi="IRBadr" w:hint="cs"/>
          <w:color w:val="000000"/>
          <w:rtl/>
        </w:rPr>
        <w:t xml:space="preserve"> موسي </w:t>
      </w:r>
      <w:r w:rsidR="0086044B" w:rsidRPr="00A30BEF">
        <w:rPr>
          <w:rFonts w:ascii="IRBadr" w:hAnsi="IRBadr" w:hint="cs"/>
          <w:color w:val="000000"/>
          <w:rtl/>
        </w:rPr>
        <w:t>تعیین‌شده</w:t>
      </w:r>
      <w:r w:rsidRPr="00A30BEF">
        <w:rPr>
          <w:rFonts w:ascii="IRBadr" w:hAnsi="IRBadr" w:hint="cs"/>
          <w:color w:val="000000"/>
          <w:rtl/>
        </w:rPr>
        <w:t xml:space="preserve"> و در پاي</w:t>
      </w:r>
      <w:r w:rsidR="0086044B" w:rsidRPr="00A30BEF">
        <w:rPr>
          <w:rFonts w:ascii="IRBadr" w:hAnsi="IRBadr" w:hint="cs"/>
          <w:color w:val="000000"/>
          <w:rtl/>
        </w:rPr>
        <w:t>ان‌ هم</w:t>
      </w:r>
      <w:r w:rsidRPr="00A30BEF">
        <w:rPr>
          <w:rFonts w:ascii="IRBadr" w:hAnsi="IRBadr" w:hint="cs"/>
          <w:color w:val="000000"/>
          <w:rtl/>
        </w:rPr>
        <w:t xml:space="preserve"> به ميلاد خجسته‌ي امام </w:t>
      </w:r>
      <w:r w:rsidR="0086044B" w:rsidRPr="00A30BEF">
        <w:rPr>
          <w:rFonts w:ascii="IRBadr" w:hAnsi="IRBadr" w:hint="cs"/>
          <w:color w:val="000000"/>
          <w:rtl/>
        </w:rPr>
        <w:t>رضا علیه‌السلام</w:t>
      </w:r>
      <w:r w:rsidRPr="00A30BEF">
        <w:rPr>
          <w:rFonts w:ascii="IRBadr" w:hAnsi="IRBadr" w:hint="cs"/>
          <w:color w:val="000000"/>
          <w:rtl/>
        </w:rPr>
        <w:t xml:space="preserve"> م</w:t>
      </w:r>
      <w:r w:rsidR="0086044B" w:rsidRPr="00A30BEF">
        <w:rPr>
          <w:rFonts w:ascii="IRBadr" w:hAnsi="IRBadr" w:hint="cs"/>
          <w:color w:val="000000"/>
          <w:rtl/>
        </w:rPr>
        <w:t>ن</w:t>
      </w:r>
      <w:r w:rsidRPr="00A30BEF">
        <w:rPr>
          <w:rFonts w:ascii="IRBadr" w:hAnsi="IRBadr" w:hint="cs"/>
          <w:color w:val="000000"/>
          <w:rtl/>
        </w:rPr>
        <w:t xml:space="preserve">تهي مي‌شود. دهه‌اي كه </w:t>
      </w:r>
      <w:r w:rsidR="0086044B" w:rsidRPr="00A30BEF">
        <w:rPr>
          <w:rFonts w:ascii="IRBadr" w:hAnsi="IRBadr" w:hint="cs"/>
          <w:color w:val="000000"/>
          <w:rtl/>
        </w:rPr>
        <w:t>به‌عنوان</w:t>
      </w:r>
      <w:r w:rsidRPr="00A30BEF">
        <w:rPr>
          <w:rFonts w:ascii="IRBadr" w:hAnsi="IRBadr" w:hint="cs"/>
          <w:color w:val="000000"/>
          <w:rtl/>
        </w:rPr>
        <w:t xml:space="preserve"> تكريم امامزادگان ناميده شده است. امامزادگان، ستارگان درخشان در آسمان ايران و جهان و بخصوص براي ما ايراني‌ها هستند. حضرت معصومه و </w:t>
      </w:r>
      <w:r w:rsidR="0086044B" w:rsidRPr="00A30BEF">
        <w:rPr>
          <w:rFonts w:ascii="IRBadr" w:hAnsi="IRBadr" w:hint="cs"/>
          <w:color w:val="000000"/>
          <w:rtl/>
        </w:rPr>
        <w:t>احمد بن</w:t>
      </w:r>
      <w:r w:rsidRPr="00A30BEF">
        <w:rPr>
          <w:rFonts w:ascii="IRBadr" w:hAnsi="IRBadr" w:hint="cs"/>
          <w:color w:val="000000"/>
          <w:rtl/>
        </w:rPr>
        <w:t xml:space="preserve"> موسي و خيل عظيمي از امامزادگاني كه در شهرها و نقاط مختلف جهان و </w:t>
      </w:r>
      <w:r w:rsidR="0086044B" w:rsidRPr="00A30BEF">
        <w:rPr>
          <w:rFonts w:ascii="IRBadr" w:hAnsi="IRBadr" w:hint="cs"/>
          <w:color w:val="000000"/>
          <w:rtl/>
        </w:rPr>
        <w:t>ازجمله</w:t>
      </w:r>
      <w:r w:rsidRPr="00A30BEF">
        <w:rPr>
          <w:rFonts w:ascii="IRBadr" w:hAnsi="IRBadr" w:hint="cs"/>
          <w:color w:val="000000"/>
          <w:rtl/>
        </w:rPr>
        <w:t xml:space="preserve"> ايران منتشر شدند، همه‌ ستاره‌هاي درختشان و ماه‌هاي تابان و معلمان عرفان و معنويت براي ما بوده‌اند. خيل عظيم و كاروان نوراني امامزادگان، در قرن‌هاي اول و دوم و سوم در جهان و در ايران انتشار پيدا كردند. عمده‌ي اين‌ها مبشر معنويت و اخلاق بوده‌اند. </w:t>
      </w:r>
    </w:p>
    <w:p w:rsidR="002D0153" w:rsidRPr="00A30BEF" w:rsidRDefault="002D0153" w:rsidP="002D0153">
      <w:pPr>
        <w:pStyle w:val="3"/>
        <w:rPr>
          <w:rtl/>
        </w:rPr>
      </w:pPr>
      <w:bookmarkStart w:id="17" w:name="_Toc485868099"/>
      <w:r w:rsidRPr="00A30BEF">
        <w:rPr>
          <w:rFonts w:hint="cs"/>
          <w:rtl/>
        </w:rPr>
        <w:lastRenderedPageBreak/>
        <w:t>نشر معارف الهي توسط امامزادگان</w:t>
      </w:r>
      <w:bookmarkEnd w:id="17"/>
    </w:p>
    <w:p w:rsidR="002D0153" w:rsidRPr="00A30BEF" w:rsidRDefault="00DA7639" w:rsidP="00A30BEF">
      <w:pPr>
        <w:spacing w:after="160" w:line="256" w:lineRule="auto"/>
        <w:ind w:firstLine="0"/>
        <w:jc w:val="lowKashida"/>
        <w:rPr>
          <w:rFonts w:ascii="IRBadr" w:hAnsi="IRBadr"/>
          <w:color w:val="000000"/>
          <w:rtl/>
        </w:rPr>
      </w:pPr>
      <w:r w:rsidRPr="00A30BEF">
        <w:rPr>
          <w:rFonts w:ascii="IRBadr" w:hAnsi="IRBadr" w:hint="cs"/>
          <w:color w:val="000000"/>
          <w:rtl/>
        </w:rPr>
        <w:t xml:space="preserve">قالب </w:t>
      </w:r>
      <w:r w:rsidR="00A30BEF">
        <w:rPr>
          <w:rFonts w:ascii="IRBadr" w:hAnsi="IRBadr" w:hint="cs"/>
          <w:color w:val="000000"/>
          <w:rtl/>
        </w:rPr>
        <w:t>امامزادگان</w:t>
      </w:r>
      <w:r w:rsidRPr="00A30BEF">
        <w:rPr>
          <w:rFonts w:ascii="IRBadr" w:hAnsi="IRBadr" w:hint="cs"/>
          <w:color w:val="000000"/>
          <w:rtl/>
        </w:rPr>
        <w:t xml:space="preserve"> به خاطر تنگناهايي كه دستگاه‌هاي اموي، عباسي براي خاندان پيامبر به وجود آوردند، مجبور به مهاجرت شدند؛ اما اين مهاجرت‌ها براي جوامع بشري شيرين بود. براي نشر معارف الهي بسيار ثمربخش بود و </w:t>
      </w:r>
      <w:r w:rsidR="0086044B" w:rsidRPr="00A30BEF">
        <w:rPr>
          <w:rFonts w:ascii="IRBadr" w:hAnsi="IRBadr" w:hint="cs"/>
          <w:color w:val="000000"/>
          <w:rtl/>
        </w:rPr>
        <w:t>هرکدام</w:t>
      </w:r>
      <w:r w:rsidRPr="00A30BEF">
        <w:rPr>
          <w:rFonts w:ascii="IRBadr" w:hAnsi="IRBadr" w:hint="cs"/>
          <w:color w:val="000000"/>
          <w:rtl/>
        </w:rPr>
        <w:t xml:space="preserve"> پايگاهي براي نورافشاني شدند و كسي مانند فاطمه‌ي معصومه كه به عشق ديدار برادر و حجت خدا، به ايران آمد، تقدير الهي اين بود كه قبر او، پايگاه شكل‌گيري و گسترش حوزه‌ِي علميه شود. ديگر امامزادگ</w:t>
      </w:r>
      <w:r w:rsidR="0086044B" w:rsidRPr="00A30BEF">
        <w:rPr>
          <w:rFonts w:ascii="IRBadr" w:hAnsi="IRBadr" w:hint="cs"/>
          <w:color w:val="000000"/>
          <w:rtl/>
        </w:rPr>
        <w:t>ان ‌هم</w:t>
      </w:r>
      <w:r w:rsidRPr="00A30BEF">
        <w:rPr>
          <w:rFonts w:ascii="IRBadr" w:hAnsi="IRBadr" w:hint="cs"/>
          <w:color w:val="000000"/>
          <w:rtl/>
        </w:rPr>
        <w:t xml:space="preserve"> به نحوي در انتشار اين فكر و مكتب، </w:t>
      </w:r>
      <w:r w:rsidR="0086044B" w:rsidRPr="00A30BEF">
        <w:rPr>
          <w:rFonts w:ascii="IRBadr" w:hAnsi="IRBadr" w:hint="cs"/>
          <w:color w:val="000000"/>
          <w:rtl/>
        </w:rPr>
        <w:t>مؤثر</w:t>
      </w:r>
      <w:r w:rsidRPr="00A30BEF">
        <w:rPr>
          <w:rFonts w:ascii="IRBadr" w:hAnsi="IRBadr" w:hint="cs"/>
          <w:color w:val="000000"/>
          <w:rtl/>
        </w:rPr>
        <w:t xml:space="preserve"> بودند. امامزادگان، اين تحفه‌هاي پيام‌آور معنويت و عرفان براي ما هستند و تجليل از آن‌ها يك وظيفه‌ي الهي است؛ بخصوص برخي از امامزادگان كه برجسته و ممتاز هستند. </w:t>
      </w:r>
      <w:r w:rsidR="0086044B" w:rsidRPr="00A30BEF">
        <w:rPr>
          <w:rFonts w:ascii="IRBadr" w:hAnsi="IRBadr" w:hint="cs"/>
          <w:color w:val="000000"/>
          <w:rtl/>
        </w:rPr>
        <w:t>آن‌طور</w:t>
      </w:r>
      <w:r w:rsidRPr="00A30BEF">
        <w:rPr>
          <w:rFonts w:ascii="IRBadr" w:hAnsi="IRBadr" w:hint="cs"/>
          <w:color w:val="000000"/>
          <w:rtl/>
        </w:rPr>
        <w:t xml:space="preserve"> كه در قم و شيراز و شهرري و نقاط ديگر وجود دارند. </w:t>
      </w:r>
    </w:p>
    <w:p w:rsidR="00DA7639" w:rsidRPr="00A30BEF" w:rsidRDefault="00DA7639" w:rsidP="009725AE">
      <w:pPr>
        <w:spacing w:after="160" w:line="256" w:lineRule="auto"/>
        <w:ind w:firstLine="0"/>
        <w:jc w:val="lowKashida"/>
        <w:rPr>
          <w:rFonts w:ascii="IRBadr" w:hAnsi="IRBadr"/>
          <w:color w:val="000000"/>
          <w:rtl/>
        </w:rPr>
      </w:pPr>
      <w:r w:rsidRPr="00A30BEF">
        <w:rPr>
          <w:rFonts w:ascii="IRBadr" w:hAnsi="IRBadr" w:hint="cs"/>
          <w:color w:val="000000"/>
          <w:rtl/>
        </w:rPr>
        <w:t xml:space="preserve">اما در ميان اين‌ ستاره‌هاي درخشان، خورشيد فروزاني مانند امام رضا داريم كه طلوع خورشيد امام رضا بر سرزمين ما سرآغاز بيداري و گرايش عميق به سمت معارف اسلام ناب و </w:t>
      </w:r>
      <w:r w:rsidR="0086044B" w:rsidRPr="00A30BEF">
        <w:rPr>
          <w:rFonts w:ascii="IRBadr" w:hAnsi="IRBadr" w:hint="cs"/>
          <w:color w:val="000000"/>
          <w:rtl/>
        </w:rPr>
        <w:t>اهل‌بیت</w:t>
      </w:r>
      <w:r w:rsidRPr="00A30BEF">
        <w:rPr>
          <w:rFonts w:ascii="IRBadr" w:hAnsi="IRBadr" w:hint="cs"/>
          <w:color w:val="000000"/>
          <w:rtl/>
        </w:rPr>
        <w:t xml:space="preserve"> بود. اما رضا </w:t>
      </w:r>
      <w:r w:rsidR="0086044B" w:rsidRPr="00A30BEF">
        <w:rPr>
          <w:rFonts w:ascii="IRBadr" w:hAnsi="IRBadr" w:hint="cs"/>
          <w:color w:val="000000"/>
          <w:rtl/>
        </w:rPr>
        <w:t>علیه‌السلام</w:t>
      </w:r>
      <w:r w:rsidRPr="00A30BEF">
        <w:rPr>
          <w:rFonts w:ascii="IRBadr" w:hAnsi="IRBadr" w:hint="cs"/>
          <w:color w:val="000000"/>
          <w:rtl/>
        </w:rPr>
        <w:t xml:space="preserve"> نقطه‌ي جديدي در تاريخ امامت بود. حضور امام رضا </w:t>
      </w:r>
      <w:r w:rsidR="0086044B" w:rsidRPr="00A30BEF">
        <w:rPr>
          <w:rFonts w:ascii="IRBadr" w:hAnsi="IRBadr" w:hint="cs"/>
          <w:color w:val="000000"/>
          <w:rtl/>
        </w:rPr>
        <w:t>علیه‌السلام</w:t>
      </w:r>
      <w:r w:rsidRPr="00A30BEF">
        <w:rPr>
          <w:rFonts w:ascii="IRBadr" w:hAnsi="IRBadr" w:hint="cs"/>
          <w:color w:val="000000"/>
          <w:rtl/>
        </w:rPr>
        <w:t xml:space="preserve"> و به دنبال او فاطمه‌ي معصومه سلام الله عليهما در ايران، نقطه‌ي عطفي در تقويت مباني تشيع، در ايران اسلامي بود. اين بذرها با حضور اين بزرگواران، افشانده شد و </w:t>
      </w:r>
      <w:r w:rsidR="009725AE" w:rsidRPr="00A30BEF">
        <w:rPr>
          <w:rFonts w:ascii="IRBadr" w:hAnsi="IRBadr" w:hint="cs"/>
          <w:color w:val="000000"/>
          <w:rtl/>
        </w:rPr>
        <w:t xml:space="preserve">امروز به انقلاب اسلامي منجر شد. اين نام‌هاي بزرگ و اين شخصيت‌هاي عظيم الشان گرامي مي‌داريم و تبريك عرض مي‌كنم ميلاد اين </w:t>
      </w:r>
      <w:r w:rsidR="004B5392" w:rsidRPr="00A30BEF">
        <w:rPr>
          <w:rFonts w:ascii="IRBadr" w:hAnsi="IRBadr" w:hint="cs"/>
          <w:color w:val="000000"/>
          <w:rtl/>
        </w:rPr>
        <w:t>بزرگواران</w:t>
      </w:r>
      <w:r w:rsidR="009725AE" w:rsidRPr="00A30BEF">
        <w:rPr>
          <w:rFonts w:ascii="IRBadr" w:hAnsi="IRBadr" w:hint="cs"/>
          <w:color w:val="000000"/>
          <w:rtl/>
        </w:rPr>
        <w:t xml:space="preserve"> و بخصوص ميلاد امام رضا </w:t>
      </w:r>
      <w:r w:rsidR="0086044B" w:rsidRPr="00A30BEF">
        <w:rPr>
          <w:rFonts w:ascii="IRBadr" w:hAnsi="IRBadr" w:hint="cs"/>
          <w:color w:val="000000"/>
          <w:rtl/>
        </w:rPr>
        <w:t>علیه‌السلام</w:t>
      </w:r>
      <w:r w:rsidR="009725AE" w:rsidRPr="00A30BEF">
        <w:rPr>
          <w:rFonts w:ascii="IRBadr" w:hAnsi="IRBadr" w:hint="cs"/>
          <w:color w:val="000000"/>
          <w:rtl/>
        </w:rPr>
        <w:t xml:space="preserve">. از خداوند مي‌خواهيم همه‌ي ما را قدردان اين نعمت‌ها و پيرو راه نوراني آن‌ها قرار بدهد و به مقام والاي همه‌ي امامزادگان و امامان و پيامبر خدا و فاطمه‌ي زهرا و بخصوص امام رضا و حضرت فاطمه‌ي معصومه صلواتي بر محمد و آل محمد تقديم مي‌كنيم. </w:t>
      </w:r>
    </w:p>
    <w:p w:rsidR="002D0153" w:rsidRPr="00A30BEF" w:rsidRDefault="002D0153" w:rsidP="002D0153">
      <w:pPr>
        <w:pStyle w:val="2"/>
        <w:rPr>
          <w:rtl/>
        </w:rPr>
      </w:pPr>
      <w:bookmarkStart w:id="18" w:name="_Toc485868100"/>
      <w:r w:rsidRPr="00A30BEF">
        <w:rPr>
          <w:rFonts w:hint="cs"/>
          <w:rtl/>
        </w:rPr>
        <w:t>شهادت شهيد صارمي و روز خبرنگار</w:t>
      </w:r>
      <w:bookmarkEnd w:id="18"/>
    </w:p>
    <w:p w:rsidR="002D0153" w:rsidRPr="00A30BEF" w:rsidRDefault="009725AE" w:rsidP="009725AE">
      <w:pPr>
        <w:spacing w:after="160" w:line="256" w:lineRule="auto"/>
        <w:ind w:firstLine="0"/>
        <w:jc w:val="lowKashida"/>
        <w:rPr>
          <w:rFonts w:ascii="IRBadr" w:hAnsi="IRBadr"/>
          <w:color w:val="000000"/>
          <w:rtl/>
        </w:rPr>
      </w:pPr>
      <w:r w:rsidRPr="00A30BEF">
        <w:rPr>
          <w:rFonts w:ascii="IRBadr" w:hAnsi="IRBadr" w:hint="cs"/>
          <w:color w:val="000000"/>
          <w:rtl/>
        </w:rPr>
        <w:t xml:space="preserve">مناسبت شهادت شهيد صارمي </w:t>
      </w:r>
      <w:r w:rsidR="0086044B" w:rsidRPr="00A30BEF">
        <w:rPr>
          <w:rFonts w:ascii="IRBadr" w:hAnsi="IRBadr" w:hint="cs"/>
          <w:color w:val="000000"/>
          <w:rtl/>
        </w:rPr>
        <w:t>به‌عنوان</w:t>
      </w:r>
      <w:r w:rsidRPr="00A30BEF">
        <w:rPr>
          <w:rFonts w:ascii="IRBadr" w:hAnsi="IRBadr" w:hint="cs"/>
          <w:color w:val="000000"/>
          <w:rtl/>
        </w:rPr>
        <w:t xml:space="preserve"> يك خبرنگار مجاهد و انقلابي و حاضر </w:t>
      </w:r>
      <w:r w:rsidR="004B5392" w:rsidRPr="00A30BEF">
        <w:rPr>
          <w:rFonts w:ascii="IRBadr" w:hAnsi="IRBadr" w:hint="cs"/>
          <w:color w:val="000000"/>
          <w:rtl/>
        </w:rPr>
        <w:t>درصحنه</w:t>
      </w:r>
      <w:r w:rsidRPr="00A30BEF">
        <w:rPr>
          <w:rFonts w:ascii="IRBadr" w:hAnsi="IRBadr" w:hint="cs"/>
          <w:color w:val="000000"/>
          <w:rtl/>
        </w:rPr>
        <w:t xml:space="preserve">، براي </w:t>
      </w:r>
      <w:r w:rsidR="004B5392" w:rsidRPr="00A30BEF">
        <w:rPr>
          <w:rFonts w:ascii="IRBadr" w:hAnsi="IRBadr" w:hint="cs"/>
          <w:color w:val="000000"/>
          <w:rtl/>
        </w:rPr>
        <w:t>نام‌گذاری</w:t>
      </w:r>
      <w:r w:rsidRPr="00A30BEF">
        <w:rPr>
          <w:rFonts w:ascii="IRBadr" w:hAnsi="IRBadr" w:hint="cs"/>
          <w:color w:val="000000"/>
          <w:rtl/>
        </w:rPr>
        <w:t xml:space="preserve"> روز خبرنگار انتخاب شد. ضمن </w:t>
      </w:r>
      <w:r w:rsidR="0086044B" w:rsidRPr="00A30BEF">
        <w:rPr>
          <w:rFonts w:ascii="IRBadr" w:hAnsi="IRBadr" w:hint="cs"/>
          <w:color w:val="000000"/>
          <w:rtl/>
        </w:rPr>
        <w:t>این‌که</w:t>
      </w:r>
      <w:r w:rsidRPr="00A30BEF">
        <w:rPr>
          <w:rFonts w:ascii="IRBadr" w:hAnsi="IRBadr" w:hint="cs"/>
          <w:color w:val="000000"/>
          <w:rtl/>
        </w:rPr>
        <w:t xml:space="preserve"> ياد اين خبرنگار شهيد و همه‌ي شهدا را گرامي مي‌داريم و بر روان پاك آن‌ها درود مي‌فرستيم، به خبرنگاران و اصحاب رسانه و فعالان در خبررساني و انتقال خبر در فضاهاي مكتوب و مجازي، تبريك عرض مي‌كنم و از جوانان فعال در حوزه‌ي خبرنگاري و راه‌اندازي رسانه‌هاي مكتوب و مجازي تشكر </w:t>
      </w:r>
      <w:r w:rsidRPr="00A30BEF">
        <w:rPr>
          <w:rFonts w:ascii="IRBadr" w:hAnsi="IRBadr" w:hint="cs"/>
          <w:color w:val="000000"/>
          <w:rtl/>
        </w:rPr>
        <w:lastRenderedPageBreak/>
        <w:t xml:space="preserve">مي‌كنم و از خدمات خوبي كه بسياري از عزيزان </w:t>
      </w:r>
      <w:r w:rsidR="004B5392" w:rsidRPr="00A30BEF">
        <w:rPr>
          <w:rFonts w:ascii="IRBadr" w:hAnsi="IRBadr" w:hint="cs"/>
          <w:color w:val="000000"/>
          <w:rtl/>
        </w:rPr>
        <w:t>دارند</w:t>
      </w:r>
      <w:r w:rsidRPr="00A30BEF">
        <w:rPr>
          <w:rFonts w:ascii="IRBadr" w:hAnsi="IRBadr" w:hint="cs"/>
          <w:color w:val="000000"/>
          <w:rtl/>
        </w:rPr>
        <w:t xml:space="preserve">، قدرداني مي‌كنيم. اما اين مناسبت را مناسب مي‌بينم كه به نكاتي </w:t>
      </w:r>
      <w:r w:rsidR="004B5392" w:rsidRPr="00A30BEF">
        <w:rPr>
          <w:rFonts w:ascii="IRBadr" w:hAnsi="IRBadr" w:hint="cs"/>
          <w:color w:val="000000"/>
          <w:rtl/>
        </w:rPr>
        <w:t>اشاره‌کنم</w:t>
      </w:r>
      <w:r w:rsidRPr="00A30BEF">
        <w:rPr>
          <w:rFonts w:ascii="IRBadr" w:hAnsi="IRBadr" w:hint="cs"/>
          <w:color w:val="000000"/>
          <w:rtl/>
        </w:rPr>
        <w:t xml:space="preserve">. </w:t>
      </w:r>
    </w:p>
    <w:p w:rsidR="002D0153" w:rsidRPr="00A30BEF" w:rsidRDefault="002D0153" w:rsidP="002D0153">
      <w:pPr>
        <w:pStyle w:val="3"/>
        <w:rPr>
          <w:rtl/>
        </w:rPr>
      </w:pPr>
      <w:bookmarkStart w:id="19" w:name="_Toc485868101"/>
      <w:r w:rsidRPr="00A30BEF">
        <w:rPr>
          <w:rFonts w:hint="cs"/>
          <w:rtl/>
        </w:rPr>
        <w:t>ضوابط الهي در حوزه‌ي خبرنگاري</w:t>
      </w:r>
      <w:bookmarkEnd w:id="19"/>
    </w:p>
    <w:p w:rsidR="009725AE" w:rsidRPr="00A30BEF" w:rsidRDefault="009725AE" w:rsidP="009725AE">
      <w:pPr>
        <w:spacing w:after="160" w:line="256" w:lineRule="auto"/>
        <w:ind w:firstLine="0"/>
        <w:jc w:val="lowKashida"/>
        <w:rPr>
          <w:rFonts w:ascii="IRBadr" w:hAnsi="IRBadr"/>
          <w:color w:val="000000"/>
          <w:rtl/>
        </w:rPr>
      </w:pPr>
      <w:r w:rsidRPr="00A30BEF">
        <w:rPr>
          <w:rFonts w:ascii="IRBadr" w:hAnsi="IRBadr" w:hint="cs"/>
          <w:color w:val="000000"/>
          <w:rtl/>
        </w:rPr>
        <w:t xml:space="preserve">عزيزاني كه توفيق يافته‌اند در حوزه‌ي روزنامه و رسانه و آگاهي‌بخشي و خبررساني، به شكل‌هاي مختلف حضور پيدا كنند و فعاليت كنند، ضمن </w:t>
      </w:r>
      <w:r w:rsidR="0086044B" w:rsidRPr="00A30BEF">
        <w:rPr>
          <w:rFonts w:ascii="IRBadr" w:hAnsi="IRBadr" w:hint="cs"/>
          <w:color w:val="000000"/>
          <w:rtl/>
        </w:rPr>
        <w:t>این‌که</w:t>
      </w:r>
      <w:r w:rsidRPr="00A30BEF">
        <w:rPr>
          <w:rFonts w:ascii="IRBadr" w:hAnsi="IRBadr" w:hint="cs"/>
          <w:color w:val="000000"/>
          <w:rtl/>
        </w:rPr>
        <w:t xml:space="preserve"> كار آن‌ها بسيار حساس و درخور تحسين است، بايد بدانند كه كار آن‌ها بسيار مخاطره‌آميز است و اصول و ضوابطي دارد كه بايد به آن توجه كرد. </w:t>
      </w:r>
    </w:p>
    <w:p w:rsidR="002D0153" w:rsidRPr="00A30BEF" w:rsidRDefault="002D0153" w:rsidP="002D0153">
      <w:pPr>
        <w:pStyle w:val="4"/>
        <w:numPr>
          <w:ilvl w:val="0"/>
          <w:numId w:val="17"/>
        </w:numPr>
        <w:rPr>
          <w:rFonts w:cs="2  Badr"/>
          <w:rtl/>
        </w:rPr>
      </w:pPr>
      <w:bookmarkStart w:id="20" w:name="_Toc485868102"/>
      <w:r w:rsidRPr="00A30BEF">
        <w:rPr>
          <w:rFonts w:cs="2  Badr" w:hint="cs"/>
          <w:rtl/>
        </w:rPr>
        <w:t>امانت و صداقت در خبررساني</w:t>
      </w:r>
      <w:bookmarkEnd w:id="20"/>
    </w:p>
    <w:p w:rsidR="009725AE" w:rsidRPr="00A30BEF" w:rsidRDefault="009725AE" w:rsidP="009725AE">
      <w:pPr>
        <w:spacing w:after="160" w:line="256" w:lineRule="auto"/>
        <w:ind w:firstLine="0"/>
        <w:jc w:val="lowKashida"/>
        <w:rPr>
          <w:rFonts w:ascii="IRBadr" w:hAnsi="IRBadr"/>
          <w:color w:val="000000"/>
          <w:rtl/>
        </w:rPr>
      </w:pPr>
      <w:r w:rsidRPr="00A30BEF">
        <w:rPr>
          <w:rFonts w:ascii="IRBadr" w:hAnsi="IRBadr" w:hint="cs"/>
          <w:color w:val="000000"/>
          <w:rtl/>
        </w:rPr>
        <w:t xml:space="preserve">اول امانت و صداقت شرط كار فرهنگي و خبررساني و كار رسانه‌اي است. امانت و صداقت به تمام معناي كلمه. </w:t>
      </w:r>
      <w:r w:rsidR="0086044B" w:rsidRPr="00A30BEF">
        <w:rPr>
          <w:rFonts w:ascii="IRBadr" w:hAnsi="IRBadr" w:hint="cs"/>
          <w:color w:val="000000"/>
          <w:rtl/>
        </w:rPr>
        <w:t>این‌که</w:t>
      </w:r>
      <w:r w:rsidRPr="00A30BEF">
        <w:rPr>
          <w:rFonts w:ascii="IRBadr" w:hAnsi="IRBadr" w:hint="cs"/>
          <w:color w:val="000000"/>
          <w:rtl/>
        </w:rPr>
        <w:t xml:space="preserve"> انگيزه‌هاي جناحي، انگيزه‌هاي شخصي، اغراض غير الهي ما را در كار خبر و رسانه، به </w:t>
      </w:r>
      <w:r w:rsidR="004B5392" w:rsidRPr="00A30BEF">
        <w:rPr>
          <w:rFonts w:ascii="IRBadr" w:hAnsi="IRBadr" w:hint="cs"/>
          <w:color w:val="000000"/>
          <w:rtl/>
        </w:rPr>
        <w:t>دروغ‌گویی</w:t>
      </w:r>
      <w:r w:rsidRPr="00A30BEF">
        <w:rPr>
          <w:rFonts w:ascii="IRBadr" w:hAnsi="IRBadr" w:hint="cs"/>
          <w:color w:val="000000"/>
          <w:rtl/>
        </w:rPr>
        <w:t xml:space="preserve"> و </w:t>
      </w:r>
      <w:r w:rsidR="004B5392" w:rsidRPr="00A30BEF">
        <w:rPr>
          <w:rFonts w:ascii="IRBadr" w:hAnsi="IRBadr" w:hint="cs"/>
          <w:color w:val="000000"/>
          <w:rtl/>
        </w:rPr>
        <w:t>خیانت‌درامانت</w:t>
      </w:r>
      <w:r w:rsidRPr="00A30BEF">
        <w:rPr>
          <w:rFonts w:ascii="IRBadr" w:hAnsi="IRBadr" w:hint="cs"/>
          <w:color w:val="000000"/>
          <w:rtl/>
        </w:rPr>
        <w:t xml:space="preserve"> و </w:t>
      </w:r>
      <w:r w:rsidR="0086044B" w:rsidRPr="00A30BEF">
        <w:rPr>
          <w:rFonts w:ascii="IRBadr" w:hAnsi="IRBadr" w:hint="cs"/>
          <w:color w:val="000000"/>
          <w:rtl/>
        </w:rPr>
        <w:t>زیرورو</w:t>
      </w:r>
      <w:r w:rsidRPr="00A30BEF">
        <w:rPr>
          <w:rFonts w:ascii="IRBadr" w:hAnsi="IRBadr" w:hint="cs"/>
          <w:color w:val="000000"/>
          <w:rtl/>
        </w:rPr>
        <w:t xml:space="preserve"> كردن اخبار، نكشاند. از آسيب‌هاي مهم حوزه‌ي خبرنگاري اين است كه انگيزه‌هاي غير صحيح بيايد و امانت و صداقت را تضعيف كند. امانت و صداقت، </w:t>
      </w:r>
      <w:r w:rsidR="004B5392" w:rsidRPr="00A30BEF">
        <w:rPr>
          <w:rFonts w:ascii="IRBadr" w:hAnsi="IRBadr" w:hint="cs"/>
          <w:color w:val="000000"/>
          <w:rtl/>
        </w:rPr>
        <w:t>به‌تناسب</w:t>
      </w:r>
      <w:r w:rsidRPr="00A30BEF">
        <w:rPr>
          <w:rFonts w:ascii="IRBadr" w:hAnsi="IRBadr" w:hint="cs"/>
          <w:color w:val="000000"/>
          <w:rtl/>
        </w:rPr>
        <w:t xml:space="preserve"> و در تراز كار رسانه‌اي، اولين شرط اسلامي بودن كار رسانه‌اي و فرهنگي است. </w:t>
      </w:r>
    </w:p>
    <w:p w:rsidR="002D0153" w:rsidRPr="00A30BEF" w:rsidRDefault="002D0153" w:rsidP="002D0153">
      <w:pPr>
        <w:pStyle w:val="4"/>
        <w:numPr>
          <w:ilvl w:val="0"/>
          <w:numId w:val="17"/>
        </w:numPr>
        <w:rPr>
          <w:rFonts w:cs="2  Badr"/>
          <w:rtl/>
        </w:rPr>
      </w:pPr>
      <w:bookmarkStart w:id="21" w:name="_Toc485868103"/>
      <w:r w:rsidRPr="00A30BEF">
        <w:rPr>
          <w:rFonts w:cs="2  Badr" w:hint="cs"/>
          <w:rtl/>
        </w:rPr>
        <w:t>پرداختن به اولويت‌ها</w:t>
      </w:r>
      <w:bookmarkEnd w:id="21"/>
    </w:p>
    <w:p w:rsidR="009725AE" w:rsidRPr="00A30BEF" w:rsidRDefault="009725AE" w:rsidP="009725AE">
      <w:pPr>
        <w:spacing w:after="160" w:line="256" w:lineRule="auto"/>
        <w:ind w:firstLine="0"/>
        <w:jc w:val="lowKashida"/>
        <w:rPr>
          <w:rFonts w:ascii="IRBadr" w:hAnsi="IRBadr"/>
          <w:color w:val="000000"/>
          <w:rtl/>
        </w:rPr>
      </w:pPr>
      <w:r w:rsidRPr="00A30BEF">
        <w:rPr>
          <w:rFonts w:ascii="IRBadr" w:hAnsi="IRBadr" w:hint="cs"/>
          <w:color w:val="000000"/>
          <w:rtl/>
        </w:rPr>
        <w:t xml:space="preserve">دو </w:t>
      </w:r>
      <w:r w:rsidR="0086044B" w:rsidRPr="00A30BEF">
        <w:rPr>
          <w:rFonts w:ascii="IRBadr" w:hAnsi="IRBadr" w:hint="cs"/>
          <w:color w:val="000000"/>
          <w:rtl/>
        </w:rPr>
        <w:t>این‌که</w:t>
      </w:r>
      <w:r w:rsidRPr="00A30BEF">
        <w:rPr>
          <w:rFonts w:ascii="IRBadr" w:hAnsi="IRBadr" w:hint="cs"/>
          <w:color w:val="000000"/>
          <w:rtl/>
        </w:rPr>
        <w:t xml:space="preserve"> در رسانه‌ و در كار خبررساني ما اولويت‌ها ديده شود. سوژه‌هاي مناسب</w:t>
      </w:r>
      <w:r w:rsidR="00C60A07" w:rsidRPr="00A30BEF">
        <w:rPr>
          <w:rFonts w:ascii="IRBadr" w:hAnsi="IRBadr" w:hint="cs"/>
          <w:color w:val="000000"/>
          <w:rtl/>
        </w:rPr>
        <w:t xml:space="preserve"> پيدا شود. مسئله‌هاي لازم </w:t>
      </w:r>
      <w:r w:rsidR="004B5392" w:rsidRPr="00A30BEF">
        <w:rPr>
          <w:rFonts w:ascii="IRBadr" w:hAnsi="IRBadr" w:hint="cs"/>
          <w:color w:val="000000"/>
          <w:rtl/>
        </w:rPr>
        <w:t>موردتوجه</w:t>
      </w:r>
      <w:r w:rsidR="00C60A07" w:rsidRPr="00A30BEF">
        <w:rPr>
          <w:rFonts w:ascii="IRBadr" w:hAnsi="IRBadr" w:hint="cs"/>
          <w:color w:val="000000"/>
          <w:rtl/>
        </w:rPr>
        <w:t xml:space="preserve"> قرار بگيرد. </w:t>
      </w:r>
      <w:r w:rsidR="004B5392" w:rsidRPr="00A30BEF">
        <w:rPr>
          <w:rFonts w:ascii="IRBadr" w:hAnsi="IRBadr" w:hint="cs"/>
          <w:color w:val="000000"/>
          <w:rtl/>
        </w:rPr>
        <w:t>این‌یک</w:t>
      </w:r>
      <w:r w:rsidR="00C60A07" w:rsidRPr="00A30BEF">
        <w:rPr>
          <w:rFonts w:ascii="IRBadr" w:hAnsi="IRBadr" w:hint="cs"/>
          <w:color w:val="000000"/>
          <w:rtl/>
        </w:rPr>
        <w:t xml:space="preserve"> ضرورت است. </w:t>
      </w:r>
      <w:r w:rsidR="0086044B" w:rsidRPr="00A30BEF">
        <w:rPr>
          <w:rFonts w:ascii="IRBadr" w:hAnsi="IRBadr" w:hint="cs"/>
          <w:color w:val="000000"/>
          <w:rtl/>
        </w:rPr>
        <w:t>این‌که</w:t>
      </w:r>
      <w:r w:rsidR="00C60A07" w:rsidRPr="00A30BEF">
        <w:rPr>
          <w:rFonts w:ascii="IRBadr" w:hAnsi="IRBadr" w:hint="cs"/>
          <w:color w:val="000000"/>
          <w:rtl/>
        </w:rPr>
        <w:t xml:space="preserve"> يك رسانه و تحليل‌گر به چه مسئله‌اي بپردازد؟ ضرورت زندگي و دنيا و آخرت مردم چه چيزهايي است بسيار مهم است. برش درست و نگاه صحيح كردن به مسائل درست و مهم جامعه پرداختن، يك ضرورت است. گاهي انسان مي‌بيند ده‌ها سايت و انواع اخبار توليد مي‌شود در يك مسئله‌اي كه ارزشي براي جامعه ندارد بلكه برخي تخريب هم دارد. </w:t>
      </w:r>
      <w:r w:rsidR="004B5392" w:rsidRPr="00A30BEF">
        <w:rPr>
          <w:rFonts w:ascii="IRBadr" w:hAnsi="IRBadr" w:hint="cs"/>
          <w:color w:val="000000"/>
          <w:rtl/>
        </w:rPr>
        <w:t>درحالی‌که</w:t>
      </w:r>
      <w:r w:rsidR="00C60A07" w:rsidRPr="00A30BEF">
        <w:rPr>
          <w:rFonts w:ascii="IRBadr" w:hAnsi="IRBadr" w:hint="cs"/>
          <w:color w:val="000000"/>
          <w:rtl/>
        </w:rPr>
        <w:t xml:space="preserve"> در حوزه‌ي فرهنگ، اخلاق، ادب، </w:t>
      </w:r>
      <w:r w:rsidR="0086044B" w:rsidRPr="00A30BEF">
        <w:rPr>
          <w:rFonts w:ascii="IRBadr" w:hAnsi="IRBadr" w:hint="cs"/>
          <w:color w:val="000000"/>
          <w:rtl/>
        </w:rPr>
        <w:t>محیط‌زیست</w:t>
      </w:r>
      <w:r w:rsidR="00C60A07" w:rsidRPr="00A30BEF">
        <w:rPr>
          <w:rFonts w:ascii="IRBadr" w:hAnsi="IRBadr" w:hint="cs"/>
          <w:color w:val="000000"/>
          <w:rtl/>
        </w:rPr>
        <w:t xml:space="preserve">، مسائل اجتماعي و سياسي كه كسي به آن‌ها نمي‌پردازد. لذا موضوعات درست، اولويت‌هاي سنجيده و پرداختن به </w:t>
      </w:r>
      <w:r w:rsidR="004B5392" w:rsidRPr="00A30BEF">
        <w:rPr>
          <w:rFonts w:ascii="IRBadr" w:hAnsi="IRBadr" w:hint="cs"/>
          <w:color w:val="000000"/>
          <w:rtl/>
        </w:rPr>
        <w:t>آنچه</w:t>
      </w:r>
      <w:r w:rsidR="00C60A07" w:rsidRPr="00A30BEF">
        <w:rPr>
          <w:rFonts w:ascii="IRBadr" w:hAnsi="IRBadr" w:hint="cs"/>
          <w:color w:val="000000"/>
          <w:rtl/>
        </w:rPr>
        <w:t xml:space="preserve"> نياز دنيا و آخرت است. </w:t>
      </w:r>
    </w:p>
    <w:p w:rsidR="002D0153" w:rsidRPr="00A30BEF" w:rsidRDefault="002D0153" w:rsidP="002D0153">
      <w:pPr>
        <w:pStyle w:val="4"/>
        <w:numPr>
          <w:ilvl w:val="0"/>
          <w:numId w:val="17"/>
        </w:numPr>
        <w:rPr>
          <w:rFonts w:cs="2  Badr"/>
          <w:rtl/>
        </w:rPr>
      </w:pPr>
      <w:bookmarkStart w:id="22" w:name="_Toc485868104"/>
      <w:r w:rsidRPr="00A30BEF">
        <w:rPr>
          <w:rFonts w:cs="2  Badr" w:hint="cs"/>
          <w:rtl/>
        </w:rPr>
        <w:lastRenderedPageBreak/>
        <w:t>تحليل و نقد صحيح</w:t>
      </w:r>
      <w:bookmarkEnd w:id="22"/>
    </w:p>
    <w:p w:rsidR="00C60A07" w:rsidRPr="00A30BEF" w:rsidRDefault="00C60A07" w:rsidP="009725AE">
      <w:pPr>
        <w:spacing w:after="160" w:line="256" w:lineRule="auto"/>
        <w:ind w:firstLine="0"/>
        <w:jc w:val="lowKashida"/>
        <w:rPr>
          <w:rFonts w:ascii="IRBadr" w:hAnsi="IRBadr"/>
          <w:color w:val="000000"/>
          <w:rtl/>
        </w:rPr>
      </w:pPr>
      <w:r w:rsidRPr="00A30BEF">
        <w:rPr>
          <w:rFonts w:ascii="IRBadr" w:hAnsi="IRBadr" w:hint="cs"/>
          <w:color w:val="000000"/>
          <w:rtl/>
        </w:rPr>
        <w:t xml:space="preserve">سوم تحليل و نقد صحيح است. اين سه وظيفه‌ِي مهمي است كه براي خبرنگار و رسانه وجود دارد. ما خبرنگاران و سايت‌هاي خوب داريم ولي در ميان اين‌ها انسان آسيب‌هايي مي‌بيند. انگيزه‌هاي غير الهي، پرداختن به مسائل حاشيه‌اي كه ارزش پرداختن به آن را ندارد و گاهي رفتن به سمتي كه در جامعه، اختلاف ايجاد مي‌كند و بدتر از همه‌ي اين‌ها دادن اطلاعاتي كه ايمان و اخلاق جامعه را تخريب مي‌كند. اين‌ها آسيب‌هاي رسانه است. ما در اين مناسبت هم بايد تقدير و تشكر كنيم و هم </w:t>
      </w:r>
      <w:r w:rsidR="0086044B" w:rsidRPr="00A30BEF">
        <w:rPr>
          <w:rFonts w:ascii="IRBadr" w:hAnsi="IRBadr" w:hint="cs"/>
          <w:color w:val="000000"/>
          <w:rtl/>
        </w:rPr>
        <w:t>تأکید</w:t>
      </w:r>
      <w:r w:rsidRPr="00A30BEF">
        <w:rPr>
          <w:rFonts w:ascii="IRBadr" w:hAnsi="IRBadr" w:hint="cs"/>
          <w:color w:val="000000"/>
          <w:rtl/>
        </w:rPr>
        <w:t xml:space="preserve"> بر رعايت اين اصول مي‌كنيم.</w:t>
      </w:r>
    </w:p>
    <w:p w:rsidR="002D0153" w:rsidRPr="00A30BEF" w:rsidRDefault="002D0153" w:rsidP="002D0153">
      <w:pPr>
        <w:pStyle w:val="2"/>
        <w:rPr>
          <w:rtl/>
        </w:rPr>
      </w:pPr>
      <w:bookmarkStart w:id="23" w:name="_Toc485868105"/>
      <w:r w:rsidRPr="00A30BEF">
        <w:rPr>
          <w:rFonts w:hint="cs"/>
          <w:rtl/>
        </w:rPr>
        <w:t>سالگرد انفجار اتمي در ژاپن</w:t>
      </w:r>
      <w:bookmarkEnd w:id="23"/>
    </w:p>
    <w:p w:rsidR="002D0153" w:rsidRPr="00A30BEF" w:rsidRDefault="00C60A07" w:rsidP="00C60A07">
      <w:pPr>
        <w:spacing w:after="160" w:line="256" w:lineRule="auto"/>
        <w:ind w:firstLine="0"/>
        <w:jc w:val="lowKashida"/>
        <w:rPr>
          <w:rFonts w:ascii="IRBadr" w:hAnsi="IRBadr"/>
          <w:color w:val="000000"/>
          <w:rtl/>
        </w:rPr>
      </w:pPr>
      <w:r w:rsidRPr="00A30BEF">
        <w:rPr>
          <w:rFonts w:ascii="IRBadr" w:hAnsi="IRBadr" w:hint="cs"/>
          <w:color w:val="000000"/>
          <w:rtl/>
        </w:rPr>
        <w:t xml:space="preserve">موضوع سوم سالگرد انفجار اتمي هيروشيما و به اين مناسبت، توجه به حقوق بشر و ضد بشر آمريكايي است. مناسبت بسيار مهمي است. ما هم در اين فصل، صداقت خود را در حد اعلي در پرهيز از توليد سلاح </w:t>
      </w:r>
      <w:r w:rsidR="004B5392" w:rsidRPr="00A30BEF">
        <w:rPr>
          <w:rFonts w:ascii="IRBadr" w:hAnsi="IRBadr" w:hint="cs"/>
          <w:color w:val="000000"/>
          <w:rtl/>
        </w:rPr>
        <w:t>کشتارجمعی</w:t>
      </w:r>
      <w:r w:rsidRPr="00A30BEF">
        <w:rPr>
          <w:rFonts w:ascii="IRBadr" w:hAnsi="IRBadr" w:hint="cs"/>
          <w:color w:val="000000"/>
          <w:rtl/>
        </w:rPr>
        <w:t xml:space="preserve"> به جهان نشان داديم. اما </w:t>
      </w:r>
      <w:r w:rsidR="004B5392" w:rsidRPr="00A30BEF">
        <w:rPr>
          <w:rFonts w:ascii="IRBadr" w:hAnsi="IRBadr" w:hint="cs"/>
          <w:color w:val="000000"/>
          <w:rtl/>
        </w:rPr>
        <w:t>متأسفانه</w:t>
      </w:r>
      <w:r w:rsidRPr="00A30BEF">
        <w:rPr>
          <w:rFonts w:ascii="IRBadr" w:hAnsi="IRBadr" w:hint="cs"/>
          <w:color w:val="000000"/>
          <w:rtl/>
        </w:rPr>
        <w:t xml:space="preserve"> در برابر اين صداقت و پاكي كه در ايران</w:t>
      </w:r>
      <w:r w:rsidR="002D0153" w:rsidRPr="00A30BEF">
        <w:rPr>
          <w:rFonts w:ascii="IRBadr" w:hAnsi="IRBadr" w:hint="cs"/>
          <w:color w:val="000000"/>
          <w:rtl/>
        </w:rPr>
        <w:t xml:space="preserve"> اسلامي و ملت بزرگ ما وجود دارد.</w:t>
      </w:r>
    </w:p>
    <w:p w:rsidR="002D0153" w:rsidRPr="00A30BEF" w:rsidRDefault="0086044B" w:rsidP="0086044B">
      <w:pPr>
        <w:pStyle w:val="3"/>
        <w:rPr>
          <w:rtl/>
        </w:rPr>
      </w:pPr>
      <w:bookmarkStart w:id="24" w:name="_Toc485868106"/>
      <w:r w:rsidRPr="00A30BEF">
        <w:rPr>
          <w:rFonts w:hint="cs"/>
          <w:rtl/>
        </w:rPr>
        <w:t>نحوه‌ي پايه‌ريزي اقتدار آمريكا</w:t>
      </w:r>
      <w:bookmarkEnd w:id="24"/>
    </w:p>
    <w:p w:rsidR="00C60A07" w:rsidRPr="00A30BEF" w:rsidRDefault="00C60A07" w:rsidP="004B5392">
      <w:pPr>
        <w:spacing w:after="160" w:line="256" w:lineRule="auto"/>
        <w:ind w:firstLine="0"/>
        <w:jc w:val="lowKashida"/>
        <w:rPr>
          <w:rFonts w:ascii="IRBadr" w:hAnsi="IRBadr"/>
          <w:color w:val="000000"/>
          <w:rtl/>
        </w:rPr>
      </w:pPr>
      <w:r w:rsidRPr="00A30BEF">
        <w:rPr>
          <w:rFonts w:ascii="IRBadr" w:hAnsi="IRBadr" w:hint="cs"/>
          <w:color w:val="000000"/>
          <w:rtl/>
        </w:rPr>
        <w:t xml:space="preserve">ما تاريخ آمريكا را كه مي‌بينيم آغاز اقتدار آمريكا با انفجار اتمي پايه‌ريزي شد. اقتدار آمريكا اواخر جنگ جهاني دوم است و شروع تمدن آمريكايي، با انفجار اتمي است. اين خيلي نكته‌ي عجيبي است. شما پايه‌هاي قدرت خود را بر توليد سلاح </w:t>
      </w:r>
      <w:r w:rsidR="004B5392" w:rsidRPr="00A30BEF">
        <w:rPr>
          <w:rFonts w:ascii="IRBadr" w:hAnsi="IRBadr" w:hint="cs"/>
          <w:color w:val="000000"/>
          <w:rtl/>
        </w:rPr>
        <w:t>کشتارجمعی</w:t>
      </w:r>
      <w:r w:rsidRPr="00A30BEF">
        <w:rPr>
          <w:rFonts w:ascii="IRBadr" w:hAnsi="IRBadr" w:hint="cs"/>
          <w:color w:val="000000"/>
          <w:rtl/>
        </w:rPr>
        <w:t xml:space="preserve"> و كشتن نزديك به 200 هزار نفر ريختيد. فرهنگ آمريكايي كه شما در دنيا توليد كرديد، حالا پيشرفت‌هاي فناوري و علمي براي بشريت است و ارزشمند است؛ اما در دل اين پيشرفت‌ها يك روح شيطاني دميديد. فرهنگ شما </w:t>
      </w:r>
      <w:r w:rsidR="004B5392" w:rsidRPr="00A30BEF">
        <w:rPr>
          <w:rFonts w:ascii="IRBadr" w:hAnsi="IRBadr" w:hint="cs"/>
          <w:color w:val="000000"/>
          <w:rtl/>
        </w:rPr>
        <w:t>استثمار</w:t>
      </w:r>
      <w:r w:rsidRPr="00A30BEF">
        <w:rPr>
          <w:rFonts w:ascii="IRBadr" w:hAnsi="IRBadr" w:hint="cs"/>
          <w:color w:val="000000"/>
          <w:rtl/>
        </w:rPr>
        <w:t xml:space="preserve"> و </w:t>
      </w:r>
      <w:r w:rsidR="004B5392" w:rsidRPr="00A30BEF">
        <w:rPr>
          <w:rFonts w:ascii="IRBadr" w:hAnsi="IRBadr" w:hint="cs"/>
          <w:color w:val="000000"/>
          <w:rtl/>
        </w:rPr>
        <w:t>برده گیری</w:t>
      </w:r>
      <w:r w:rsidRPr="00A30BEF">
        <w:rPr>
          <w:rFonts w:ascii="IRBadr" w:hAnsi="IRBadr" w:hint="cs"/>
          <w:color w:val="000000"/>
          <w:rtl/>
        </w:rPr>
        <w:t xml:space="preserve"> مردمان جهان است. پايگاه حكومت شما</w:t>
      </w:r>
      <w:r w:rsidR="00076ED2" w:rsidRPr="00A30BEF">
        <w:rPr>
          <w:rFonts w:ascii="IRBadr" w:hAnsi="IRBadr" w:hint="cs"/>
          <w:color w:val="000000"/>
          <w:rtl/>
        </w:rPr>
        <w:t xml:space="preserve"> بر ستم به مردم سرخپوست بومي آمريكا و بر انفجار اتمي در ژاپن نسبت به بيرون شماست. اين‌ها ارك</w:t>
      </w:r>
      <w:r w:rsidR="004B5392" w:rsidRPr="00A30BEF">
        <w:rPr>
          <w:rFonts w:ascii="IRBadr" w:hAnsi="IRBadr" w:hint="cs"/>
          <w:color w:val="000000"/>
          <w:rtl/>
        </w:rPr>
        <w:t>ا</w:t>
      </w:r>
      <w:r w:rsidR="0086044B" w:rsidRPr="00A30BEF">
        <w:rPr>
          <w:rFonts w:ascii="IRBadr" w:hAnsi="IRBadr" w:hint="cs"/>
          <w:color w:val="000000"/>
          <w:rtl/>
        </w:rPr>
        <w:t>ن</w:t>
      </w:r>
      <w:r w:rsidR="004B5392" w:rsidRPr="00A30BEF">
        <w:rPr>
          <w:rFonts w:ascii="IRBadr" w:hAnsi="IRBadr" w:hint="cs"/>
          <w:color w:val="000000"/>
          <w:rtl/>
        </w:rPr>
        <w:t xml:space="preserve"> </w:t>
      </w:r>
      <w:r w:rsidR="0086044B" w:rsidRPr="00A30BEF">
        <w:rPr>
          <w:rFonts w:ascii="IRBadr" w:hAnsi="IRBadr" w:hint="cs"/>
          <w:color w:val="000000"/>
          <w:rtl/>
        </w:rPr>
        <w:t>‌قدر</w:t>
      </w:r>
      <w:r w:rsidR="00076ED2" w:rsidRPr="00A30BEF">
        <w:rPr>
          <w:rFonts w:ascii="IRBadr" w:hAnsi="IRBadr" w:hint="cs"/>
          <w:color w:val="000000"/>
          <w:rtl/>
        </w:rPr>
        <w:t xml:space="preserve">ت شماست. فرهنگ شما از آغاز </w:t>
      </w:r>
      <w:r w:rsidR="004B5392" w:rsidRPr="00A30BEF">
        <w:rPr>
          <w:rFonts w:ascii="IRBadr" w:hAnsi="IRBadr" w:hint="cs"/>
          <w:color w:val="000000"/>
          <w:rtl/>
        </w:rPr>
        <w:t>اشرافی گری</w:t>
      </w:r>
      <w:r w:rsidR="00076ED2" w:rsidRPr="00A30BEF">
        <w:rPr>
          <w:rFonts w:ascii="IRBadr" w:hAnsi="IRBadr" w:hint="cs"/>
          <w:color w:val="000000"/>
          <w:rtl/>
        </w:rPr>
        <w:t xml:space="preserve">، جاسوسي، جنگ، تجمل‌گرايي، اشغال، تعدي به مظلومان عالم بوده است. امروز هم شما در </w:t>
      </w:r>
      <w:r w:rsidR="004B5392" w:rsidRPr="00A30BEF">
        <w:rPr>
          <w:rFonts w:ascii="IRBadr" w:hAnsi="IRBadr" w:hint="cs"/>
          <w:color w:val="000000"/>
          <w:rtl/>
        </w:rPr>
        <w:t>جای‌جای</w:t>
      </w:r>
      <w:r w:rsidR="00076ED2" w:rsidRPr="00A30BEF">
        <w:rPr>
          <w:rFonts w:ascii="IRBadr" w:hAnsi="IRBadr" w:hint="cs"/>
          <w:color w:val="000000"/>
          <w:rtl/>
        </w:rPr>
        <w:t xml:space="preserve"> عالم خون مي‌ريزيد و اختلاف مي‌افكنيد و بشر را به روزگار سياه نشانديد. بعد هم در سلاح اتمي، ايران </w:t>
      </w:r>
      <w:r w:rsidR="0086044B" w:rsidRPr="00A30BEF">
        <w:rPr>
          <w:rFonts w:ascii="IRBadr" w:hAnsi="IRBadr" w:hint="cs"/>
          <w:color w:val="000000"/>
          <w:rtl/>
        </w:rPr>
        <w:t>این‌طور</w:t>
      </w:r>
      <w:r w:rsidR="00076ED2" w:rsidRPr="00A30BEF">
        <w:rPr>
          <w:rFonts w:ascii="IRBadr" w:hAnsi="IRBadr" w:hint="cs"/>
          <w:color w:val="000000"/>
          <w:rtl/>
        </w:rPr>
        <w:t xml:space="preserve"> عمل كرد و شما به وعده‌هاي خود عمل نكرديد و روي خود را سياه كرديد و آزمايش بدي در داستان برجام داديد. </w:t>
      </w:r>
      <w:r w:rsidR="00076ED2" w:rsidRPr="00A30BEF">
        <w:rPr>
          <w:rFonts w:ascii="IRBadr" w:hAnsi="IRBadr" w:hint="cs"/>
          <w:color w:val="000000"/>
          <w:rtl/>
        </w:rPr>
        <w:lastRenderedPageBreak/>
        <w:t xml:space="preserve">ملت ما </w:t>
      </w:r>
      <w:r w:rsidR="004B5392" w:rsidRPr="00A30BEF">
        <w:rPr>
          <w:rFonts w:ascii="IRBadr" w:hAnsi="IRBadr" w:hint="cs"/>
          <w:color w:val="000000"/>
          <w:rtl/>
        </w:rPr>
        <w:t>این‌قدر</w:t>
      </w:r>
      <w:r w:rsidR="00076ED2" w:rsidRPr="00A30BEF">
        <w:rPr>
          <w:rFonts w:ascii="IRBadr" w:hAnsi="IRBadr" w:hint="cs"/>
          <w:color w:val="000000"/>
          <w:rtl/>
        </w:rPr>
        <w:t xml:space="preserve"> بزرگوارانه عمل كرد و شما </w:t>
      </w:r>
      <w:r w:rsidR="0086044B" w:rsidRPr="00A30BEF">
        <w:rPr>
          <w:rFonts w:ascii="IRBadr" w:hAnsi="IRBadr" w:hint="cs"/>
          <w:color w:val="000000"/>
          <w:rtl/>
        </w:rPr>
        <w:t>این‌طور</w:t>
      </w:r>
      <w:r w:rsidR="00076ED2" w:rsidRPr="00A30BEF">
        <w:rPr>
          <w:rFonts w:ascii="IRBadr" w:hAnsi="IRBadr" w:hint="cs"/>
          <w:color w:val="000000"/>
          <w:rtl/>
        </w:rPr>
        <w:t xml:space="preserve"> قدارانه عمل كرديد. امروز هم نشانه‌هاي اين فرهنگ شما در دنيا پديدار است؛ اما اين را بدانيد </w:t>
      </w:r>
      <w:r w:rsidR="004B5392" w:rsidRPr="00A30BEF">
        <w:rPr>
          <w:rFonts w:ascii="IRBadr" w:hAnsi="IRBadr" w:hint="cs"/>
          <w:color w:val="000000"/>
          <w:rtl/>
        </w:rPr>
        <w:t>آنگاه‌که</w:t>
      </w:r>
      <w:r w:rsidR="00076ED2" w:rsidRPr="00A30BEF">
        <w:rPr>
          <w:rFonts w:ascii="IRBadr" w:hAnsi="IRBadr" w:hint="cs"/>
          <w:color w:val="000000"/>
          <w:rtl/>
        </w:rPr>
        <w:t xml:space="preserve"> لازم باشد، مستضعفان عالم مانند صحنه‌هاي گذشته بر پا خواهند شد. ملت ايران در مقابل شما خواهد ايستاد. ملت ايران، به اقتداي رهبري عظيم الشان خود هرگز اجازه نخواهد داد تا ستم شما ادامه پيدا كند و اين راه شيطاني ادامه بدهيد و شما را در اين خيانت‌ها به عقب خواهيم راند و سركوب خواهيم كرد. </w:t>
      </w:r>
    </w:p>
    <w:p w:rsidR="0086044B" w:rsidRPr="00A30BEF" w:rsidRDefault="004B5392" w:rsidP="0086044B">
      <w:pPr>
        <w:pStyle w:val="3"/>
        <w:rPr>
          <w:rtl/>
        </w:rPr>
      </w:pPr>
      <w:bookmarkStart w:id="25" w:name="_Toc485868107"/>
      <w:r w:rsidRPr="00A30BEF">
        <w:rPr>
          <w:rFonts w:hint="cs"/>
          <w:rtl/>
        </w:rPr>
        <w:t>قابل‌اعتماد</w:t>
      </w:r>
      <w:r w:rsidR="0086044B" w:rsidRPr="00A30BEF">
        <w:rPr>
          <w:rFonts w:hint="cs"/>
          <w:rtl/>
        </w:rPr>
        <w:t xml:space="preserve"> نبودن آمريكايي‌ها</w:t>
      </w:r>
      <w:bookmarkEnd w:id="25"/>
    </w:p>
    <w:p w:rsidR="00076ED2" w:rsidRPr="00A30BEF" w:rsidRDefault="00076ED2" w:rsidP="00076ED2">
      <w:pPr>
        <w:spacing w:after="160" w:line="256" w:lineRule="auto"/>
        <w:ind w:firstLine="0"/>
        <w:jc w:val="lowKashida"/>
        <w:rPr>
          <w:rFonts w:ascii="IRBadr" w:hAnsi="IRBadr"/>
          <w:color w:val="000000"/>
          <w:rtl/>
        </w:rPr>
      </w:pPr>
      <w:r w:rsidRPr="00A30BEF">
        <w:rPr>
          <w:rFonts w:ascii="IRBadr" w:hAnsi="IRBadr" w:hint="cs"/>
          <w:color w:val="000000"/>
          <w:rtl/>
        </w:rPr>
        <w:t xml:space="preserve">مسئولان ما و مردم عالم هم بايد اين را بدانند كه فرهنگ، اقتصاد و زندگي و دنياي خود را نبايد بر اين فرهنگ پوسيده‌ي آمريكايي استوار كنند. اين‌ها </w:t>
      </w:r>
      <w:r w:rsidR="004B5392" w:rsidRPr="00A30BEF">
        <w:rPr>
          <w:rFonts w:ascii="IRBadr" w:hAnsi="IRBadr" w:hint="cs"/>
          <w:color w:val="000000"/>
          <w:rtl/>
        </w:rPr>
        <w:t>قابل‌اعتماد</w:t>
      </w:r>
      <w:r w:rsidRPr="00A30BEF">
        <w:rPr>
          <w:rFonts w:ascii="IRBadr" w:hAnsi="IRBadr" w:hint="cs"/>
          <w:color w:val="000000"/>
          <w:rtl/>
        </w:rPr>
        <w:t xml:space="preserve"> نيستند. بايد روي پاي خود بايستيم. اقتصاد و فرهنگ خود را انقلابي و </w:t>
      </w:r>
      <w:r w:rsidR="004B5392" w:rsidRPr="00A30BEF">
        <w:rPr>
          <w:rFonts w:ascii="IRBadr" w:hAnsi="IRBadr" w:hint="cs"/>
          <w:color w:val="000000"/>
          <w:rtl/>
        </w:rPr>
        <w:t>درون‌زا</w:t>
      </w:r>
      <w:r w:rsidRPr="00A30BEF">
        <w:rPr>
          <w:rFonts w:ascii="IRBadr" w:hAnsi="IRBadr" w:hint="cs"/>
          <w:color w:val="000000"/>
          <w:rtl/>
        </w:rPr>
        <w:t xml:space="preserve"> و متكي به منابع ملت و ايمان خود استوار كنيم. چشم ما به بيگانه نباشد و آن‌ها را نجات‌بخش ندانيم.</w:t>
      </w:r>
    </w:p>
    <w:p w:rsidR="0086044B" w:rsidRPr="00A30BEF" w:rsidRDefault="0086044B" w:rsidP="0086044B">
      <w:pPr>
        <w:pStyle w:val="2"/>
        <w:rPr>
          <w:rtl/>
        </w:rPr>
      </w:pPr>
      <w:bookmarkStart w:id="26" w:name="_Toc485868108"/>
      <w:r w:rsidRPr="00A30BEF">
        <w:rPr>
          <w:rFonts w:hint="cs"/>
          <w:rtl/>
        </w:rPr>
        <w:t>ضرورت حمايت از صنايع كوچك</w:t>
      </w:r>
      <w:bookmarkEnd w:id="26"/>
      <w:r w:rsidRPr="00A30BEF">
        <w:rPr>
          <w:rFonts w:hint="cs"/>
          <w:rtl/>
        </w:rPr>
        <w:t xml:space="preserve"> </w:t>
      </w:r>
    </w:p>
    <w:p w:rsidR="00076ED2" w:rsidRPr="00A30BEF" w:rsidRDefault="00076ED2" w:rsidP="00076ED2">
      <w:pPr>
        <w:spacing w:after="160" w:line="256" w:lineRule="auto"/>
        <w:ind w:firstLine="0"/>
        <w:jc w:val="lowKashida"/>
        <w:rPr>
          <w:rFonts w:ascii="IRBadr" w:hAnsi="IRBadr"/>
          <w:color w:val="000000"/>
          <w:rtl/>
        </w:rPr>
      </w:pPr>
      <w:r w:rsidRPr="00A30BEF">
        <w:rPr>
          <w:rFonts w:ascii="IRBadr" w:hAnsi="IRBadr" w:hint="cs"/>
          <w:color w:val="000000"/>
          <w:rtl/>
        </w:rPr>
        <w:t xml:space="preserve">موضوع چهارم حمايت از صنايع كوچك است. ما اگر بخواهيم اقتصاد صحيح و استواري داشته باشيم، بايد نظام بانكي ما متحول شود. نظام تسهيلات ما دگرگون شود. بايد فرهنگ ما فرهنگ الهي و اسلامي شود و بايد فرهنگ كار و تلاش و دوري از آلودگي‌هاي اقتصادي در كشور ما عمق پيدا كند. اگر آن فرهنگ قوي و نظارت درست و برنامه‌ريزي صحيح باشد، </w:t>
      </w:r>
      <w:r w:rsidR="004B5392" w:rsidRPr="00A30BEF">
        <w:rPr>
          <w:rFonts w:ascii="IRBadr" w:hAnsi="IRBadr" w:hint="cs"/>
          <w:color w:val="000000"/>
          <w:rtl/>
        </w:rPr>
        <w:t>آن‌وقت</w:t>
      </w:r>
      <w:r w:rsidRPr="00A30BEF">
        <w:rPr>
          <w:rFonts w:ascii="IRBadr" w:hAnsi="IRBadr" w:hint="cs"/>
          <w:color w:val="000000"/>
          <w:rtl/>
        </w:rPr>
        <w:t xml:space="preserve"> ما حقوق‌هاي نجومي و افسارگسيختگي‌هاي اقتصادي و پاره‌اي از مشكلات در نظام بانكي را شاهد نخواهيم بود. اين‌ها بايد اصلاح شود. ملت هم بايد اصلاح اين‌ها را انتظار داشته باشند. امروز بخش زيادي از صنايع ما دچار ركود است. صنايع كوچك كه زودبازده است مي‌تواند </w:t>
      </w:r>
      <w:r w:rsidR="004B5392" w:rsidRPr="00A30BEF">
        <w:rPr>
          <w:rFonts w:ascii="IRBadr" w:hAnsi="IRBadr" w:hint="cs"/>
          <w:color w:val="000000"/>
          <w:rtl/>
        </w:rPr>
        <w:t>موردتوجه</w:t>
      </w:r>
      <w:r w:rsidRPr="00A30BEF">
        <w:rPr>
          <w:rFonts w:ascii="IRBadr" w:hAnsi="IRBadr" w:hint="cs"/>
          <w:color w:val="000000"/>
          <w:rtl/>
        </w:rPr>
        <w:t xml:space="preserve"> قرار بگيرد و تسهيلات بانكي و حمايت‌ها به سمت آن بايد متوجه شود. ما ده‌ها پروژه كوچك و بزرگ و متوسط داريم كه يا تعطيل شده‌اند يا به سمت تعطيلي مي‌روند و يا با مشكلات مالي مواجه هستند. بايد همت و حمايت كرد و بايد اين‌ها </w:t>
      </w:r>
      <w:r w:rsidRPr="00A30BEF">
        <w:rPr>
          <w:rFonts w:ascii="IRBadr" w:hAnsi="IRBadr" w:hint="cs"/>
          <w:color w:val="000000"/>
          <w:rtl/>
        </w:rPr>
        <w:lastRenderedPageBreak/>
        <w:t>را نجات داد و اميدواريم كه هم مردم اهتمام داشته باشند و هم مسئولين يك نگاه جدي و جديد و با برنامه‌ريزي اساسي‌تري وارد صحنه‌ِي اقتصادي شوند كه از ما از اين‌ها رهايي پيدا كنيم.</w:t>
      </w:r>
    </w:p>
    <w:p w:rsidR="0086044B" w:rsidRPr="00A30BEF" w:rsidRDefault="0086044B" w:rsidP="0086044B">
      <w:pPr>
        <w:pStyle w:val="2"/>
        <w:rPr>
          <w:rtl/>
        </w:rPr>
      </w:pPr>
      <w:bookmarkStart w:id="27" w:name="_Toc485868109"/>
      <w:r w:rsidRPr="00A30BEF">
        <w:rPr>
          <w:rFonts w:hint="cs"/>
          <w:rtl/>
        </w:rPr>
        <w:t>جهاد دانشگاهي</w:t>
      </w:r>
      <w:bookmarkEnd w:id="27"/>
    </w:p>
    <w:p w:rsidR="00076ED2" w:rsidRPr="00A30BEF" w:rsidRDefault="00076ED2" w:rsidP="00076ED2">
      <w:pPr>
        <w:spacing w:after="160" w:line="256" w:lineRule="auto"/>
        <w:ind w:firstLine="0"/>
        <w:jc w:val="lowKashida"/>
        <w:rPr>
          <w:rFonts w:ascii="IRBadr" w:hAnsi="IRBadr"/>
          <w:color w:val="000000"/>
          <w:rtl/>
        </w:rPr>
      </w:pPr>
      <w:r w:rsidRPr="00A30BEF">
        <w:rPr>
          <w:rFonts w:ascii="IRBadr" w:hAnsi="IRBadr" w:hint="cs"/>
          <w:color w:val="000000"/>
          <w:rtl/>
        </w:rPr>
        <w:t xml:space="preserve">جهاد دانشگاهي موضوع پنجم است. اين نهاد، برآمده از انقلاب است و انتظار مي‌رود كه انقلابي بماند. پيشگام در اقتصاد مقاومتي </w:t>
      </w:r>
      <w:r w:rsidR="00BB3DE5" w:rsidRPr="00A30BEF">
        <w:rPr>
          <w:rFonts w:ascii="IRBadr" w:hAnsi="IRBadr" w:hint="cs"/>
          <w:color w:val="000000"/>
          <w:rtl/>
        </w:rPr>
        <w:t xml:space="preserve">باشد و اقتصاد دانش‌بنيان و دانشگاه انقلابي را ادامه بدهد. اين انتظاري است كه از جهاد دانشگاهي مي‌رود و باز هم بايد مورد </w:t>
      </w:r>
      <w:r w:rsidR="0086044B" w:rsidRPr="00A30BEF">
        <w:rPr>
          <w:rFonts w:ascii="IRBadr" w:hAnsi="IRBadr" w:hint="cs"/>
          <w:color w:val="000000"/>
          <w:rtl/>
        </w:rPr>
        <w:t>تأکید</w:t>
      </w:r>
      <w:r w:rsidR="00BB3DE5" w:rsidRPr="00A30BEF">
        <w:rPr>
          <w:rFonts w:ascii="IRBadr" w:hAnsi="IRBadr" w:hint="cs"/>
          <w:color w:val="000000"/>
          <w:rtl/>
        </w:rPr>
        <w:t xml:space="preserve"> قرار داد.</w:t>
      </w:r>
    </w:p>
    <w:p w:rsidR="0086044B" w:rsidRPr="00A30BEF" w:rsidRDefault="0086044B" w:rsidP="0086044B">
      <w:pPr>
        <w:pStyle w:val="2"/>
        <w:rPr>
          <w:rtl/>
        </w:rPr>
      </w:pPr>
      <w:bookmarkStart w:id="28" w:name="_Toc485868110"/>
      <w:r w:rsidRPr="00A30BEF">
        <w:rPr>
          <w:rFonts w:hint="cs"/>
          <w:rtl/>
        </w:rPr>
        <w:t>ادامه‌ي جنايات آل سعود و آل خليفه</w:t>
      </w:r>
      <w:bookmarkEnd w:id="28"/>
    </w:p>
    <w:p w:rsidR="00BB3DE5" w:rsidRPr="00A30BEF" w:rsidRDefault="004B5392" w:rsidP="004B5392">
      <w:pPr>
        <w:spacing w:after="160" w:line="256" w:lineRule="auto"/>
        <w:ind w:firstLine="0"/>
        <w:jc w:val="lowKashida"/>
        <w:rPr>
          <w:rFonts w:ascii="IRBadr" w:hAnsi="IRBadr"/>
          <w:color w:val="000000"/>
          <w:rtl/>
        </w:rPr>
      </w:pPr>
      <w:r w:rsidRPr="00A30BEF">
        <w:rPr>
          <w:rFonts w:ascii="IRBadr" w:hAnsi="IRBadr" w:hint="cs"/>
          <w:color w:val="000000"/>
          <w:rtl/>
        </w:rPr>
        <w:t>درنهایت</w:t>
      </w:r>
      <w:r w:rsidR="00BB3DE5" w:rsidRPr="00A30BEF">
        <w:rPr>
          <w:rFonts w:ascii="IRBadr" w:hAnsi="IRBadr" w:hint="cs"/>
          <w:color w:val="000000"/>
          <w:rtl/>
        </w:rPr>
        <w:t xml:space="preserve"> </w:t>
      </w:r>
      <w:r w:rsidRPr="00A30BEF">
        <w:rPr>
          <w:rFonts w:ascii="IRBadr" w:hAnsi="IRBadr" w:hint="cs"/>
          <w:color w:val="000000"/>
          <w:rtl/>
        </w:rPr>
        <w:t>متأسفانه</w:t>
      </w:r>
      <w:r w:rsidR="00BB3DE5" w:rsidRPr="00A30BEF">
        <w:rPr>
          <w:rFonts w:ascii="IRBadr" w:hAnsi="IRBadr" w:hint="cs"/>
          <w:color w:val="000000"/>
          <w:rtl/>
        </w:rPr>
        <w:t xml:space="preserve"> </w:t>
      </w:r>
      <w:r w:rsidRPr="00A30BEF">
        <w:rPr>
          <w:rFonts w:ascii="IRBadr" w:hAnsi="IRBadr" w:hint="cs"/>
          <w:color w:val="000000"/>
          <w:rtl/>
        </w:rPr>
        <w:t>درصحنه</w:t>
      </w:r>
      <w:r w:rsidR="00BB3DE5" w:rsidRPr="00A30BEF">
        <w:rPr>
          <w:rFonts w:ascii="IRBadr" w:hAnsi="IRBadr" w:hint="cs"/>
          <w:color w:val="000000"/>
          <w:rtl/>
        </w:rPr>
        <w:t xml:space="preserve">‌ي </w:t>
      </w:r>
      <w:r w:rsidR="0086044B" w:rsidRPr="00A30BEF">
        <w:rPr>
          <w:rFonts w:ascii="IRBadr" w:hAnsi="IRBadr" w:hint="cs"/>
          <w:color w:val="000000"/>
          <w:rtl/>
        </w:rPr>
        <w:t>بین‌الملل</w:t>
      </w:r>
      <w:r w:rsidR="00BB3DE5" w:rsidRPr="00A30BEF">
        <w:rPr>
          <w:rFonts w:ascii="IRBadr" w:hAnsi="IRBadr" w:hint="cs"/>
          <w:color w:val="000000"/>
          <w:rtl/>
        </w:rPr>
        <w:t xml:space="preserve"> و منطقه، شاهد آتش‌افروزي‌هاي آل سعود و آل خليفه و تروريست‌ها و تكفيري‌هاي وابسته‌ي به اين‌ها در جهان اسلام هستيم. خون‌ريزي‌ها و اختلافات ادامه دارد و خوشبختانه در برابر اين جريان وابسته‌ي به غرب و حاشيه‌ي امن اسرائيل، جبهه‌ي مقاومتي داريم كه ملت اير</w:t>
      </w:r>
      <w:r w:rsidRPr="00A30BEF">
        <w:rPr>
          <w:rFonts w:ascii="IRBadr" w:hAnsi="IRBadr" w:hint="cs"/>
          <w:color w:val="000000"/>
          <w:rtl/>
        </w:rPr>
        <w:t>ا</w:t>
      </w:r>
      <w:r w:rsidR="0086044B" w:rsidRPr="00A30BEF">
        <w:rPr>
          <w:rFonts w:ascii="IRBadr" w:hAnsi="IRBadr" w:hint="cs"/>
          <w:color w:val="000000"/>
          <w:rtl/>
        </w:rPr>
        <w:t>ن</w:t>
      </w:r>
      <w:r w:rsidRPr="00A30BEF">
        <w:rPr>
          <w:rFonts w:ascii="IRBadr" w:hAnsi="IRBadr" w:hint="cs"/>
          <w:color w:val="000000"/>
          <w:rtl/>
        </w:rPr>
        <w:t xml:space="preserve"> </w:t>
      </w:r>
      <w:r w:rsidR="0086044B" w:rsidRPr="00A30BEF">
        <w:rPr>
          <w:rFonts w:ascii="IRBadr" w:hAnsi="IRBadr" w:hint="cs"/>
          <w:color w:val="000000"/>
          <w:rtl/>
        </w:rPr>
        <w:t>‌هم</w:t>
      </w:r>
      <w:r w:rsidR="00BB3DE5" w:rsidRPr="00A30BEF">
        <w:rPr>
          <w:rFonts w:ascii="IRBadr" w:hAnsi="IRBadr" w:hint="cs"/>
          <w:color w:val="000000"/>
          <w:rtl/>
        </w:rPr>
        <w:t xml:space="preserve"> در كنار اين جبهه‌ي مقاومت است. از خداوند مي‌خواهيم كه بر توفيقات جبهه‌ي مقاومت </w:t>
      </w:r>
      <w:r w:rsidRPr="00A30BEF">
        <w:rPr>
          <w:rFonts w:ascii="IRBadr" w:hAnsi="IRBadr" w:hint="cs"/>
          <w:color w:val="000000"/>
          <w:rtl/>
        </w:rPr>
        <w:t>بیفزاید</w:t>
      </w:r>
      <w:r w:rsidR="00BB3DE5" w:rsidRPr="00A30BEF">
        <w:rPr>
          <w:rFonts w:ascii="IRBadr" w:hAnsi="IRBadr" w:hint="cs"/>
          <w:color w:val="000000"/>
          <w:rtl/>
        </w:rPr>
        <w:t xml:space="preserve"> و شر دشمنان و تكفيري‌ها را به خودشان برگرداند.</w:t>
      </w:r>
    </w:p>
    <w:p w:rsidR="00540613" w:rsidRPr="00A30BEF" w:rsidRDefault="00540613" w:rsidP="00540613">
      <w:pPr>
        <w:keepNext/>
        <w:keepLines/>
        <w:spacing w:before="200" w:after="0"/>
        <w:ind w:firstLine="0"/>
        <w:jc w:val="left"/>
        <w:outlineLvl w:val="1"/>
        <w:rPr>
          <w:rFonts w:ascii="IRBadr" w:eastAsia="Times New Roman" w:hAnsi="IRBadr"/>
          <w:b/>
          <w:bCs/>
          <w:color w:val="auto"/>
          <w:sz w:val="36"/>
          <w:szCs w:val="36"/>
          <w:rtl/>
        </w:rPr>
      </w:pPr>
      <w:bookmarkStart w:id="29" w:name="_Toc455456071"/>
      <w:bookmarkStart w:id="30" w:name="_Toc453944356"/>
      <w:bookmarkStart w:id="31" w:name="_Toc458247314"/>
      <w:bookmarkStart w:id="32" w:name="_Toc485868111"/>
      <w:r w:rsidRPr="00A30BEF">
        <w:rPr>
          <w:rFonts w:ascii="IRBadr" w:eastAsia="Times New Roman" w:hAnsi="IRBadr"/>
          <w:b/>
          <w:bCs/>
          <w:color w:val="auto"/>
          <w:sz w:val="36"/>
          <w:szCs w:val="36"/>
          <w:rtl/>
        </w:rPr>
        <w:t>دعا</w:t>
      </w:r>
      <w:bookmarkEnd w:id="29"/>
      <w:bookmarkEnd w:id="30"/>
      <w:bookmarkEnd w:id="31"/>
      <w:bookmarkEnd w:id="32"/>
      <w:r w:rsidRPr="00A30BEF">
        <w:rPr>
          <w:rFonts w:ascii="IRBadr" w:eastAsia="Times New Roman" w:hAnsi="IRBadr"/>
          <w:b/>
          <w:bCs/>
          <w:color w:val="auto"/>
          <w:sz w:val="36"/>
          <w:szCs w:val="36"/>
          <w:rtl/>
        </w:rPr>
        <w:t xml:space="preserve"> </w:t>
      </w:r>
    </w:p>
    <w:p w:rsidR="00540613" w:rsidRPr="00A30BEF" w:rsidRDefault="00540613" w:rsidP="00540613">
      <w:pPr>
        <w:spacing w:after="0"/>
        <w:ind w:firstLine="0"/>
        <w:jc w:val="lowKashida"/>
        <w:rPr>
          <w:rFonts w:ascii="IRBadr" w:hAnsi="IRBadr"/>
          <w:color w:val="000000"/>
          <w:rtl/>
        </w:rPr>
      </w:pPr>
      <w:r w:rsidRPr="00A30BEF">
        <w:rPr>
          <w:rFonts w:ascii="IRBadr" w:hAnsi="IRBadr"/>
          <w:color w:val="000000"/>
          <w:rtl/>
        </w:rPr>
        <w:t xml:space="preserve">نسئلک اللهم و ندعوک، باسمک العظیم الاعظم، الاعز الاجل الاکرم یا الله </w:t>
      </w:r>
    </w:p>
    <w:p w:rsidR="00540613" w:rsidRPr="00A30BEF" w:rsidRDefault="00540613" w:rsidP="00A30BEF">
      <w:pPr>
        <w:ind w:firstLine="0"/>
        <w:jc w:val="lowKashida"/>
        <w:rPr>
          <w:rFonts w:ascii="IRBadr" w:hAnsi="IRBadr"/>
          <w:color w:val="000000"/>
          <w:rtl/>
        </w:rPr>
      </w:pPr>
      <w:r w:rsidRPr="00A30BEF">
        <w:rPr>
          <w:rFonts w:ascii="IRBadr" w:hAnsi="IRBadr"/>
          <w:color w:val="000000"/>
          <w:rtl/>
        </w:rPr>
        <w:t>خدایا دل</w:t>
      </w:r>
      <w:r w:rsidR="004B5392" w:rsidRPr="00A30BEF">
        <w:rPr>
          <w:rFonts w:ascii="IRBadr" w:hAnsi="IRBadr" w:hint="cs"/>
          <w:color w:val="000000"/>
          <w:rtl/>
        </w:rPr>
        <w:t>‌</w:t>
      </w:r>
      <w:r w:rsidRPr="00A30BEF">
        <w:rPr>
          <w:rFonts w:ascii="IRBadr" w:hAnsi="IRBadr"/>
          <w:color w:val="000000"/>
          <w:rtl/>
        </w:rPr>
        <w:t xml:space="preserve">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w:t>
      </w:r>
      <w:r w:rsidR="006F3DC0" w:rsidRPr="00A30BEF">
        <w:rPr>
          <w:rFonts w:ascii="IRBadr" w:hAnsi="IRBadr" w:hint="cs"/>
          <w:color w:val="000000"/>
          <w:rtl/>
        </w:rPr>
        <w:t xml:space="preserve">الموحدین؛ </w:t>
      </w:r>
      <w:r w:rsidRPr="00A30BEF">
        <w:rPr>
          <w:rFonts w:ascii="IRBadr" w:hAnsi="IRBadr"/>
          <w:color w:val="000000"/>
          <w:rtl/>
        </w:rPr>
        <w:t>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A30BEF">
        <w:rPr>
          <w:rFonts w:ascii="IRBadr" w:hAnsi="IRBadr" w:hint="cs"/>
          <w:color w:val="000000"/>
          <w:rtl/>
        </w:rPr>
        <w:t>(ع)</w:t>
      </w:r>
      <w:r w:rsidRPr="00A30BEF">
        <w:rPr>
          <w:rFonts w:ascii="IRBadr" w:hAnsi="IRBadr"/>
          <w:color w:val="000000"/>
          <w:rtl/>
        </w:rPr>
        <w:t xml:space="preserve"> ا</w:t>
      </w:r>
      <w:bookmarkStart w:id="33" w:name="_GoBack"/>
      <w:bookmarkEnd w:id="33"/>
      <w:r w:rsidRPr="00A30BEF">
        <w:rPr>
          <w:rFonts w:ascii="IRBadr" w:hAnsi="IRBadr"/>
          <w:color w:val="000000"/>
          <w:rtl/>
        </w:rPr>
        <w:t>بلاغ بفرما؛ ما را از یاران او مقرر بفرما.</w:t>
      </w:r>
    </w:p>
    <w:p w:rsidR="00FB7121" w:rsidRPr="00A30BEF" w:rsidRDefault="00FB7121" w:rsidP="002D3292">
      <w:pPr>
        <w:pStyle w:val="af4"/>
        <w:rPr>
          <w:rFonts w:cs="2  Badr"/>
        </w:rPr>
      </w:pPr>
    </w:p>
    <w:sectPr w:rsidR="00FB7121" w:rsidRPr="00A30BEF"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7AB" w:rsidRDefault="006277AB" w:rsidP="00C62D06">
      <w:pPr>
        <w:spacing w:after="0"/>
      </w:pPr>
      <w:r>
        <w:separator/>
      </w:r>
    </w:p>
  </w:endnote>
  <w:endnote w:type="continuationSeparator" w:id="0">
    <w:p w:rsidR="006277AB" w:rsidRDefault="006277AB"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A30BEF" w:rsidRPr="00A30BEF">
          <w:rPr>
            <w:noProof/>
            <w:rtl/>
            <w:lang w:val="fa-IR"/>
          </w:rPr>
          <w:t>15</w:t>
        </w:r>
        <w:r>
          <w:rPr>
            <w:noProof/>
          </w:rPr>
          <w:fldChar w:fldCharType="end"/>
        </w:r>
      </w:p>
    </w:sdtContent>
  </w:sdt>
  <w:p w:rsidR="00F916E9" w:rsidRPr="00DD2088" w:rsidRDefault="00F916E9" w:rsidP="0060158D">
    <w:pPr>
      <w:pStyle w:val="a5"/>
      <w:ind w:left="-988" w:right="-709"/>
      <w:jc w:val="left"/>
      <w:rPr>
        <w:rFonts w:ascii="IRBadr" w:hAnsi="IRBadr" w:cs="IRBad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7AB" w:rsidRDefault="006277AB" w:rsidP="00C62D06">
      <w:pPr>
        <w:spacing w:after="0"/>
      </w:pPr>
      <w:r>
        <w:separator/>
      </w:r>
    </w:p>
  </w:footnote>
  <w:footnote w:type="continuationSeparator" w:id="0">
    <w:p w:rsidR="006277AB" w:rsidRDefault="006277AB" w:rsidP="00C62D06">
      <w:pPr>
        <w:spacing w:after="0"/>
      </w:pPr>
      <w:r>
        <w:continuationSeparator/>
      </w:r>
    </w:p>
  </w:footnote>
  <w:footnote w:id="1">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 w:id="2">
    <w:p w:rsidR="006D2981" w:rsidRDefault="006D2981" w:rsidP="006D2981">
      <w:pPr>
        <w:pStyle w:val="a3"/>
        <w:ind w:firstLine="0"/>
        <w:jc w:val="left"/>
        <w:rPr>
          <w:rFonts w:ascii="copy 08_65" w:hAnsi="copy 08_65" w:cs="B Lotus"/>
          <w:rtl/>
        </w:rPr>
      </w:pPr>
      <w:r>
        <w:rPr>
          <w:rStyle w:val="a7"/>
          <w:rFonts w:ascii="copy 08_65" w:eastAsiaTheme="majorEastAsia" w:hAnsi="copy 08_65" w:cs="B Lotus"/>
        </w:rPr>
        <w:footnoteRef/>
      </w:r>
      <w:r>
        <w:rPr>
          <w:rFonts w:ascii="copy 08_65" w:hAnsi="copy 08_65" w:cs="B Lotus" w:hint="cs"/>
          <w:rtl/>
        </w:rPr>
        <w:t>.</w:t>
      </w:r>
      <w:r>
        <w:rPr>
          <w:rFonts w:ascii="copy 08_65" w:hAnsi="copy 08_65" w:cs="B Lotus"/>
        </w:rPr>
        <w:t xml:space="preserve"> </w:t>
      </w:r>
      <w:r>
        <w:rPr>
          <w:rFonts w:ascii="copy 08_65" w:hAnsi="copy 08_65" w:cs="B Lotus" w:hint="cs"/>
          <w:rtl/>
        </w:rPr>
        <w:t>نهج البلاغة، خطبه 204، ص 234.</w:t>
      </w:r>
    </w:p>
  </w:footnote>
  <w:footnote w:id="3">
    <w:p w:rsidR="006D2981" w:rsidRDefault="006D2981" w:rsidP="006D2981">
      <w:pPr>
        <w:pStyle w:val="a3"/>
        <w:ind w:firstLine="0"/>
        <w:jc w:val="left"/>
        <w:rPr>
          <w:rFonts w:ascii="copy 08_65" w:hAnsi="copy 08_65" w:cs="B Lotus"/>
          <w:rtl/>
        </w:rPr>
      </w:pPr>
      <w:r>
        <w:rPr>
          <w:rFonts w:ascii="copy 08_65" w:hAnsi="copy 08_65" w:cs="B Lotus" w:hint="cs"/>
          <w:rtl/>
        </w:rPr>
        <w:t>2. سوره‌ی بقره‌ُ، آیه‌ی 197.</w:t>
      </w:r>
      <w:r>
        <w:rPr>
          <w:rFonts w:ascii="copy 08_65" w:hAnsi="copy 08_65" w:cs="B Lotus"/>
        </w:rPr>
        <w:t xml:space="preserve"> </w:t>
      </w:r>
    </w:p>
  </w:footnote>
  <w:footnote w:id="4">
    <w:p w:rsidR="003D0E6E" w:rsidRDefault="003D0E6E" w:rsidP="003D0E6E">
      <w:pPr>
        <w:pStyle w:val="a3"/>
        <w:ind w:firstLine="0"/>
      </w:pPr>
      <w:r>
        <w:rPr>
          <w:rStyle w:val="a7"/>
        </w:rPr>
        <w:footnoteRef/>
      </w:r>
      <w:r>
        <w:rPr>
          <w:rFonts w:hint="cs"/>
          <w:rtl/>
        </w:rPr>
        <w:t>. الكافي، ج 3، ص 263.</w:t>
      </w:r>
    </w:p>
  </w:footnote>
  <w:footnote w:id="5">
    <w:p w:rsidR="0086044B" w:rsidRDefault="0086044B" w:rsidP="0086044B">
      <w:pPr>
        <w:pStyle w:val="a3"/>
        <w:ind w:firstLine="0"/>
      </w:pPr>
      <w:r>
        <w:rPr>
          <w:rStyle w:val="a7"/>
        </w:rPr>
        <w:footnoteRef/>
      </w:r>
      <w:r>
        <w:rPr>
          <w:rFonts w:hint="cs"/>
          <w:rtl/>
        </w:rPr>
        <w:t>. وسائل‌الشيعه، ج 3، ص 230.</w:t>
      </w:r>
    </w:p>
  </w:footnote>
  <w:footnote w:id="6">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فیل، آیات 1تا 5.</w:t>
      </w:r>
      <w:r>
        <w:rPr>
          <w:rFonts w:cs="B Lotus"/>
        </w:rPr>
        <w:t xml:space="preserve"> </w:t>
      </w:r>
    </w:p>
  </w:footnote>
  <w:footnote w:id="7">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 w:id="8">
    <w:p w:rsidR="003D0E6E" w:rsidRDefault="003D0E6E" w:rsidP="003D0E6E">
      <w:pPr>
        <w:pStyle w:val="a3"/>
        <w:ind w:firstLine="0"/>
      </w:pPr>
      <w:r>
        <w:rPr>
          <w:rStyle w:val="a7"/>
        </w:rPr>
        <w:footnoteRef/>
      </w:r>
      <w:r>
        <w:rPr>
          <w:rFonts w:hint="cs"/>
          <w:rtl/>
        </w:rPr>
        <w:t>. نهج‌البلاغه، ص 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DD2088" w:rsidRDefault="00F916E9" w:rsidP="0060158D">
    <w:pPr>
      <w:tabs>
        <w:tab w:val="left" w:pos="1256"/>
        <w:tab w:val="left" w:pos="5696"/>
        <w:tab w:val="right" w:pos="9071"/>
      </w:tabs>
      <w:rPr>
        <w:rFonts w:ascii="IRBadr" w:hAnsi="IRBadr" w:cs="IRBadr"/>
        <w:sz w:val="40"/>
        <w:szCs w:val="40"/>
        <w:rtl/>
      </w:rPr>
    </w:pPr>
    <w:bookmarkStart w:id="34" w:name="OLE_LINK1"/>
    <w:bookmarkStart w:id="35" w:name="OLE_LINK2"/>
    <w:r w:rsidRPr="00DD2088">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4"/>
    <w:bookmarkEnd w:id="35"/>
    <w:r w:rsidR="0016071C" w:rsidRPr="00DD2088">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DD2088" w:rsidRDefault="001C554B" w:rsidP="001B3984">
    <w:pPr>
      <w:tabs>
        <w:tab w:val="left" w:pos="1256"/>
        <w:tab w:val="left" w:pos="5696"/>
        <w:tab w:val="right" w:pos="9071"/>
      </w:tabs>
      <w:ind w:left="-705"/>
      <w:jc w:val="center"/>
      <w:rPr>
        <w:rFonts w:ascii="IRBadr" w:hAnsi="IRBadr" w:cs="IRBadr"/>
        <w:sz w:val="26"/>
        <w:szCs w:val="26"/>
        <w:rtl/>
      </w:rPr>
    </w:pPr>
    <w:r w:rsidRPr="00DD2088">
      <w:rPr>
        <w:rFonts w:ascii="IRBadr" w:hAnsi="IRBadr" w:cs="IRBadr"/>
        <w:i/>
        <w:iCs/>
        <w:sz w:val="26"/>
        <w:szCs w:val="26"/>
        <w:rtl/>
      </w:rPr>
      <w:t xml:space="preserve">                                    </w:t>
    </w:r>
    <w:r w:rsidR="00320159">
      <w:rPr>
        <w:rFonts w:ascii="IRBadr" w:hAnsi="IRBadr" w:cs="IRBadr" w:hint="cs"/>
        <w:sz w:val="26"/>
        <w:szCs w:val="26"/>
        <w:rtl/>
      </w:rPr>
      <w:t xml:space="preserve">                                                 </w:t>
    </w:r>
    <w:r w:rsidR="00F916E9" w:rsidRPr="00DD2088">
      <w:rPr>
        <w:rFonts w:ascii="IRBadr" w:hAnsi="IRBadr" w:cs="IRBadr"/>
        <w:sz w:val="26"/>
        <w:szCs w:val="26"/>
        <w:rtl/>
      </w:rPr>
      <w:t xml:space="preserve">خطبه های نماز جمعه آیت الله اعرافی          </w:t>
    </w:r>
    <w:r w:rsidRPr="00DD2088">
      <w:rPr>
        <w:rFonts w:ascii="IRBadr" w:hAnsi="IRBadr" w:cs="IRBadr"/>
        <w:sz w:val="26"/>
        <w:szCs w:val="26"/>
        <w:rtl/>
      </w:rPr>
      <w:t xml:space="preserve">                              شماره :</w:t>
    </w:r>
    <w:r w:rsidR="00DD2088">
      <w:rPr>
        <w:rFonts w:ascii="IRBadr" w:hAnsi="IRBadr" w:cs="IRBadr"/>
        <w:sz w:val="26"/>
        <w:szCs w:val="26"/>
        <w:rtl/>
      </w:rPr>
      <w:t xml:space="preserve"> </w:t>
    </w:r>
    <w:r w:rsidR="00DD2088">
      <w:rPr>
        <w:rFonts w:ascii="IRBadr" w:hAnsi="IRBadr" w:cs="IRBadr" w:hint="cs"/>
        <w:sz w:val="26"/>
        <w:szCs w:val="26"/>
        <w:rtl/>
      </w:rPr>
      <w:t xml:space="preserve"> </w:t>
    </w:r>
    <w:r w:rsidR="001B3984">
      <w:rPr>
        <w:rFonts w:ascii="IRBadr" w:hAnsi="IRBadr" w:cs="IRBadr" w:hint="cs"/>
        <w:sz w:val="26"/>
        <w:szCs w:val="26"/>
        <w:rtl/>
      </w:rPr>
      <w:t>6363</w:t>
    </w:r>
  </w:p>
  <w:p w:rsidR="00F916E9" w:rsidRPr="00DD2088" w:rsidRDefault="00F916E9" w:rsidP="002D3292">
    <w:pPr>
      <w:tabs>
        <w:tab w:val="left" w:pos="1256"/>
        <w:tab w:val="left" w:pos="5696"/>
        <w:tab w:val="right" w:pos="9071"/>
      </w:tabs>
      <w:ind w:left="-705"/>
      <w:jc w:val="center"/>
      <w:rPr>
        <w:rFonts w:ascii="IRBadr" w:hAnsi="IRBadr" w:cs="IRBadr"/>
        <w:b/>
        <w:bCs/>
        <w:sz w:val="18"/>
        <w:szCs w:val="14"/>
        <w:rtl/>
      </w:rPr>
    </w:pPr>
    <w:r w:rsidRPr="00DD2088">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7759"/>
    <w:multiLevelType w:val="hybridMultilevel"/>
    <w:tmpl w:val="2DEE7A64"/>
    <w:lvl w:ilvl="0" w:tplc="685863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00923B7"/>
    <w:multiLevelType w:val="hybridMultilevel"/>
    <w:tmpl w:val="2F2E6A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6"/>
  </w:num>
  <w:num w:numId="10">
    <w:abstractNumId w:val="4"/>
  </w:num>
  <w:num w:numId="11">
    <w:abstractNumId w:val="2"/>
  </w:num>
  <w:num w:numId="12">
    <w:abstractNumId w:val="1"/>
  </w:num>
  <w:num w:numId="13">
    <w:abstractNumId w:val="10"/>
  </w:num>
  <w:num w:numId="14">
    <w:abstractNumId w:val="11"/>
  </w:num>
  <w:num w:numId="15">
    <w:abstractNumId w:val="1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94C"/>
    <w:rsid w:val="00056F12"/>
    <w:rsid w:val="00061488"/>
    <w:rsid w:val="000641F7"/>
    <w:rsid w:val="00076ED2"/>
    <w:rsid w:val="000814B6"/>
    <w:rsid w:val="00084034"/>
    <w:rsid w:val="00096807"/>
    <w:rsid w:val="000968FE"/>
    <w:rsid w:val="000A0B7B"/>
    <w:rsid w:val="000A7CCB"/>
    <w:rsid w:val="000B2F62"/>
    <w:rsid w:val="000B5ADA"/>
    <w:rsid w:val="000C2406"/>
    <w:rsid w:val="000C47DF"/>
    <w:rsid w:val="000C4C09"/>
    <w:rsid w:val="000C4C64"/>
    <w:rsid w:val="000C722D"/>
    <w:rsid w:val="000D782F"/>
    <w:rsid w:val="000E1B41"/>
    <w:rsid w:val="000E483A"/>
    <w:rsid w:val="000F085B"/>
    <w:rsid w:val="000F302A"/>
    <w:rsid w:val="000F558D"/>
    <w:rsid w:val="000F58E2"/>
    <w:rsid w:val="000F6C73"/>
    <w:rsid w:val="001010B2"/>
    <w:rsid w:val="00105E6F"/>
    <w:rsid w:val="001113E1"/>
    <w:rsid w:val="0011425F"/>
    <w:rsid w:val="00117497"/>
    <w:rsid w:val="0012555C"/>
    <w:rsid w:val="0013166F"/>
    <w:rsid w:val="00136114"/>
    <w:rsid w:val="0013696B"/>
    <w:rsid w:val="001407F9"/>
    <w:rsid w:val="001409EE"/>
    <w:rsid w:val="001448ED"/>
    <w:rsid w:val="00155CA5"/>
    <w:rsid w:val="0016071C"/>
    <w:rsid w:val="0016106F"/>
    <w:rsid w:val="00161445"/>
    <w:rsid w:val="001709E7"/>
    <w:rsid w:val="001801E0"/>
    <w:rsid w:val="00180472"/>
    <w:rsid w:val="00183C98"/>
    <w:rsid w:val="00190424"/>
    <w:rsid w:val="0019078C"/>
    <w:rsid w:val="001973EB"/>
    <w:rsid w:val="001A5B6F"/>
    <w:rsid w:val="001B3984"/>
    <w:rsid w:val="001C4600"/>
    <w:rsid w:val="001C554B"/>
    <w:rsid w:val="001C67AB"/>
    <w:rsid w:val="001D2D12"/>
    <w:rsid w:val="001D4E27"/>
    <w:rsid w:val="001E5436"/>
    <w:rsid w:val="001F10A1"/>
    <w:rsid w:val="001F24AF"/>
    <w:rsid w:val="001F43FD"/>
    <w:rsid w:val="00200A6C"/>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A5F7A"/>
    <w:rsid w:val="002A713B"/>
    <w:rsid w:val="002B0C7A"/>
    <w:rsid w:val="002B533C"/>
    <w:rsid w:val="002B78CD"/>
    <w:rsid w:val="002C292A"/>
    <w:rsid w:val="002C528A"/>
    <w:rsid w:val="002C6D55"/>
    <w:rsid w:val="002D0153"/>
    <w:rsid w:val="002D3292"/>
    <w:rsid w:val="002D4FE6"/>
    <w:rsid w:val="002D615C"/>
    <w:rsid w:val="002D62E7"/>
    <w:rsid w:val="002E266A"/>
    <w:rsid w:val="002E325B"/>
    <w:rsid w:val="002E3DD9"/>
    <w:rsid w:val="002E3E38"/>
    <w:rsid w:val="002F2086"/>
    <w:rsid w:val="00302D73"/>
    <w:rsid w:val="003037BE"/>
    <w:rsid w:val="00310F45"/>
    <w:rsid w:val="00316027"/>
    <w:rsid w:val="00320159"/>
    <w:rsid w:val="00335B83"/>
    <w:rsid w:val="003469BE"/>
    <w:rsid w:val="00355660"/>
    <w:rsid w:val="003616C5"/>
    <w:rsid w:val="00366F5A"/>
    <w:rsid w:val="0036730E"/>
    <w:rsid w:val="00382C5E"/>
    <w:rsid w:val="00383E21"/>
    <w:rsid w:val="00396E74"/>
    <w:rsid w:val="003A0181"/>
    <w:rsid w:val="003A3217"/>
    <w:rsid w:val="003A7C1D"/>
    <w:rsid w:val="003A7F6E"/>
    <w:rsid w:val="003B79EA"/>
    <w:rsid w:val="003C1A9B"/>
    <w:rsid w:val="003C50DD"/>
    <w:rsid w:val="003D087C"/>
    <w:rsid w:val="003D0E6E"/>
    <w:rsid w:val="003D1C68"/>
    <w:rsid w:val="003D25D4"/>
    <w:rsid w:val="003D40E7"/>
    <w:rsid w:val="003E368A"/>
    <w:rsid w:val="003F70DF"/>
    <w:rsid w:val="004006C5"/>
    <w:rsid w:val="00400FA9"/>
    <w:rsid w:val="0041192E"/>
    <w:rsid w:val="00414AB0"/>
    <w:rsid w:val="0041521E"/>
    <w:rsid w:val="0041768E"/>
    <w:rsid w:val="00417E98"/>
    <w:rsid w:val="00433EDD"/>
    <w:rsid w:val="00451378"/>
    <w:rsid w:val="00452B84"/>
    <w:rsid w:val="0045390F"/>
    <w:rsid w:val="00453CF4"/>
    <w:rsid w:val="004559FC"/>
    <w:rsid w:val="00464825"/>
    <w:rsid w:val="0047331E"/>
    <w:rsid w:val="00473691"/>
    <w:rsid w:val="00491B7C"/>
    <w:rsid w:val="004A37FF"/>
    <w:rsid w:val="004A54F6"/>
    <w:rsid w:val="004B4182"/>
    <w:rsid w:val="004B5392"/>
    <w:rsid w:val="004B6BDB"/>
    <w:rsid w:val="004B7643"/>
    <w:rsid w:val="004C49BD"/>
    <w:rsid w:val="004C70AD"/>
    <w:rsid w:val="004C7240"/>
    <w:rsid w:val="004F1E2A"/>
    <w:rsid w:val="004F7736"/>
    <w:rsid w:val="00510B64"/>
    <w:rsid w:val="00512571"/>
    <w:rsid w:val="00512BE0"/>
    <w:rsid w:val="00524BC0"/>
    <w:rsid w:val="00527671"/>
    <w:rsid w:val="00530084"/>
    <w:rsid w:val="00532CD5"/>
    <w:rsid w:val="00537067"/>
    <w:rsid w:val="00537E1C"/>
    <w:rsid w:val="00537FA7"/>
    <w:rsid w:val="00540613"/>
    <w:rsid w:val="00554939"/>
    <w:rsid w:val="00557EDA"/>
    <w:rsid w:val="00565427"/>
    <w:rsid w:val="005721C2"/>
    <w:rsid w:val="00575A34"/>
    <w:rsid w:val="00583910"/>
    <w:rsid w:val="00593C3B"/>
    <w:rsid w:val="005B142A"/>
    <w:rsid w:val="005C3537"/>
    <w:rsid w:val="005E4A06"/>
    <w:rsid w:val="005F3F2A"/>
    <w:rsid w:val="005F564C"/>
    <w:rsid w:val="005F6C87"/>
    <w:rsid w:val="0060158D"/>
    <w:rsid w:val="006028BC"/>
    <w:rsid w:val="006106C6"/>
    <w:rsid w:val="0061686D"/>
    <w:rsid w:val="0062021A"/>
    <w:rsid w:val="00621822"/>
    <w:rsid w:val="00622530"/>
    <w:rsid w:val="006277AB"/>
    <w:rsid w:val="00640001"/>
    <w:rsid w:val="006412F4"/>
    <w:rsid w:val="00653E8C"/>
    <w:rsid w:val="00654C99"/>
    <w:rsid w:val="00666B95"/>
    <w:rsid w:val="0067616B"/>
    <w:rsid w:val="006763DB"/>
    <w:rsid w:val="0068098A"/>
    <w:rsid w:val="00680C30"/>
    <w:rsid w:val="00686880"/>
    <w:rsid w:val="00692BF4"/>
    <w:rsid w:val="0069669E"/>
    <w:rsid w:val="006A0C0F"/>
    <w:rsid w:val="006A700A"/>
    <w:rsid w:val="006C23BE"/>
    <w:rsid w:val="006C2496"/>
    <w:rsid w:val="006C2B06"/>
    <w:rsid w:val="006C5B81"/>
    <w:rsid w:val="006C65F0"/>
    <w:rsid w:val="006D126B"/>
    <w:rsid w:val="006D2981"/>
    <w:rsid w:val="006D48A6"/>
    <w:rsid w:val="006D6F09"/>
    <w:rsid w:val="006F0234"/>
    <w:rsid w:val="006F1565"/>
    <w:rsid w:val="006F3DC0"/>
    <w:rsid w:val="006F4480"/>
    <w:rsid w:val="007134A9"/>
    <w:rsid w:val="007266D2"/>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5783E"/>
    <w:rsid w:val="0086044B"/>
    <w:rsid w:val="008621FE"/>
    <w:rsid w:val="00866BA4"/>
    <w:rsid w:val="0087485A"/>
    <w:rsid w:val="008816F4"/>
    <w:rsid w:val="00897F3D"/>
    <w:rsid w:val="008A020E"/>
    <w:rsid w:val="008A4F09"/>
    <w:rsid w:val="008B02A6"/>
    <w:rsid w:val="008B18C7"/>
    <w:rsid w:val="008C04C0"/>
    <w:rsid w:val="008D0CB4"/>
    <w:rsid w:val="008D357F"/>
    <w:rsid w:val="008D5C95"/>
    <w:rsid w:val="008E38CD"/>
    <w:rsid w:val="008F6734"/>
    <w:rsid w:val="00913DF1"/>
    <w:rsid w:val="009348DF"/>
    <w:rsid w:val="00940BAB"/>
    <w:rsid w:val="00941725"/>
    <w:rsid w:val="009552C2"/>
    <w:rsid w:val="00964CA9"/>
    <w:rsid w:val="009725AE"/>
    <w:rsid w:val="00972F00"/>
    <w:rsid w:val="00973624"/>
    <w:rsid w:val="00975E4E"/>
    <w:rsid w:val="009817C6"/>
    <w:rsid w:val="00982F30"/>
    <w:rsid w:val="00985172"/>
    <w:rsid w:val="009A6774"/>
    <w:rsid w:val="009B24E4"/>
    <w:rsid w:val="009B2714"/>
    <w:rsid w:val="009B5387"/>
    <w:rsid w:val="009D3477"/>
    <w:rsid w:val="009D75A0"/>
    <w:rsid w:val="009E4F41"/>
    <w:rsid w:val="009E6DE9"/>
    <w:rsid w:val="00A006CD"/>
    <w:rsid w:val="00A123D4"/>
    <w:rsid w:val="00A176BF"/>
    <w:rsid w:val="00A2284B"/>
    <w:rsid w:val="00A26F37"/>
    <w:rsid w:val="00A30BEF"/>
    <w:rsid w:val="00A31E41"/>
    <w:rsid w:val="00A339A2"/>
    <w:rsid w:val="00A34AC2"/>
    <w:rsid w:val="00A3614D"/>
    <w:rsid w:val="00A41AA9"/>
    <w:rsid w:val="00A51520"/>
    <w:rsid w:val="00A709CC"/>
    <w:rsid w:val="00A761F9"/>
    <w:rsid w:val="00A973EB"/>
    <w:rsid w:val="00AA7A83"/>
    <w:rsid w:val="00AB033C"/>
    <w:rsid w:val="00AB293E"/>
    <w:rsid w:val="00AB4693"/>
    <w:rsid w:val="00AC213E"/>
    <w:rsid w:val="00AC6BBB"/>
    <w:rsid w:val="00AD6A5C"/>
    <w:rsid w:val="00AF260F"/>
    <w:rsid w:val="00AF377C"/>
    <w:rsid w:val="00B0321D"/>
    <w:rsid w:val="00B141DF"/>
    <w:rsid w:val="00B26256"/>
    <w:rsid w:val="00B27812"/>
    <w:rsid w:val="00B3290D"/>
    <w:rsid w:val="00B37749"/>
    <w:rsid w:val="00B46598"/>
    <w:rsid w:val="00B524FE"/>
    <w:rsid w:val="00B65A58"/>
    <w:rsid w:val="00B6699C"/>
    <w:rsid w:val="00B71BAC"/>
    <w:rsid w:val="00B82F02"/>
    <w:rsid w:val="00B84059"/>
    <w:rsid w:val="00BA46D4"/>
    <w:rsid w:val="00BB01A8"/>
    <w:rsid w:val="00BB322A"/>
    <w:rsid w:val="00BB3DE5"/>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8E6"/>
    <w:rsid w:val="00C60A07"/>
    <w:rsid w:val="00C62D06"/>
    <w:rsid w:val="00C6537A"/>
    <w:rsid w:val="00C8152C"/>
    <w:rsid w:val="00C933EF"/>
    <w:rsid w:val="00CA6849"/>
    <w:rsid w:val="00CA77DE"/>
    <w:rsid w:val="00CB1A09"/>
    <w:rsid w:val="00CB7658"/>
    <w:rsid w:val="00CC6473"/>
    <w:rsid w:val="00CC68C9"/>
    <w:rsid w:val="00CD12AC"/>
    <w:rsid w:val="00CE6812"/>
    <w:rsid w:val="00CF0339"/>
    <w:rsid w:val="00CF1441"/>
    <w:rsid w:val="00CF2553"/>
    <w:rsid w:val="00CF793A"/>
    <w:rsid w:val="00D2600A"/>
    <w:rsid w:val="00D3467D"/>
    <w:rsid w:val="00D403E6"/>
    <w:rsid w:val="00D40F52"/>
    <w:rsid w:val="00D41CF5"/>
    <w:rsid w:val="00D449E7"/>
    <w:rsid w:val="00D45BA4"/>
    <w:rsid w:val="00D6029D"/>
    <w:rsid w:val="00D66C9E"/>
    <w:rsid w:val="00D72545"/>
    <w:rsid w:val="00D73D69"/>
    <w:rsid w:val="00D77EF7"/>
    <w:rsid w:val="00DA06B5"/>
    <w:rsid w:val="00DA183E"/>
    <w:rsid w:val="00DA7639"/>
    <w:rsid w:val="00DB4A8F"/>
    <w:rsid w:val="00DC1C06"/>
    <w:rsid w:val="00DD2088"/>
    <w:rsid w:val="00DD2229"/>
    <w:rsid w:val="00DD37CE"/>
    <w:rsid w:val="00DD7533"/>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51ADF"/>
    <w:rsid w:val="00E6273F"/>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0D37"/>
    <w:rsid w:val="00EE6C39"/>
    <w:rsid w:val="00EE6C87"/>
    <w:rsid w:val="00EF0684"/>
    <w:rsid w:val="00EF1EEB"/>
    <w:rsid w:val="00EF24A5"/>
    <w:rsid w:val="00F04494"/>
    <w:rsid w:val="00F05B79"/>
    <w:rsid w:val="00F12CBE"/>
    <w:rsid w:val="00F148AC"/>
    <w:rsid w:val="00F262C8"/>
    <w:rsid w:val="00F32B25"/>
    <w:rsid w:val="00F44CF9"/>
    <w:rsid w:val="00F54289"/>
    <w:rsid w:val="00F57F5B"/>
    <w:rsid w:val="00F618EF"/>
    <w:rsid w:val="00F67896"/>
    <w:rsid w:val="00F7577E"/>
    <w:rsid w:val="00F77959"/>
    <w:rsid w:val="00F861C5"/>
    <w:rsid w:val="00F874FC"/>
    <w:rsid w:val="00F916E9"/>
    <w:rsid w:val="00FA145F"/>
    <w:rsid w:val="00FA5B54"/>
    <w:rsid w:val="00FA796D"/>
    <w:rsid w:val="00FB7121"/>
    <w:rsid w:val="00FC0897"/>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BB3DE5"/>
    <w:pPr>
      <w:keepNext/>
      <w:keepLines/>
      <w:spacing w:before="200" w:after="0"/>
      <w:outlineLvl w:val="3"/>
    </w:pPr>
    <w:rPr>
      <w:rFonts w:ascii="IRBadr" w:eastAsiaTheme="majorEastAsia" w:hAnsi="IRBadr" w:cs="IRBadr"/>
      <w:b/>
      <w:bCs/>
      <w:color w:val="auto"/>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BB3DE5"/>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B4C8-5F57-45F7-9A3E-DD512026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1575</TotalTime>
  <Pages>1</Pages>
  <Words>3531</Words>
  <Characters>20130</Characters>
  <Application>Microsoft Office Word</Application>
  <DocSecurity>0</DocSecurity>
  <Lines>167</Lines>
  <Paragraphs>47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13</cp:revision>
  <dcterms:created xsi:type="dcterms:W3CDTF">2016-09-25T05:00:00Z</dcterms:created>
  <dcterms:modified xsi:type="dcterms:W3CDTF">2017-07-05T09:52:00Z</dcterms:modified>
</cp:coreProperties>
</file>