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619486214"/>
        <w:docPartObj>
          <w:docPartGallery w:val="Table of Contents"/>
          <w:docPartUnique/>
        </w:docPartObj>
      </w:sdtPr>
      <w:sdtEndPr>
        <w:rPr>
          <w:b/>
          <w:noProof/>
        </w:rPr>
      </w:sdtEndPr>
      <w:sdtContent>
        <w:p w:rsidR="00116C41" w:rsidRPr="00E55347" w:rsidRDefault="00116C41" w:rsidP="00116C41">
          <w:pPr>
            <w:pStyle w:val="TOCHeading"/>
            <w:rPr>
              <w:rFonts w:cs="Traditional Arabic"/>
            </w:rPr>
          </w:pPr>
          <w:r w:rsidRPr="00E55347">
            <w:rPr>
              <w:rFonts w:cs="Traditional Arabic" w:hint="cs"/>
              <w:rtl/>
            </w:rPr>
            <w:t>فهرست</w:t>
          </w:r>
        </w:p>
        <w:p w:rsidR="00116C41" w:rsidRPr="00E55347" w:rsidRDefault="00116C41" w:rsidP="00116C41">
          <w:pPr>
            <w:pStyle w:val="TOC1"/>
            <w:tabs>
              <w:tab w:val="right" w:leader="dot" w:pos="9350"/>
            </w:tabs>
            <w:rPr>
              <w:noProof/>
              <w:sz w:val="22"/>
              <w:szCs w:val="22"/>
              <w:lang w:bidi="ar-SA"/>
            </w:rPr>
          </w:pPr>
          <w:r w:rsidRPr="00E55347">
            <w:fldChar w:fldCharType="begin"/>
          </w:r>
          <w:r w:rsidRPr="00E55347">
            <w:instrText xml:space="preserve"> TOC \o "1-3" \h \z \u </w:instrText>
          </w:r>
          <w:r w:rsidRPr="00E55347">
            <w:fldChar w:fldCharType="separate"/>
          </w:r>
          <w:hyperlink w:anchor="_Toc56942326" w:history="1">
            <w:r w:rsidRPr="00E55347">
              <w:rPr>
                <w:rStyle w:val="Hyperlink"/>
                <w:noProof/>
                <w:rtl/>
              </w:rPr>
              <w:t>مقدمه</w:t>
            </w:r>
            <w:r w:rsidRPr="00E55347">
              <w:rPr>
                <w:noProof/>
                <w:webHidden/>
              </w:rPr>
              <w:tab/>
            </w:r>
            <w:r w:rsidRPr="00E55347">
              <w:rPr>
                <w:noProof/>
                <w:webHidden/>
              </w:rPr>
              <w:fldChar w:fldCharType="begin"/>
            </w:r>
            <w:r w:rsidRPr="00E55347">
              <w:rPr>
                <w:noProof/>
                <w:webHidden/>
              </w:rPr>
              <w:instrText xml:space="preserve"> PAGEREF _Toc56942326 \h </w:instrText>
            </w:r>
            <w:r w:rsidRPr="00E55347">
              <w:rPr>
                <w:noProof/>
                <w:webHidden/>
              </w:rPr>
            </w:r>
            <w:r w:rsidRPr="00E55347">
              <w:rPr>
                <w:noProof/>
                <w:webHidden/>
              </w:rPr>
              <w:fldChar w:fldCharType="separate"/>
            </w:r>
            <w:r w:rsidRPr="00E55347">
              <w:rPr>
                <w:noProof/>
                <w:webHidden/>
              </w:rPr>
              <w:t>2</w:t>
            </w:r>
            <w:r w:rsidRPr="00E55347">
              <w:rPr>
                <w:noProof/>
                <w:webHidden/>
              </w:rPr>
              <w:fldChar w:fldCharType="end"/>
            </w:r>
          </w:hyperlink>
        </w:p>
        <w:p w:rsidR="00116C41" w:rsidRPr="00E55347" w:rsidRDefault="004801DE" w:rsidP="00116C41">
          <w:pPr>
            <w:pStyle w:val="TOC2"/>
            <w:tabs>
              <w:tab w:val="right" w:leader="dot" w:pos="9350"/>
            </w:tabs>
            <w:rPr>
              <w:noProof/>
              <w:sz w:val="22"/>
              <w:szCs w:val="22"/>
              <w:lang w:bidi="ar-SA"/>
            </w:rPr>
          </w:pPr>
          <w:hyperlink w:anchor="_Toc56942327" w:history="1">
            <w:r w:rsidR="00116C41" w:rsidRPr="00E55347">
              <w:rPr>
                <w:rStyle w:val="Hyperlink"/>
                <w:noProof/>
                <w:rtl/>
              </w:rPr>
              <w:t>مناقشه اول: بحث سند</w:t>
            </w:r>
            <w:r w:rsidR="00116C41" w:rsidRPr="00E55347">
              <w:rPr>
                <w:rStyle w:val="Hyperlink"/>
                <w:rFonts w:hint="cs"/>
                <w:noProof/>
                <w:rtl/>
              </w:rPr>
              <w:t>ی</w:t>
            </w:r>
            <w:r w:rsidR="00116C41" w:rsidRPr="00E55347">
              <w:rPr>
                <w:noProof/>
                <w:webHidden/>
              </w:rPr>
              <w:tab/>
            </w:r>
            <w:r w:rsidR="00116C41" w:rsidRPr="00E55347">
              <w:rPr>
                <w:noProof/>
                <w:webHidden/>
              </w:rPr>
              <w:fldChar w:fldCharType="begin"/>
            </w:r>
            <w:r w:rsidR="00116C41" w:rsidRPr="00E55347">
              <w:rPr>
                <w:noProof/>
                <w:webHidden/>
              </w:rPr>
              <w:instrText xml:space="preserve"> PAGEREF _Toc56942327 \h </w:instrText>
            </w:r>
            <w:r w:rsidR="00116C41" w:rsidRPr="00E55347">
              <w:rPr>
                <w:noProof/>
                <w:webHidden/>
              </w:rPr>
            </w:r>
            <w:r w:rsidR="00116C41" w:rsidRPr="00E55347">
              <w:rPr>
                <w:noProof/>
                <w:webHidden/>
              </w:rPr>
              <w:fldChar w:fldCharType="separate"/>
            </w:r>
            <w:r w:rsidR="00116C41" w:rsidRPr="00E55347">
              <w:rPr>
                <w:noProof/>
                <w:webHidden/>
              </w:rPr>
              <w:t>3</w:t>
            </w:r>
            <w:r w:rsidR="00116C41" w:rsidRPr="00E55347">
              <w:rPr>
                <w:noProof/>
                <w:webHidden/>
              </w:rPr>
              <w:fldChar w:fldCharType="end"/>
            </w:r>
          </w:hyperlink>
        </w:p>
        <w:p w:rsidR="00116C41" w:rsidRPr="00E55347" w:rsidRDefault="004801DE" w:rsidP="00116C41">
          <w:pPr>
            <w:pStyle w:val="TOC2"/>
            <w:tabs>
              <w:tab w:val="right" w:leader="dot" w:pos="9350"/>
            </w:tabs>
            <w:rPr>
              <w:noProof/>
              <w:sz w:val="22"/>
              <w:szCs w:val="22"/>
              <w:lang w:bidi="ar-SA"/>
            </w:rPr>
          </w:pPr>
          <w:hyperlink w:anchor="_Toc56942328" w:history="1">
            <w:r w:rsidR="00116C41" w:rsidRPr="00E55347">
              <w:rPr>
                <w:rStyle w:val="Hyperlink"/>
                <w:noProof/>
                <w:rtl/>
              </w:rPr>
              <w:t>مناقشه دوم:</w:t>
            </w:r>
            <w:r w:rsidR="00116C41" w:rsidRPr="00E55347">
              <w:rPr>
                <w:noProof/>
                <w:webHidden/>
              </w:rPr>
              <w:tab/>
            </w:r>
            <w:r w:rsidR="00116C41" w:rsidRPr="00E55347">
              <w:rPr>
                <w:noProof/>
                <w:webHidden/>
              </w:rPr>
              <w:fldChar w:fldCharType="begin"/>
            </w:r>
            <w:r w:rsidR="00116C41" w:rsidRPr="00E55347">
              <w:rPr>
                <w:noProof/>
                <w:webHidden/>
              </w:rPr>
              <w:instrText xml:space="preserve"> PAGEREF _Toc56942328 \h </w:instrText>
            </w:r>
            <w:r w:rsidR="00116C41" w:rsidRPr="00E55347">
              <w:rPr>
                <w:noProof/>
                <w:webHidden/>
              </w:rPr>
            </w:r>
            <w:r w:rsidR="00116C41" w:rsidRPr="00E55347">
              <w:rPr>
                <w:noProof/>
                <w:webHidden/>
              </w:rPr>
              <w:fldChar w:fldCharType="separate"/>
            </w:r>
            <w:r w:rsidR="00116C41" w:rsidRPr="00E55347">
              <w:rPr>
                <w:noProof/>
                <w:webHidden/>
              </w:rPr>
              <w:t>4</w:t>
            </w:r>
            <w:r w:rsidR="00116C41" w:rsidRPr="00E55347">
              <w:rPr>
                <w:noProof/>
                <w:webHidden/>
              </w:rPr>
              <w:fldChar w:fldCharType="end"/>
            </w:r>
          </w:hyperlink>
        </w:p>
        <w:p w:rsidR="00116C41" w:rsidRPr="00E55347" w:rsidRDefault="004801DE" w:rsidP="00116C41">
          <w:pPr>
            <w:pStyle w:val="TOC2"/>
            <w:tabs>
              <w:tab w:val="right" w:leader="dot" w:pos="9350"/>
            </w:tabs>
            <w:rPr>
              <w:noProof/>
              <w:sz w:val="22"/>
              <w:szCs w:val="22"/>
              <w:lang w:bidi="ar-SA"/>
            </w:rPr>
          </w:pPr>
          <w:hyperlink w:anchor="_Toc56942329" w:history="1">
            <w:r w:rsidR="00116C41" w:rsidRPr="00E55347">
              <w:rPr>
                <w:rStyle w:val="Hyperlink"/>
                <w:noProof/>
                <w:rtl/>
              </w:rPr>
              <w:t>مناقشه سوم:</w:t>
            </w:r>
            <w:r w:rsidR="00116C41" w:rsidRPr="00E55347">
              <w:rPr>
                <w:noProof/>
                <w:webHidden/>
              </w:rPr>
              <w:tab/>
            </w:r>
            <w:r w:rsidR="00116C41" w:rsidRPr="00E55347">
              <w:rPr>
                <w:noProof/>
                <w:webHidden/>
              </w:rPr>
              <w:fldChar w:fldCharType="begin"/>
            </w:r>
            <w:r w:rsidR="00116C41" w:rsidRPr="00E55347">
              <w:rPr>
                <w:noProof/>
                <w:webHidden/>
              </w:rPr>
              <w:instrText xml:space="preserve"> PAGEREF _Toc56942329 \h </w:instrText>
            </w:r>
            <w:r w:rsidR="00116C41" w:rsidRPr="00E55347">
              <w:rPr>
                <w:noProof/>
                <w:webHidden/>
              </w:rPr>
            </w:r>
            <w:r w:rsidR="00116C41" w:rsidRPr="00E55347">
              <w:rPr>
                <w:noProof/>
                <w:webHidden/>
              </w:rPr>
              <w:fldChar w:fldCharType="separate"/>
            </w:r>
            <w:r w:rsidR="00116C41" w:rsidRPr="00E55347">
              <w:rPr>
                <w:noProof/>
                <w:webHidden/>
              </w:rPr>
              <w:t>6</w:t>
            </w:r>
            <w:r w:rsidR="00116C41" w:rsidRPr="00E55347">
              <w:rPr>
                <w:noProof/>
                <w:webHidden/>
              </w:rPr>
              <w:fldChar w:fldCharType="end"/>
            </w:r>
          </w:hyperlink>
        </w:p>
        <w:p w:rsidR="00116C41" w:rsidRPr="00E55347" w:rsidRDefault="00116C41">
          <w:r w:rsidRPr="00E55347">
            <w:rPr>
              <w:b/>
              <w:bCs/>
              <w:noProof/>
            </w:rPr>
            <w:fldChar w:fldCharType="end"/>
          </w:r>
        </w:p>
      </w:sdtContent>
    </w:sdt>
    <w:p w:rsidR="00AB20C0" w:rsidRPr="00E55347" w:rsidRDefault="00AB20C0" w:rsidP="00AB20C0">
      <w:pPr>
        <w:pStyle w:val="NormalWeb"/>
        <w:bidi/>
        <w:rPr>
          <w:rFonts w:ascii="Traditional Arabic" w:hAnsi="Traditional Arabic" w:cs="Traditional Arabic"/>
          <w:rtl/>
        </w:rPr>
      </w:pPr>
    </w:p>
    <w:p w:rsidR="003C3DFE" w:rsidRPr="00E55347" w:rsidRDefault="003C3DFE">
      <w:pPr>
        <w:bidi w:val="0"/>
        <w:spacing w:after="0"/>
        <w:ind w:firstLine="0"/>
        <w:jc w:val="left"/>
        <w:rPr>
          <w:rtl/>
        </w:rPr>
      </w:pPr>
      <w:r w:rsidRPr="00E55347">
        <w:rPr>
          <w:rtl/>
        </w:rPr>
        <w:br w:type="page"/>
      </w:r>
    </w:p>
    <w:p w:rsidR="00E55347" w:rsidRPr="00986D0B" w:rsidRDefault="00E55347" w:rsidP="00E55347">
      <w:pPr>
        <w:jc w:val="center"/>
      </w:pPr>
      <w:bookmarkStart w:id="0" w:name="_Toc52629501"/>
      <w:bookmarkStart w:id="1" w:name="_Toc55762589"/>
      <w:r w:rsidRPr="00986D0B">
        <w:rPr>
          <w:rFonts w:hint="cs"/>
          <w:rtl/>
        </w:rPr>
        <w:lastRenderedPageBreak/>
        <w:t>بسم الله الرحمن الرحیم</w:t>
      </w:r>
    </w:p>
    <w:p w:rsidR="00E55347" w:rsidRPr="00986D0B" w:rsidRDefault="00E55347" w:rsidP="00E55347">
      <w:pPr>
        <w:pStyle w:val="Heading1"/>
        <w:jc w:val="both"/>
        <w:rPr>
          <w:sz w:val="28"/>
          <w:szCs w:val="28"/>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986D0B">
        <w:rPr>
          <w:rFonts w:hint="cs"/>
          <w:sz w:val="28"/>
          <w:szCs w:val="28"/>
          <w:rtl/>
        </w:rPr>
        <w:t xml:space="preserve">موضوع: </w:t>
      </w:r>
      <w:r w:rsidRPr="00986D0B">
        <w:rPr>
          <w:rFonts w:hint="cs"/>
          <w:color w:val="auto"/>
          <w:sz w:val="28"/>
          <w:szCs w:val="28"/>
          <w:rtl/>
        </w:rPr>
        <w:t>فقه / نکاح</w:t>
      </w:r>
      <w:bookmarkEnd w:id="2"/>
      <w:bookmarkEnd w:id="3"/>
      <w:bookmarkEnd w:id="4"/>
      <w:bookmarkEnd w:id="5"/>
      <w:bookmarkEnd w:id="6"/>
      <w:bookmarkEnd w:id="7"/>
      <w:bookmarkEnd w:id="8"/>
      <w:bookmarkEnd w:id="9"/>
    </w:p>
    <w:bookmarkEnd w:id="0"/>
    <w:p w:rsidR="00AB20C0" w:rsidRPr="00E55347" w:rsidRDefault="00E55347" w:rsidP="00E55347">
      <w:pPr>
        <w:pStyle w:val="Heading1"/>
        <w:jc w:val="both"/>
        <w:rPr>
          <w:sz w:val="28"/>
          <w:szCs w:val="28"/>
          <w:rtl/>
        </w:rPr>
      </w:pPr>
      <w:r w:rsidRPr="00986D0B">
        <w:rPr>
          <w:rFonts w:hint="cs"/>
          <w:sz w:val="28"/>
          <w:szCs w:val="28"/>
          <w:rtl/>
        </w:rPr>
        <w:t>مقدمه</w:t>
      </w:r>
      <w:bookmarkEnd w:id="1"/>
    </w:p>
    <w:p w:rsidR="00AB20C0" w:rsidRPr="00E55347" w:rsidRDefault="00D5186F" w:rsidP="00D5186F">
      <w:pPr>
        <w:rPr>
          <w:rtl/>
        </w:rPr>
      </w:pPr>
      <w:r w:rsidRPr="00E55347">
        <w:rPr>
          <w:rFonts w:hint="cs"/>
          <w:rtl/>
        </w:rPr>
        <w:t xml:space="preserve">دهمین دلیل برای جواز نظر به وجه و کفین اجنبیه روایت مفضل ابن عمر در مورد زنی نامحرمی است که همراه کاروانی است و محرمی ندارد و از دنیا </w:t>
      </w:r>
      <w:r w:rsidR="003C3DFE" w:rsidRPr="00E55347">
        <w:rPr>
          <w:rFonts w:hint="cs"/>
          <w:rtl/>
        </w:rPr>
        <w:t>می‌رود</w:t>
      </w:r>
    </w:p>
    <w:p w:rsidR="00EA4ADC" w:rsidRPr="00E55347" w:rsidRDefault="00EA4ADC" w:rsidP="00E55347">
      <w:pPr>
        <w:pStyle w:val="NormalWeb"/>
        <w:bidi/>
        <w:jc w:val="both"/>
        <w:rPr>
          <w:rFonts w:ascii="Traditional Arabic" w:hAnsi="Traditional Arabic" w:cs="Traditional Arabic"/>
          <w:color w:val="008000"/>
          <w:sz w:val="22"/>
          <w:szCs w:val="22"/>
          <w:rtl/>
          <w:lang w:bidi="fa-IR"/>
        </w:rPr>
      </w:pPr>
      <w:r w:rsidRPr="00E55347">
        <w:rPr>
          <w:rFonts w:ascii="Traditional Arabic" w:hAnsi="Traditional Arabic" w:cs="Traditional Arabic"/>
          <w:color w:val="008000"/>
          <w:sz w:val="28"/>
          <w:szCs w:val="28"/>
          <w:rtl/>
          <w:lang w:bidi="fa-IR"/>
        </w:rPr>
        <w:t xml:space="preserve">قلْتُ‏: جُعِلْتُ فِدَاكَ، فَمَا تَقُولُ فِي الْمَرْأَةِ تَكُونُ فِي السَّفَرِ مَعَ الرِّجَالِ‏ لَيْسَ لَهَا مَعَهُمْ‏ ذُو مَحْرَمٍ، وَ لَامَعَهُمُ امْرَأَةٌ، </w:t>
      </w:r>
      <w:r w:rsidR="00D5186F" w:rsidRPr="00E55347">
        <w:rPr>
          <w:rFonts w:ascii="Traditional Arabic" w:hAnsi="Traditional Arabic" w:cs="Traditional Arabic" w:hint="cs"/>
          <w:color w:val="008000"/>
          <w:sz w:val="28"/>
          <w:szCs w:val="28"/>
          <w:rtl/>
          <w:lang w:bidi="fa-IR"/>
        </w:rPr>
        <w:t>ف</w:t>
      </w:r>
      <w:r w:rsidRPr="00E55347">
        <w:rPr>
          <w:rFonts w:ascii="Traditional Arabic" w:hAnsi="Traditional Arabic" w:cs="Traditional Arabic"/>
          <w:color w:val="008000"/>
          <w:sz w:val="28"/>
          <w:szCs w:val="28"/>
          <w:rtl/>
          <w:lang w:bidi="fa-IR"/>
        </w:rPr>
        <w:t>تَمُوتُ الْمَرْأَةُ مَا يُصْنَعُ بِهَا؟</w:t>
      </w:r>
    </w:p>
    <w:p w:rsidR="00EA4ADC" w:rsidRPr="00E55347" w:rsidRDefault="00EA4ADC" w:rsidP="00E55347">
      <w:pPr>
        <w:pStyle w:val="NormalWeb"/>
        <w:bidi/>
        <w:jc w:val="both"/>
        <w:rPr>
          <w:rFonts w:ascii="Traditional Arabic" w:hAnsi="Traditional Arabic" w:cs="Traditional Arabic"/>
          <w:rtl/>
          <w:lang w:bidi="fa-IR"/>
        </w:rPr>
      </w:pPr>
      <w:r w:rsidRPr="00E55347">
        <w:rPr>
          <w:rFonts w:ascii="Traditional Arabic" w:hAnsi="Traditional Arabic" w:cs="Traditional Arabic"/>
          <w:color w:val="008000"/>
          <w:sz w:val="28"/>
          <w:szCs w:val="28"/>
          <w:rtl/>
          <w:lang w:bidi="fa-IR"/>
        </w:rPr>
        <w:t>قَالَ‏: «يغْسَلُ مِنْهَا مَا أَوْجَبَ اللَّهُ عَلَيْهِ‏ التَّيَمُّمَ، وَ لَاتُمَسُ‏، وَ لَايُكْشَفُ‏ شَيْ‏ءٌ مِنْ مَحَاسِنِهَا الَّتِي‏ أَمَرَ اللَّهُ- عَزَّ وَ جَلَّ- بِسَتْرِهَا».</w:t>
      </w:r>
      <w:r w:rsidRPr="00E55347">
        <w:rPr>
          <w:rFonts w:ascii="Traditional Arabic" w:hAnsi="Traditional Arabic" w:cs="Traditional Arabic" w:hint="cs"/>
          <w:color w:val="008000"/>
          <w:sz w:val="22"/>
          <w:szCs w:val="22"/>
          <w:rtl/>
          <w:lang w:bidi="fa-IR"/>
        </w:rPr>
        <w:t xml:space="preserve"> </w:t>
      </w:r>
      <w:r w:rsidRPr="00E55347">
        <w:rPr>
          <w:rFonts w:ascii="Traditional Arabic" w:hAnsi="Traditional Arabic" w:cs="Traditional Arabic"/>
          <w:color w:val="008000"/>
          <w:sz w:val="28"/>
          <w:szCs w:val="28"/>
          <w:rtl/>
          <w:lang w:bidi="fa-IR"/>
        </w:rPr>
        <w:t>قلْتُ‏: كَيْفَ يُصْنَعُ بِهَا؟</w:t>
      </w:r>
      <w:r w:rsidRPr="00E55347">
        <w:rPr>
          <w:rFonts w:ascii="Traditional Arabic" w:hAnsi="Traditional Arabic" w:cs="Traditional Arabic" w:hint="cs"/>
          <w:color w:val="008000"/>
          <w:sz w:val="22"/>
          <w:szCs w:val="22"/>
          <w:rtl/>
          <w:lang w:bidi="fa-IR"/>
        </w:rPr>
        <w:t xml:space="preserve"> </w:t>
      </w:r>
      <w:r w:rsidRPr="00E55347">
        <w:rPr>
          <w:rFonts w:ascii="Traditional Arabic" w:hAnsi="Traditional Arabic" w:cs="Traditional Arabic"/>
          <w:color w:val="008000"/>
          <w:sz w:val="28"/>
          <w:szCs w:val="28"/>
          <w:rtl/>
          <w:lang w:bidi="fa-IR"/>
        </w:rPr>
        <w:t>قَالَ: «يغْسَلُ‏ بَطْنُ‏ كَفَّيْهَا وَ وَجْهُهَا، وَ يغْسَلُ‏ ظَهْرُ كَفَّيْهَا»</w:t>
      </w:r>
      <w:r w:rsidRPr="00E55347">
        <w:rPr>
          <w:rFonts w:ascii="Traditional Arabic" w:hAnsi="Traditional Arabic" w:cs="Traditional Arabic"/>
          <w:sz w:val="28"/>
          <w:szCs w:val="28"/>
          <w:rtl/>
          <w:lang w:bidi="fa-IR"/>
        </w:rPr>
        <w:t>.</w:t>
      </w:r>
      <w:r w:rsidRPr="00E55347">
        <w:rPr>
          <w:rStyle w:val="FootnoteReference"/>
          <w:rFonts w:ascii="Traditional Arabic" w:eastAsia="2  Lotus" w:hAnsi="Traditional Arabic" w:cs="Traditional Arabic"/>
          <w:sz w:val="28"/>
          <w:szCs w:val="28"/>
          <w:rtl/>
          <w:lang w:bidi="fa-IR"/>
        </w:rPr>
        <w:footnoteReference w:id="1"/>
      </w:r>
    </w:p>
    <w:p w:rsidR="00EB1F1D" w:rsidRPr="00E55347" w:rsidRDefault="00D5186F" w:rsidP="00EA4ADC">
      <w:pPr>
        <w:rPr>
          <w:rtl/>
        </w:rPr>
      </w:pPr>
      <w:r w:rsidRPr="00E55347">
        <w:rPr>
          <w:rFonts w:hint="cs"/>
          <w:rtl/>
        </w:rPr>
        <w:t xml:space="preserve">عرض شد این روایت </w:t>
      </w:r>
      <w:r w:rsidR="003C3DFE" w:rsidRPr="00E55347">
        <w:rPr>
          <w:rFonts w:hint="cs"/>
          <w:rtl/>
        </w:rPr>
        <w:t>در کتب</w:t>
      </w:r>
      <w:r w:rsidRPr="00E55347">
        <w:rPr>
          <w:rFonts w:hint="cs"/>
          <w:rtl/>
        </w:rPr>
        <w:t xml:space="preserve"> اربعه نقل شده ولی سند همه یکی است. سند نهایی که موجب وحدت روایت </w:t>
      </w:r>
      <w:r w:rsidR="003C3DFE" w:rsidRPr="00E55347">
        <w:rPr>
          <w:rFonts w:hint="cs"/>
          <w:rtl/>
        </w:rPr>
        <w:t>می‌شود</w:t>
      </w:r>
      <w:r w:rsidRPr="00E55347">
        <w:rPr>
          <w:rFonts w:hint="cs"/>
          <w:rtl/>
        </w:rPr>
        <w:t xml:space="preserve"> در </w:t>
      </w:r>
      <w:r w:rsidR="003C3DFE" w:rsidRPr="00E55347">
        <w:rPr>
          <w:rFonts w:hint="cs"/>
          <w:rtl/>
        </w:rPr>
        <w:t>این‌ها</w:t>
      </w:r>
      <w:r w:rsidRPr="00E55347">
        <w:rPr>
          <w:rFonts w:hint="cs"/>
          <w:rtl/>
        </w:rPr>
        <w:t xml:space="preserve"> جمع است. تعدد روایت نیست بلکه روایت </w:t>
      </w:r>
      <w:r w:rsidR="003C3DFE" w:rsidRPr="00E55347">
        <w:rPr>
          <w:rFonts w:hint="cs"/>
          <w:rtl/>
        </w:rPr>
        <w:t>واحده‌ای</w:t>
      </w:r>
      <w:r w:rsidRPr="00E55347">
        <w:rPr>
          <w:rFonts w:hint="cs"/>
          <w:rtl/>
        </w:rPr>
        <w:t xml:space="preserve"> است که عبدالرحمن ابن سالم از مفضل ابن عمر از امام صادق نقل </w:t>
      </w:r>
      <w:r w:rsidR="003C3DFE" w:rsidRPr="00E55347">
        <w:rPr>
          <w:rFonts w:hint="cs"/>
          <w:rtl/>
        </w:rPr>
        <w:t>می‌شود</w:t>
      </w:r>
      <w:r w:rsidRPr="00E55347">
        <w:rPr>
          <w:rFonts w:hint="cs"/>
          <w:rtl/>
        </w:rPr>
        <w:t>. منتهی بعد از عبدالرحمن ابن سالم چند سند دارد و در کتب اربعه هم آمده است.</w:t>
      </w:r>
    </w:p>
    <w:p w:rsidR="00D5186F" w:rsidRPr="00E55347" w:rsidRDefault="00D5186F" w:rsidP="00EA4ADC">
      <w:pPr>
        <w:rPr>
          <w:rtl/>
        </w:rPr>
      </w:pPr>
      <w:r w:rsidRPr="00E55347">
        <w:rPr>
          <w:rFonts w:hint="cs"/>
          <w:rtl/>
        </w:rPr>
        <w:t>تقریب استدلال اشاره شد مبتنی بر مقدماتی است که تقریر تمام شود:</w:t>
      </w:r>
    </w:p>
    <w:p w:rsidR="00D5186F" w:rsidRPr="00E55347" w:rsidRDefault="00E55347" w:rsidP="00D5186F">
      <w:pPr>
        <w:pStyle w:val="ListParagraph"/>
        <w:numPr>
          <w:ilvl w:val="0"/>
          <w:numId w:val="37"/>
        </w:numPr>
        <w:rPr>
          <w:rFonts w:ascii="Traditional Arabic" w:hAnsi="Traditional Arabic"/>
        </w:rPr>
      </w:pPr>
      <w:r w:rsidRPr="00E55347">
        <w:rPr>
          <w:rFonts w:ascii="Traditional Arabic" w:hAnsi="Traditional Arabic"/>
          <w:color w:val="008000"/>
          <w:sz w:val="28"/>
          <w:rtl/>
        </w:rPr>
        <w:t>يغْسَلُ مِنْهَا مَا أَوْجَبَ اللَّهُ عَلَيْهِ‏ التَّيَمُّمَ</w:t>
      </w:r>
      <w:r w:rsidRPr="00E55347">
        <w:rPr>
          <w:rFonts w:ascii="Traditional Arabic" w:hAnsi="Traditional Arabic" w:hint="cs"/>
          <w:rtl/>
        </w:rPr>
        <w:t xml:space="preserve"> </w:t>
      </w:r>
      <w:r w:rsidR="003C3DFE" w:rsidRPr="00E55347">
        <w:rPr>
          <w:rFonts w:ascii="Traditional Arabic" w:hAnsi="Traditional Arabic" w:hint="cs"/>
          <w:rtl/>
        </w:rPr>
        <w:t>به‌جای</w:t>
      </w:r>
      <w:r w:rsidR="00D5186F" w:rsidRPr="00E55347">
        <w:rPr>
          <w:rFonts w:ascii="Traditional Arabic" w:hAnsi="Traditional Arabic" w:hint="cs"/>
          <w:rtl/>
        </w:rPr>
        <w:t xml:space="preserve"> غسل کامل فقط مواضع تیمم شسته </w:t>
      </w:r>
      <w:r w:rsidR="003C3DFE" w:rsidRPr="00E55347">
        <w:rPr>
          <w:rFonts w:ascii="Traditional Arabic" w:hAnsi="Traditional Arabic" w:hint="cs"/>
          <w:rtl/>
        </w:rPr>
        <w:t>می‌شود</w:t>
      </w:r>
      <w:r w:rsidR="00D5186F" w:rsidRPr="00E55347">
        <w:rPr>
          <w:rFonts w:ascii="Traditional Arabic" w:hAnsi="Traditional Arabic" w:hint="cs"/>
          <w:rtl/>
        </w:rPr>
        <w:t xml:space="preserve">. کفین و صورت. این عرفا با نگاه و نظر ملازمه دارد. این اندازه شسته شود یعنی این اندازه </w:t>
      </w:r>
      <w:r w:rsidR="003C3DFE" w:rsidRPr="00E55347">
        <w:rPr>
          <w:rFonts w:ascii="Traditional Arabic" w:hAnsi="Traditional Arabic" w:hint="cs"/>
          <w:rtl/>
        </w:rPr>
        <w:t>می‌شود</w:t>
      </w:r>
      <w:r w:rsidR="00D5186F" w:rsidRPr="00E55347">
        <w:rPr>
          <w:rFonts w:ascii="Traditional Arabic" w:hAnsi="Traditional Arabic" w:hint="cs"/>
          <w:rtl/>
        </w:rPr>
        <w:t xml:space="preserve"> نگاه کرد. اینکه چی</w:t>
      </w:r>
      <w:r w:rsidR="003C3DFE" w:rsidRPr="00E55347">
        <w:rPr>
          <w:rFonts w:ascii="Traditional Arabic" w:hAnsi="Traditional Arabic" w:hint="cs"/>
          <w:rtl/>
        </w:rPr>
        <w:t>ز</w:t>
      </w:r>
      <w:r w:rsidR="00D5186F" w:rsidRPr="00E55347">
        <w:rPr>
          <w:rFonts w:ascii="Traditional Arabic" w:hAnsi="Traditional Arabic" w:hint="cs"/>
          <w:rtl/>
        </w:rPr>
        <w:t xml:space="preserve">ی حائل باشد بدون اینکه نگاه شود و مس هم نشود و دست هم نخورد و نگاه هم نشود حالت </w:t>
      </w:r>
      <w:r w:rsidR="003C3DFE" w:rsidRPr="00E55347">
        <w:rPr>
          <w:rFonts w:ascii="Traditional Arabic" w:hAnsi="Traditional Arabic" w:hint="cs"/>
          <w:rtl/>
        </w:rPr>
        <w:t>غیرمتعارفی</w:t>
      </w:r>
      <w:r w:rsidR="00D5186F" w:rsidRPr="00E55347">
        <w:rPr>
          <w:rFonts w:ascii="Traditional Arabic" w:hAnsi="Traditional Arabic" w:hint="cs"/>
          <w:rtl/>
        </w:rPr>
        <w:t xml:space="preserve"> است. وقتی </w:t>
      </w:r>
      <w:r w:rsidR="003C3DFE" w:rsidRPr="00E55347">
        <w:rPr>
          <w:rFonts w:ascii="Traditional Arabic" w:hAnsi="Traditional Arabic" w:hint="cs"/>
          <w:rtl/>
        </w:rPr>
        <w:t>می‌گوید</w:t>
      </w:r>
      <w:r w:rsidR="00D5186F" w:rsidRPr="00E55347">
        <w:rPr>
          <w:rFonts w:ascii="Traditional Arabic" w:hAnsi="Traditional Arabic" w:hint="cs"/>
          <w:rtl/>
        </w:rPr>
        <w:t xml:space="preserve"> کامل لازم نیست شسته شود یعنی در این حد نگاه اشکال ندارد.</w:t>
      </w:r>
    </w:p>
    <w:p w:rsidR="00D5186F" w:rsidRPr="00E55347" w:rsidRDefault="00D5186F" w:rsidP="00E55347">
      <w:pPr>
        <w:pStyle w:val="ListParagraph"/>
        <w:numPr>
          <w:ilvl w:val="0"/>
          <w:numId w:val="37"/>
        </w:numPr>
        <w:rPr>
          <w:rFonts w:ascii="Traditional Arabic" w:hAnsi="Traditional Arabic"/>
        </w:rPr>
      </w:pPr>
      <w:r w:rsidRPr="00E55347">
        <w:rPr>
          <w:rFonts w:ascii="Traditional Arabic" w:hAnsi="Traditional Arabic" w:hint="cs"/>
          <w:rtl/>
        </w:rPr>
        <w:t xml:space="preserve">به </w:t>
      </w:r>
      <w:r w:rsidR="003C3DFE" w:rsidRPr="00E55347">
        <w:rPr>
          <w:rFonts w:ascii="Traditional Arabic" w:hAnsi="Traditional Arabic" w:hint="cs"/>
          <w:rtl/>
        </w:rPr>
        <w:t>قرینه‌</w:t>
      </w:r>
      <w:r w:rsidR="00E55347">
        <w:rPr>
          <w:rFonts w:ascii="Traditional Arabic" w:hAnsi="Traditional Arabic" w:hint="cs"/>
          <w:rtl/>
        </w:rPr>
        <w:t xml:space="preserve"> </w:t>
      </w:r>
      <w:r w:rsidR="003C3DFE" w:rsidRPr="00E55347">
        <w:rPr>
          <w:rFonts w:ascii="Traditional Arabic" w:hAnsi="Traditional Arabic" w:hint="cs"/>
          <w:rtl/>
        </w:rPr>
        <w:t>ای</w:t>
      </w:r>
      <w:r w:rsidR="00E55347">
        <w:rPr>
          <w:rFonts w:ascii="Traditional Arabic" w:hAnsi="Traditional Arabic" w:hint="cs"/>
          <w:rtl/>
        </w:rPr>
        <w:t>ن تقابل</w:t>
      </w:r>
      <w:r w:rsidR="00E55347" w:rsidRPr="00E55347">
        <w:rPr>
          <w:rFonts w:ascii="Traditional Arabic" w:hAnsi="Traditional Arabic"/>
          <w:color w:val="008000"/>
          <w:sz w:val="28"/>
          <w:rtl/>
        </w:rPr>
        <w:t xml:space="preserve"> لَايُكْشَفُ‏ شَيْ‏ءٌ مِنْ مَحَاسِنِهَا </w:t>
      </w:r>
      <w:r w:rsidRPr="00E55347">
        <w:rPr>
          <w:rFonts w:ascii="Traditional Arabic" w:hAnsi="Traditional Arabic" w:hint="cs"/>
          <w:rtl/>
        </w:rPr>
        <w:t xml:space="preserve">یعنی غیر وجه و کفین. این نشان </w:t>
      </w:r>
      <w:r w:rsidR="003C3DFE" w:rsidRPr="00E55347">
        <w:rPr>
          <w:rFonts w:ascii="Traditional Arabic" w:hAnsi="Traditional Arabic" w:hint="cs"/>
          <w:rtl/>
        </w:rPr>
        <w:t>می‌دهد</w:t>
      </w:r>
      <w:r w:rsidRPr="00E55347">
        <w:rPr>
          <w:rFonts w:ascii="Traditional Arabic" w:hAnsi="Traditional Arabic" w:hint="cs"/>
          <w:rtl/>
        </w:rPr>
        <w:t xml:space="preserve"> که منظور از محاسنها مابقی اعضاست که </w:t>
      </w:r>
      <w:r w:rsidR="003C3DFE" w:rsidRPr="00E55347">
        <w:rPr>
          <w:rFonts w:ascii="Traditional Arabic" w:hAnsi="Traditional Arabic" w:hint="cs"/>
          <w:rtl/>
        </w:rPr>
        <w:t>نمی‌شود</w:t>
      </w:r>
      <w:r w:rsidRPr="00E55347">
        <w:rPr>
          <w:rFonts w:ascii="Traditional Arabic" w:hAnsi="Traditional Arabic" w:hint="cs"/>
          <w:rtl/>
        </w:rPr>
        <w:t xml:space="preserve"> نگاه کرد.</w:t>
      </w:r>
    </w:p>
    <w:p w:rsidR="00D5186F" w:rsidRPr="00E55347" w:rsidRDefault="00D5186F" w:rsidP="00D5186F">
      <w:pPr>
        <w:pStyle w:val="ListParagraph"/>
        <w:numPr>
          <w:ilvl w:val="0"/>
          <w:numId w:val="37"/>
        </w:numPr>
        <w:rPr>
          <w:rFonts w:ascii="Traditional Arabic" w:hAnsi="Traditional Arabic"/>
        </w:rPr>
      </w:pPr>
      <w:r w:rsidRPr="00E55347">
        <w:rPr>
          <w:rFonts w:ascii="Traditional Arabic" w:hAnsi="Traditional Arabic" w:hint="cs"/>
          <w:rtl/>
        </w:rPr>
        <w:t>باید گفت این اختصاص به حال اضطرار و میت هم ندارد.</w:t>
      </w:r>
    </w:p>
    <w:p w:rsidR="00D5186F" w:rsidRPr="00E55347" w:rsidRDefault="00D5186F" w:rsidP="00D5186F">
      <w:pPr>
        <w:rPr>
          <w:rtl/>
        </w:rPr>
      </w:pPr>
      <w:r w:rsidRPr="00E55347">
        <w:rPr>
          <w:rFonts w:hint="cs"/>
          <w:rtl/>
        </w:rPr>
        <w:t xml:space="preserve">با این مقدمات استدلال تمام </w:t>
      </w:r>
      <w:r w:rsidR="003C3DFE" w:rsidRPr="00E55347">
        <w:rPr>
          <w:rFonts w:hint="cs"/>
          <w:rtl/>
        </w:rPr>
        <w:t>می‌شود</w:t>
      </w:r>
      <w:r w:rsidRPr="00E55347">
        <w:rPr>
          <w:rFonts w:hint="cs"/>
          <w:rtl/>
        </w:rPr>
        <w:t>.</w:t>
      </w:r>
    </w:p>
    <w:p w:rsidR="00D5186F" w:rsidRPr="00E55347" w:rsidRDefault="003C3DFE" w:rsidP="00D5186F">
      <w:pPr>
        <w:rPr>
          <w:rtl/>
        </w:rPr>
      </w:pPr>
      <w:r w:rsidRPr="00E55347">
        <w:rPr>
          <w:rFonts w:hint="cs"/>
          <w:rtl/>
        </w:rPr>
        <w:lastRenderedPageBreak/>
        <w:t>مع‌ذلک</w:t>
      </w:r>
      <w:r w:rsidR="00D5186F" w:rsidRPr="00E55347">
        <w:rPr>
          <w:rFonts w:hint="cs"/>
          <w:rtl/>
        </w:rPr>
        <w:t xml:space="preserve"> این روایت هم مثل ادله قبل محل مناقشاتی </w:t>
      </w:r>
      <w:r w:rsidRPr="00E55347">
        <w:rPr>
          <w:rFonts w:hint="cs"/>
          <w:rtl/>
        </w:rPr>
        <w:t>قرارگرفته</w:t>
      </w:r>
      <w:r w:rsidR="00D5186F" w:rsidRPr="00E55347">
        <w:rPr>
          <w:rFonts w:hint="cs"/>
          <w:rtl/>
        </w:rPr>
        <w:t xml:space="preserve"> است. اینکه آیا این روایت تمام است یا نه مناقشاتی به آن </w:t>
      </w:r>
      <w:r w:rsidRPr="00E55347">
        <w:rPr>
          <w:rFonts w:hint="cs"/>
          <w:rtl/>
        </w:rPr>
        <w:t>واردشده</w:t>
      </w:r>
      <w:r w:rsidR="00D5186F" w:rsidRPr="00E55347">
        <w:rPr>
          <w:rFonts w:hint="cs"/>
          <w:rtl/>
        </w:rPr>
        <w:t xml:space="preserve">. بعضی در مستند الشیعه نراقی است بعضی در کلمات مرحوم داماد است برخی هم در کلمات مرحوم علامه مجلسی در روضه المتقین یا در خود بحار است. وجوهی در اشکال به این استدلال </w:t>
      </w:r>
      <w:r w:rsidRPr="00E55347">
        <w:rPr>
          <w:rFonts w:hint="cs"/>
          <w:rtl/>
        </w:rPr>
        <w:t>واردشده</w:t>
      </w:r>
      <w:r w:rsidR="00D5186F" w:rsidRPr="00E55347">
        <w:rPr>
          <w:rFonts w:hint="cs"/>
          <w:rtl/>
        </w:rPr>
        <w:t xml:space="preserve"> است به ترتیبی که عرض </w:t>
      </w:r>
      <w:r w:rsidRPr="00E55347">
        <w:rPr>
          <w:rFonts w:hint="cs"/>
          <w:rtl/>
        </w:rPr>
        <w:t>می‌کنیم</w:t>
      </w:r>
      <w:r w:rsidR="00D5186F" w:rsidRPr="00E55347">
        <w:rPr>
          <w:rFonts w:hint="cs"/>
          <w:rtl/>
        </w:rPr>
        <w:t>:</w:t>
      </w:r>
    </w:p>
    <w:p w:rsidR="00D5186F" w:rsidRPr="00E55347" w:rsidRDefault="00D5186F" w:rsidP="00116C41">
      <w:pPr>
        <w:pStyle w:val="Heading2"/>
        <w:rPr>
          <w:rFonts w:ascii="Traditional Arabic" w:hAnsi="Traditional Arabic" w:cs="Traditional Arabic"/>
          <w:rtl/>
        </w:rPr>
      </w:pPr>
      <w:bookmarkStart w:id="10" w:name="_Toc56942327"/>
      <w:r w:rsidRPr="00E55347">
        <w:rPr>
          <w:rFonts w:ascii="Traditional Arabic" w:hAnsi="Traditional Arabic" w:cs="Traditional Arabic" w:hint="cs"/>
          <w:rtl/>
        </w:rPr>
        <w:t>مناقشه اول: بحث سندی</w:t>
      </w:r>
      <w:bookmarkEnd w:id="10"/>
    </w:p>
    <w:p w:rsidR="00D5186F" w:rsidRPr="00E55347" w:rsidRDefault="00D5186F" w:rsidP="00D5186F">
      <w:pPr>
        <w:rPr>
          <w:rtl/>
        </w:rPr>
      </w:pPr>
      <w:r w:rsidRPr="00E55347">
        <w:rPr>
          <w:rFonts w:hint="cs"/>
          <w:rtl/>
        </w:rPr>
        <w:t xml:space="preserve">از دو جهت: یکی </w:t>
      </w:r>
      <w:r w:rsidR="003C3DFE" w:rsidRPr="00E55347">
        <w:rPr>
          <w:rFonts w:hint="cs"/>
          <w:rtl/>
        </w:rPr>
        <w:t>عبدالرحمن</w:t>
      </w:r>
      <w:r w:rsidRPr="00E55347">
        <w:rPr>
          <w:rFonts w:hint="cs"/>
          <w:rtl/>
        </w:rPr>
        <w:t xml:space="preserve"> ابن سالم است که تضعیفی غزائری دارد و توثیقی هم شیخ و نجاشی دارد. منتهی این را </w:t>
      </w:r>
      <w:r w:rsidR="003C3DFE" w:rsidRPr="00E55347">
        <w:rPr>
          <w:rFonts w:hint="cs"/>
          <w:rtl/>
        </w:rPr>
        <w:t>خیلی‌ها</w:t>
      </w:r>
      <w:r w:rsidRPr="00E55347">
        <w:rPr>
          <w:rFonts w:hint="cs"/>
          <w:rtl/>
        </w:rPr>
        <w:t xml:space="preserve"> قبول ندارند به دلیل اینکه به تضعیفات غزائری خیلی اعتماد </w:t>
      </w:r>
      <w:r w:rsidR="003C3DFE" w:rsidRPr="00E55347">
        <w:rPr>
          <w:rFonts w:hint="cs"/>
          <w:rtl/>
        </w:rPr>
        <w:t>نمی‌کنند</w:t>
      </w:r>
      <w:r w:rsidRPr="00E55347">
        <w:rPr>
          <w:rFonts w:hint="cs"/>
          <w:rtl/>
        </w:rPr>
        <w:t xml:space="preserve">. طوری است که اگر بخواهد به </w:t>
      </w:r>
      <w:r w:rsidR="00C979D5">
        <w:rPr>
          <w:rtl/>
        </w:rPr>
        <w:t>آن‌ها</w:t>
      </w:r>
      <w:r w:rsidRPr="00E55347">
        <w:rPr>
          <w:rFonts w:hint="cs"/>
          <w:rtl/>
        </w:rPr>
        <w:t xml:space="preserve"> اعتماد شود کثیری از روات و محدثین از مدار توثیق خارج </w:t>
      </w:r>
      <w:r w:rsidR="003C3DFE" w:rsidRPr="00E55347">
        <w:rPr>
          <w:rFonts w:hint="cs"/>
          <w:rtl/>
        </w:rPr>
        <w:t>می‌شوند</w:t>
      </w:r>
      <w:r w:rsidRPr="00E55347">
        <w:rPr>
          <w:rFonts w:hint="cs"/>
          <w:rtl/>
        </w:rPr>
        <w:t xml:space="preserve"> و خود کتاب غزائری </w:t>
      </w:r>
      <w:r w:rsidR="003C3DFE" w:rsidRPr="00E55347">
        <w:rPr>
          <w:rFonts w:hint="cs"/>
          <w:rtl/>
        </w:rPr>
        <w:t>هم‌محل</w:t>
      </w:r>
      <w:r w:rsidRPr="00E55347">
        <w:rPr>
          <w:rFonts w:hint="cs"/>
          <w:rtl/>
        </w:rPr>
        <w:t xml:space="preserve"> بحث است و </w:t>
      </w:r>
      <w:r w:rsidR="003C3DFE" w:rsidRPr="00E55347">
        <w:rPr>
          <w:rFonts w:hint="cs"/>
          <w:rtl/>
        </w:rPr>
        <w:t>نمی‌شود</w:t>
      </w:r>
      <w:r w:rsidRPr="00E55347">
        <w:rPr>
          <w:rFonts w:hint="cs"/>
          <w:rtl/>
        </w:rPr>
        <w:t xml:space="preserve"> خیلی به آن اعتماد کرد. لذا شاید عبدالرحمن ابن سالم راهی برای توثیق داشته باشد.</w:t>
      </w:r>
    </w:p>
    <w:p w:rsidR="00D5186F" w:rsidRPr="00E55347" w:rsidRDefault="00D5186F" w:rsidP="00D5186F">
      <w:pPr>
        <w:rPr>
          <w:rtl/>
        </w:rPr>
      </w:pPr>
      <w:r w:rsidRPr="00E55347">
        <w:rPr>
          <w:rFonts w:hint="cs"/>
          <w:rtl/>
        </w:rPr>
        <w:t xml:space="preserve">جهت بعد مفضل ابن عمر است که خیلی بحث شده است. مرحوم </w:t>
      </w:r>
      <w:r w:rsidR="003C3DFE" w:rsidRPr="00E55347">
        <w:rPr>
          <w:rFonts w:hint="cs"/>
          <w:rtl/>
        </w:rPr>
        <w:t>خویی</w:t>
      </w:r>
      <w:r w:rsidRPr="00E55347">
        <w:rPr>
          <w:rFonts w:hint="cs"/>
          <w:rtl/>
        </w:rPr>
        <w:t xml:space="preserve"> </w:t>
      </w:r>
      <w:r w:rsidR="003C3DFE" w:rsidRPr="00E55347">
        <w:rPr>
          <w:rFonts w:hint="cs"/>
          <w:rtl/>
        </w:rPr>
        <w:t>نهایتاً</w:t>
      </w:r>
      <w:r w:rsidRPr="00E55347">
        <w:rPr>
          <w:rFonts w:hint="cs"/>
          <w:rtl/>
        </w:rPr>
        <w:t xml:space="preserve"> </w:t>
      </w:r>
      <w:r w:rsidR="003C3DFE" w:rsidRPr="00E55347">
        <w:rPr>
          <w:rFonts w:hint="cs"/>
          <w:rtl/>
        </w:rPr>
        <w:t>ظاهراً</w:t>
      </w:r>
      <w:r w:rsidRPr="00E55347">
        <w:rPr>
          <w:rFonts w:hint="cs"/>
          <w:rtl/>
        </w:rPr>
        <w:t xml:space="preserve"> </w:t>
      </w:r>
      <w:r w:rsidR="003C3DFE" w:rsidRPr="00E55347">
        <w:rPr>
          <w:rFonts w:hint="cs"/>
          <w:rtl/>
        </w:rPr>
        <w:t>برخلاف</w:t>
      </w:r>
      <w:r w:rsidRPr="00E55347">
        <w:rPr>
          <w:rFonts w:hint="cs"/>
          <w:rtl/>
        </w:rPr>
        <w:t xml:space="preserve"> محمد ابن سنان و برخی دیگر که محل بحث است ایشان را توثیق کرده. ما تازه مراجعه نکردیم سابق بحث کردیم </w:t>
      </w:r>
      <w:r w:rsidR="003C3DFE" w:rsidRPr="00E55347">
        <w:rPr>
          <w:rFonts w:hint="cs"/>
          <w:rtl/>
        </w:rPr>
        <w:t>ظاهراً</w:t>
      </w:r>
      <w:r w:rsidRPr="00E55347">
        <w:rPr>
          <w:rFonts w:hint="cs"/>
          <w:rtl/>
        </w:rPr>
        <w:t xml:space="preserve"> نتوانستیم توثیق </w:t>
      </w:r>
      <w:r w:rsidR="003C3DFE" w:rsidRPr="00E55347">
        <w:rPr>
          <w:rFonts w:hint="cs"/>
          <w:rtl/>
        </w:rPr>
        <w:t>دل‌چسبی</w:t>
      </w:r>
      <w:r w:rsidRPr="00E55347">
        <w:rPr>
          <w:rFonts w:hint="cs"/>
          <w:rtl/>
        </w:rPr>
        <w:t xml:space="preserve"> پیدا کنیم. </w:t>
      </w:r>
      <w:r w:rsidR="003C3DFE" w:rsidRPr="00E55347">
        <w:rPr>
          <w:rFonts w:hint="cs"/>
          <w:rtl/>
        </w:rPr>
        <w:t>درهرصورت</w:t>
      </w:r>
      <w:r w:rsidRPr="00E55347">
        <w:rPr>
          <w:rFonts w:hint="cs"/>
          <w:rtl/>
        </w:rPr>
        <w:t xml:space="preserve"> سند این روایت از جهت عبدالرحمن ابن سالم و مفضل ابن عمر مورد مناقشه </w:t>
      </w:r>
      <w:r w:rsidR="003C3DFE" w:rsidRPr="00E55347">
        <w:rPr>
          <w:rFonts w:hint="cs"/>
          <w:rtl/>
        </w:rPr>
        <w:t>قرارگرفته</w:t>
      </w:r>
      <w:r w:rsidRPr="00E55347">
        <w:rPr>
          <w:rFonts w:hint="cs"/>
          <w:rtl/>
        </w:rPr>
        <w:t xml:space="preserve"> که عبدالرحمن ابن عمر بعید نیست که توثیق شود اما مفضل ابن عمر محل بحث است. </w:t>
      </w:r>
      <w:r w:rsidR="003C3DFE" w:rsidRPr="00E55347">
        <w:rPr>
          <w:rFonts w:hint="cs"/>
          <w:rtl/>
        </w:rPr>
        <w:t>خیلی‌ها</w:t>
      </w:r>
      <w:r w:rsidRPr="00E55347">
        <w:rPr>
          <w:rFonts w:hint="cs"/>
          <w:rtl/>
        </w:rPr>
        <w:t xml:space="preserve"> بحث کردند مرحوم نراقی در تنقیح المقال</w:t>
      </w:r>
      <w:r w:rsidR="003708B1" w:rsidRPr="00E55347">
        <w:rPr>
          <w:rFonts w:hint="cs"/>
          <w:rtl/>
        </w:rPr>
        <w:t xml:space="preserve"> و آقای </w:t>
      </w:r>
      <w:r w:rsidR="003C3DFE" w:rsidRPr="00E55347">
        <w:rPr>
          <w:rFonts w:hint="cs"/>
          <w:rtl/>
        </w:rPr>
        <w:t>خویی</w:t>
      </w:r>
      <w:r w:rsidRPr="00E55347">
        <w:rPr>
          <w:rFonts w:hint="cs"/>
          <w:rtl/>
        </w:rPr>
        <w:t xml:space="preserve"> بحث </w:t>
      </w:r>
      <w:r w:rsidR="003C3DFE" w:rsidRPr="00E55347">
        <w:rPr>
          <w:rFonts w:hint="cs"/>
          <w:rtl/>
        </w:rPr>
        <w:t>کرده‌اند</w:t>
      </w:r>
      <w:r w:rsidRPr="00E55347">
        <w:rPr>
          <w:rFonts w:hint="cs"/>
          <w:rtl/>
        </w:rPr>
        <w:t xml:space="preserve">. </w:t>
      </w:r>
      <w:r w:rsidR="003708B1" w:rsidRPr="00E55347">
        <w:rPr>
          <w:rFonts w:hint="cs"/>
          <w:rtl/>
        </w:rPr>
        <w:t>خیلی محل بحث است.</w:t>
      </w:r>
    </w:p>
    <w:p w:rsidR="003708B1" w:rsidRPr="00E55347" w:rsidRDefault="003C3DFE" w:rsidP="00D5186F">
      <w:pPr>
        <w:rPr>
          <w:rtl/>
        </w:rPr>
      </w:pPr>
      <w:r w:rsidRPr="00E55347">
        <w:rPr>
          <w:rFonts w:hint="cs"/>
          <w:rtl/>
        </w:rPr>
        <w:t>سؤال</w:t>
      </w:r>
      <w:r w:rsidR="003708B1" w:rsidRPr="00E55347">
        <w:rPr>
          <w:rFonts w:hint="cs"/>
          <w:rtl/>
        </w:rPr>
        <w:t xml:space="preserve">: به حد اجلاء </w:t>
      </w:r>
      <w:r w:rsidRPr="00E55347">
        <w:rPr>
          <w:rFonts w:hint="cs"/>
          <w:rtl/>
        </w:rPr>
        <w:t>نمی‌رسد</w:t>
      </w:r>
      <w:r w:rsidR="003708B1" w:rsidRPr="00E55347">
        <w:rPr>
          <w:rFonts w:hint="cs"/>
          <w:rtl/>
        </w:rPr>
        <w:t>؟</w:t>
      </w:r>
    </w:p>
    <w:p w:rsidR="003708B1" w:rsidRPr="00E55347" w:rsidRDefault="003708B1" w:rsidP="00D5186F">
      <w:pPr>
        <w:rPr>
          <w:rtl/>
        </w:rPr>
      </w:pPr>
      <w:r w:rsidRPr="00E55347">
        <w:rPr>
          <w:rFonts w:hint="cs"/>
          <w:rtl/>
        </w:rPr>
        <w:t xml:space="preserve">جواب: تضعیفاتی دارد. </w:t>
      </w:r>
      <w:r w:rsidR="003C3DFE" w:rsidRPr="00E55347">
        <w:rPr>
          <w:rFonts w:hint="cs"/>
          <w:rtl/>
        </w:rPr>
        <w:t>به‌سادگی</w:t>
      </w:r>
      <w:r w:rsidRPr="00E55347">
        <w:rPr>
          <w:rFonts w:hint="cs"/>
          <w:rtl/>
        </w:rPr>
        <w:t xml:space="preserve"> </w:t>
      </w:r>
      <w:r w:rsidR="003C3DFE" w:rsidRPr="00E55347">
        <w:rPr>
          <w:rFonts w:hint="cs"/>
          <w:rtl/>
        </w:rPr>
        <w:t>نمی‌توان</w:t>
      </w:r>
      <w:r w:rsidRPr="00E55347">
        <w:rPr>
          <w:rFonts w:hint="cs"/>
          <w:rtl/>
        </w:rPr>
        <w:t xml:space="preserve"> گفت قاعده نقل از اجلاء جاری </w:t>
      </w:r>
      <w:r w:rsidR="003C3DFE" w:rsidRPr="00E55347">
        <w:rPr>
          <w:rFonts w:hint="cs"/>
          <w:rtl/>
        </w:rPr>
        <w:t>می‌شود</w:t>
      </w:r>
      <w:r w:rsidRPr="00E55347">
        <w:rPr>
          <w:rFonts w:hint="cs"/>
          <w:rtl/>
        </w:rPr>
        <w:t xml:space="preserve">. تعارض توثیق و تضعیف دارد و اینکه کدام را </w:t>
      </w:r>
      <w:r w:rsidR="003C3DFE" w:rsidRPr="00E55347">
        <w:rPr>
          <w:rFonts w:hint="cs"/>
          <w:rtl/>
        </w:rPr>
        <w:t>می‌شود</w:t>
      </w:r>
      <w:r w:rsidRPr="00E55347">
        <w:rPr>
          <w:rFonts w:hint="cs"/>
          <w:rtl/>
        </w:rPr>
        <w:t xml:space="preserve"> ترجیح داد و </w:t>
      </w:r>
      <w:r w:rsidR="003C3DFE" w:rsidRPr="00E55347">
        <w:rPr>
          <w:rFonts w:hint="cs"/>
          <w:rtl/>
        </w:rPr>
        <w:t>نمی‌شود</w:t>
      </w:r>
      <w:r w:rsidRPr="00E55347">
        <w:rPr>
          <w:rFonts w:hint="cs"/>
          <w:rtl/>
        </w:rPr>
        <w:t xml:space="preserve"> ترجیح داد خیلی بحث است. </w:t>
      </w:r>
      <w:r w:rsidR="003C3DFE" w:rsidRPr="00E55347">
        <w:rPr>
          <w:rFonts w:hint="cs"/>
          <w:rtl/>
        </w:rPr>
        <w:t>الآن</w:t>
      </w:r>
      <w:r w:rsidRPr="00E55347">
        <w:rPr>
          <w:rFonts w:hint="cs"/>
          <w:rtl/>
        </w:rPr>
        <w:t xml:space="preserve"> یادم نیست.</w:t>
      </w:r>
    </w:p>
    <w:p w:rsidR="003708B1" w:rsidRPr="00E55347" w:rsidRDefault="003708B1" w:rsidP="00D5186F">
      <w:pPr>
        <w:rPr>
          <w:rtl/>
        </w:rPr>
      </w:pPr>
      <w:r w:rsidRPr="00E55347">
        <w:rPr>
          <w:rFonts w:hint="cs"/>
          <w:rtl/>
        </w:rPr>
        <w:t xml:space="preserve">اگر کسی بگوید اینجا از راه استفاضه و تعدد سند استفاده </w:t>
      </w:r>
      <w:r w:rsidR="003C3DFE" w:rsidRPr="00E55347">
        <w:rPr>
          <w:rFonts w:hint="cs"/>
          <w:rtl/>
        </w:rPr>
        <w:t>می‌کنیم</w:t>
      </w:r>
      <w:r w:rsidRPr="00E55347">
        <w:rPr>
          <w:rFonts w:hint="cs"/>
          <w:rtl/>
        </w:rPr>
        <w:t xml:space="preserve"> چون از طرق متعدد از عبدالرحمن از مفضل نقل شده است. </w:t>
      </w:r>
      <w:r w:rsidR="003C3DFE" w:rsidRPr="00E55347">
        <w:rPr>
          <w:rFonts w:hint="cs"/>
          <w:rtl/>
        </w:rPr>
        <w:t>در کافی</w:t>
      </w:r>
      <w:r w:rsidRPr="00E55347">
        <w:rPr>
          <w:rFonts w:hint="cs"/>
          <w:rtl/>
        </w:rPr>
        <w:t xml:space="preserve"> تهذیب من لایحضر استبصار و در غیر کتب اربعه هم نقل شده و </w:t>
      </w:r>
      <w:r w:rsidR="003C3DFE" w:rsidRPr="00E55347">
        <w:rPr>
          <w:rFonts w:hint="cs"/>
          <w:rtl/>
        </w:rPr>
        <w:t>سندها</w:t>
      </w:r>
      <w:r w:rsidRPr="00E55347">
        <w:rPr>
          <w:rFonts w:hint="cs"/>
          <w:rtl/>
        </w:rPr>
        <w:t xml:space="preserve"> متعدد است. جواب این است که این ارزشی ندارد</w:t>
      </w:r>
      <w:r w:rsidR="00C979D5">
        <w:rPr>
          <w:rtl/>
        </w:rPr>
        <w:t xml:space="preserve">؛ </w:t>
      </w:r>
      <w:r w:rsidRPr="00E55347">
        <w:rPr>
          <w:rFonts w:hint="cs"/>
          <w:rtl/>
        </w:rPr>
        <w:t>زیرا روایت یک روایت است که عبدالرحمن ابن سالم از</w:t>
      </w:r>
      <w:r w:rsidR="00C979D5">
        <w:rPr>
          <w:rFonts w:hint="cs"/>
          <w:rtl/>
        </w:rPr>
        <w:t xml:space="preserve"> </w:t>
      </w:r>
      <w:r w:rsidRPr="00E55347">
        <w:rPr>
          <w:rFonts w:hint="cs"/>
          <w:rtl/>
        </w:rPr>
        <w:t xml:space="preserve">مفضل ابن عمر نقل </w:t>
      </w:r>
      <w:r w:rsidR="003C3DFE" w:rsidRPr="00E55347">
        <w:rPr>
          <w:rFonts w:hint="cs"/>
          <w:rtl/>
        </w:rPr>
        <w:t>می‌کند</w:t>
      </w:r>
      <w:r w:rsidRPr="00E55347">
        <w:rPr>
          <w:rFonts w:hint="cs"/>
          <w:rtl/>
        </w:rPr>
        <w:t xml:space="preserve"> و در همه روایات </w:t>
      </w:r>
      <w:r w:rsidR="003C3DFE" w:rsidRPr="00E55347">
        <w:rPr>
          <w:rFonts w:hint="cs"/>
          <w:rtl/>
        </w:rPr>
        <w:t>این‌ها</w:t>
      </w:r>
      <w:r w:rsidRPr="00E55347">
        <w:rPr>
          <w:rFonts w:hint="cs"/>
          <w:rtl/>
        </w:rPr>
        <w:t xml:space="preserve"> </w:t>
      </w:r>
      <w:r w:rsidR="003C3DFE" w:rsidRPr="00E55347">
        <w:rPr>
          <w:rFonts w:hint="cs"/>
          <w:rtl/>
        </w:rPr>
        <w:t>همین‌اند</w:t>
      </w:r>
      <w:r w:rsidRPr="00E55347">
        <w:rPr>
          <w:rFonts w:hint="cs"/>
          <w:rtl/>
        </w:rPr>
        <w:t xml:space="preserve">. بعد از عبدالرحمن ابن سالم تعدد </w:t>
      </w:r>
      <w:r w:rsidR="003C3DFE" w:rsidRPr="00E55347">
        <w:rPr>
          <w:rFonts w:hint="cs"/>
          <w:rtl/>
        </w:rPr>
        <w:t>نقل‌ها</w:t>
      </w:r>
      <w:r w:rsidRPr="00E55347">
        <w:rPr>
          <w:rFonts w:hint="cs"/>
          <w:rtl/>
        </w:rPr>
        <w:t xml:space="preserve"> وجود دارد. لذا اگر استفاضه و تعدد سند را هم بپذیریم ثابت </w:t>
      </w:r>
      <w:r w:rsidR="003C3DFE" w:rsidRPr="00E55347">
        <w:rPr>
          <w:rFonts w:hint="cs"/>
          <w:rtl/>
        </w:rPr>
        <w:t>می‌کند</w:t>
      </w:r>
      <w:r w:rsidRPr="00E55347">
        <w:rPr>
          <w:rFonts w:hint="cs"/>
          <w:rtl/>
        </w:rPr>
        <w:t xml:space="preserve"> که عبدالرحمن ابن سالم این را نقل کرده است</w:t>
      </w:r>
      <w:r w:rsidR="00C979D5">
        <w:rPr>
          <w:rtl/>
        </w:rPr>
        <w:t xml:space="preserve">؛ </w:t>
      </w:r>
      <w:r w:rsidRPr="00E55347">
        <w:rPr>
          <w:rFonts w:hint="cs"/>
          <w:rtl/>
        </w:rPr>
        <w:t xml:space="preserve">اما بعدش همه به زنجیره عبدالرحمن ابن سالم از مفضل </w:t>
      </w:r>
      <w:r w:rsidR="003C3DFE" w:rsidRPr="00E55347">
        <w:rPr>
          <w:rFonts w:hint="cs"/>
          <w:rtl/>
        </w:rPr>
        <w:t>می‌رسد</w:t>
      </w:r>
      <w:r w:rsidRPr="00E55347">
        <w:rPr>
          <w:rFonts w:hint="cs"/>
          <w:rtl/>
        </w:rPr>
        <w:t xml:space="preserve">. پس روایتی است که دو راوی متصل به معصوم واحدند و تعدد بعد عبدالرحمن ابن سالم است. اگر هم تعدد و استفاضه باشد اثبات </w:t>
      </w:r>
      <w:r w:rsidR="003C3DFE" w:rsidRPr="00E55347">
        <w:rPr>
          <w:rFonts w:hint="cs"/>
          <w:rtl/>
        </w:rPr>
        <w:t>می‌کند</w:t>
      </w:r>
      <w:r w:rsidRPr="00E55347">
        <w:rPr>
          <w:rFonts w:hint="cs"/>
          <w:rtl/>
        </w:rPr>
        <w:t xml:space="preserve"> که </w:t>
      </w:r>
      <w:r w:rsidR="003C3DFE" w:rsidRPr="00E55347">
        <w:rPr>
          <w:rFonts w:hint="cs"/>
          <w:rtl/>
        </w:rPr>
        <w:t>حتماً</w:t>
      </w:r>
      <w:r w:rsidRPr="00E55347">
        <w:rPr>
          <w:rFonts w:hint="cs"/>
          <w:rtl/>
        </w:rPr>
        <w:t xml:space="preserve"> عبدالرحمن ابن سالم این را نقل کرده است اما از عبدالرحمن به بعد روایت واحدی است. </w:t>
      </w:r>
      <w:r w:rsidR="003C3DFE" w:rsidRPr="00E55347">
        <w:rPr>
          <w:rFonts w:hint="cs"/>
          <w:rtl/>
        </w:rPr>
        <w:t>ازاین‌جهت</w:t>
      </w:r>
      <w:r w:rsidRPr="00E55347">
        <w:rPr>
          <w:rFonts w:hint="cs"/>
          <w:rtl/>
        </w:rPr>
        <w:t xml:space="preserve"> است که استفاضه چیزی نیست که جابر ضعف سند باشد.</w:t>
      </w:r>
    </w:p>
    <w:p w:rsidR="003708B1" w:rsidRPr="00E55347" w:rsidRDefault="003708B1" w:rsidP="00D5186F">
      <w:pPr>
        <w:rPr>
          <w:rtl/>
        </w:rPr>
      </w:pPr>
      <w:r w:rsidRPr="00E55347">
        <w:rPr>
          <w:rFonts w:hint="cs"/>
          <w:rtl/>
        </w:rPr>
        <w:t xml:space="preserve">وجه دیگری که در اینجا ممکن است کسی قائل شود این است که نقل این روایت در کتب اربعه و در همه کتب اربعه و در بعضی کتب دیگر خود مرجحی برای اعتماد به روایت است. این البته </w:t>
      </w:r>
      <w:r w:rsidR="003C3DFE" w:rsidRPr="00E55347">
        <w:rPr>
          <w:rFonts w:hint="cs"/>
          <w:rtl/>
        </w:rPr>
        <w:t>بی‌وجه</w:t>
      </w:r>
      <w:r w:rsidRPr="00E55347">
        <w:rPr>
          <w:rFonts w:hint="cs"/>
          <w:rtl/>
        </w:rPr>
        <w:t xml:space="preserve"> نیست. اینکه روایتی در کتب اربعه بیاید و </w:t>
      </w:r>
      <w:r w:rsidR="003C3DFE" w:rsidRPr="00E55347">
        <w:rPr>
          <w:rFonts w:hint="cs"/>
          <w:rtl/>
        </w:rPr>
        <w:t>صاحبان</w:t>
      </w:r>
      <w:r w:rsidRPr="00E55347">
        <w:rPr>
          <w:rFonts w:hint="cs"/>
          <w:rtl/>
        </w:rPr>
        <w:t xml:space="preserve"> کتب اربعه همه یک روایت را نقل کنند </w:t>
      </w:r>
      <w:r w:rsidR="003C3DFE" w:rsidRPr="00E55347">
        <w:rPr>
          <w:rFonts w:hint="cs"/>
          <w:rtl/>
        </w:rPr>
        <w:t>نشان‌دهنده</w:t>
      </w:r>
      <w:r w:rsidRPr="00E55347">
        <w:rPr>
          <w:rFonts w:hint="cs"/>
          <w:rtl/>
        </w:rPr>
        <w:t xml:space="preserve"> نوعی اتقان و اعتماد به روایت هست و </w:t>
      </w:r>
      <w:r w:rsidR="003C3DFE" w:rsidRPr="00E55347">
        <w:rPr>
          <w:rFonts w:hint="cs"/>
          <w:rtl/>
        </w:rPr>
        <w:t>نمی‌شود</w:t>
      </w:r>
      <w:r w:rsidRPr="00E55347">
        <w:rPr>
          <w:rFonts w:hint="cs"/>
          <w:rtl/>
        </w:rPr>
        <w:t xml:space="preserve"> این را کم شمرد. لذا در سند </w:t>
      </w:r>
      <w:r w:rsidRPr="00E55347">
        <w:rPr>
          <w:rFonts w:hint="cs"/>
          <w:rtl/>
        </w:rPr>
        <w:lastRenderedPageBreak/>
        <w:t xml:space="preserve">ضعف و محل مناقشه عبدالرحمن ابن سالم و مفضل ابن عمر است. عبدالرحمن ابن سالم قابل توثیق است مفضل هم </w:t>
      </w:r>
      <w:r w:rsidR="003C3DFE" w:rsidRPr="00E55347">
        <w:rPr>
          <w:rFonts w:hint="cs"/>
          <w:rtl/>
        </w:rPr>
        <w:t>بنا بر</w:t>
      </w:r>
      <w:r w:rsidRPr="00E55347">
        <w:rPr>
          <w:rFonts w:hint="cs"/>
          <w:rtl/>
        </w:rPr>
        <w:t xml:space="preserve"> بعضی اقوال توثیق شده اما ما تردیدی در مفضل داریم.</w:t>
      </w:r>
    </w:p>
    <w:p w:rsidR="003708B1" w:rsidRPr="00E55347" w:rsidRDefault="003708B1" w:rsidP="00D5186F">
      <w:pPr>
        <w:rPr>
          <w:rtl/>
        </w:rPr>
      </w:pPr>
      <w:r w:rsidRPr="00E55347">
        <w:rPr>
          <w:rFonts w:hint="cs"/>
          <w:rtl/>
        </w:rPr>
        <w:t xml:space="preserve">وجوهی که </w:t>
      </w:r>
      <w:r w:rsidR="003C3DFE" w:rsidRPr="00E55347">
        <w:rPr>
          <w:rFonts w:hint="cs"/>
          <w:rtl/>
        </w:rPr>
        <w:t>می‌تواند</w:t>
      </w:r>
      <w:r w:rsidRPr="00E55347">
        <w:rPr>
          <w:rFonts w:hint="cs"/>
          <w:rtl/>
        </w:rPr>
        <w:t xml:space="preserve"> جبران کند </w:t>
      </w:r>
      <w:r w:rsidR="003C3DFE" w:rsidRPr="00E55347">
        <w:rPr>
          <w:rFonts w:hint="cs"/>
          <w:rtl/>
        </w:rPr>
        <w:t>این‌هاست</w:t>
      </w:r>
      <w:r w:rsidRPr="00E55347">
        <w:rPr>
          <w:rFonts w:hint="cs"/>
          <w:rtl/>
        </w:rPr>
        <w:t xml:space="preserve"> که عرض کردیم: یکی استفاضه است که عرض کردیم اینجا خیلی سودی ندارد و دیگری نقل در همه کتب اربعه است و علاوه بر آن در بعضی مجامع روایی دیگر است که این نکته مرجحی هست. شاید </w:t>
      </w:r>
      <w:r w:rsidR="003C3DFE" w:rsidRPr="00E55347">
        <w:rPr>
          <w:rFonts w:hint="cs"/>
          <w:rtl/>
        </w:rPr>
        <w:t>درمجموع</w:t>
      </w:r>
      <w:r w:rsidRPr="00E55347">
        <w:rPr>
          <w:rFonts w:hint="cs"/>
          <w:rtl/>
        </w:rPr>
        <w:t xml:space="preserve"> با توجه به نقل روایت در کتب اربعه بعید نباشد که این روایت را بپذیریم و </w:t>
      </w:r>
      <w:r w:rsidR="003C3DFE" w:rsidRPr="00E55347">
        <w:rPr>
          <w:rFonts w:hint="cs"/>
          <w:rtl/>
        </w:rPr>
        <w:t>به‌سادگی</w:t>
      </w:r>
      <w:r w:rsidRPr="00E55347">
        <w:rPr>
          <w:rFonts w:hint="cs"/>
          <w:rtl/>
        </w:rPr>
        <w:t xml:space="preserve"> </w:t>
      </w:r>
      <w:r w:rsidR="003C3DFE" w:rsidRPr="00E55347">
        <w:rPr>
          <w:rFonts w:hint="cs"/>
          <w:rtl/>
        </w:rPr>
        <w:t>نمی‌شود</w:t>
      </w:r>
      <w:r w:rsidRPr="00E55347">
        <w:rPr>
          <w:rFonts w:hint="cs"/>
          <w:rtl/>
        </w:rPr>
        <w:t xml:space="preserve"> روایت را کنار گذاشت. این مناقشه اول که از حیث سند بود.</w:t>
      </w:r>
    </w:p>
    <w:p w:rsidR="003708B1" w:rsidRPr="00E55347" w:rsidRDefault="003708B1" w:rsidP="00116C41">
      <w:pPr>
        <w:pStyle w:val="Heading2"/>
        <w:rPr>
          <w:rFonts w:ascii="Traditional Arabic" w:hAnsi="Traditional Arabic" w:cs="Traditional Arabic"/>
          <w:rtl/>
        </w:rPr>
      </w:pPr>
      <w:bookmarkStart w:id="11" w:name="_Toc56942328"/>
      <w:r w:rsidRPr="00E55347">
        <w:rPr>
          <w:rFonts w:ascii="Traditional Arabic" w:hAnsi="Traditional Arabic" w:cs="Traditional Arabic" w:hint="cs"/>
          <w:rtl/>
        </w:rPr>
        <w:t>مناقشه دوم:</w:t>
      </w:r>
      <w:bookmarkEnd w:id="11"/>
    </w:p>
    <w:p w:rsidR="00701043" w:rsidRPr="00E55347" w:rsidRDefault="00E55347" w:rsidP="00C979D5">
      <w:pPr>
        <w:rPr>
          <w:rtl/>
        </w:rPr>
      </w:pPr>
      <w:r w:rsidRPr="00E55347">
        <w:rPr>
          <w:color w:val="008000"/>
          <w:rtl/>
        </w:rPr>
        <w:t>الَّتِي‏ أَمَرَ اللَّهُ- عَزَّ وَ جَلَّ- بِسَتْرِهَا</w:t>
      </w:r>
      <w:r w:rsidRPr="00E55347">
        <w:rPr>
          <w:rFonts w:hint="cs"/>
          <w:rtl/>
        </w:rPr>
        <w:t xml:space="preserve"> </w:t>
      </w:r>
      <w:r w:rsidR="003708B1" w:rsidRPr="00E55347">
        <w:rPr>
          <w:rFonts w:hint="cs"/>
          <w:rtl/>
        </w:rPr>
        <w:t>چه قیدی است؟ آیا قید توضیحی است یا احترازی؟ اگر قید احترازی باشد شاید استدلال تمام باشد</w:t>
      </w:r>
      <w:r w:rsidR="00C979D5">
        <w:rPr>
          <w:rtl/>
        </w:rPr>
        <w:t xml:space="preserve">؛ </w:t>
      </w:r>
      <w:r w:rsidR="003708B1" w:rsidRPr="00E55347">
        <w:rPr>
          <w:rFonts w:hint="cs"/>
          <w:rtl/>
        </w:rPr>
        <w:t xml:space="preserve">زیرا گفتیم که </w:t>
      </w:r>
      <w:r w:rsidR="00C979D5" w:rsidRPr="00E55347">
        <w:rPr>
          <w:color w:val="008000"/>
          <w:rtl/>
        </w:rPr>
        <w:t>يغْسَلُ مِنْهَا مَا أَوْجَبَ اللَّهُ عَلَيْهِ‏ التَّيَمُّمَ، وَ لَاتُمَسُ‏، وَ لَايُكْشَفُ‏ شَيْ‏ءٌ مِنْ مَحَاسِنِهَا</w:t>
      </w:r>
      <w:r w:rsidR="003708B1" w:rsidRPr="00E55347">
        <w:rPr>
          <w:rFonts w:hint="cs"/>
          <w:rtl/>
        </w:rPr>
        <w:t xml:space="preserve">. کدام شیء و اعضاء مقصود است؟ آنکه </w:t>
      </w:r>
      <w:r w:rsidRPr="00E55347">
        <w:rPr>
          <w:color w:val="008000"/>
          <w:rtl/>
        </w:rPr>
        <w:t>أَمَرَ اللَّهُ- عَزَّ وَ جَلَّ- بِسَتْرِهَا</w:t>
      </w:r>
      <w:r w:rsidR="003708B1" w:rsidRPr="00E55347">
        <w:rPr>
          <w:rFonts w:hint="cs"/>
          <w:rtl/>
        </w:rPr>
        <w:t xml:space="preserve">. این قید که احترازی شد معلوم </w:t>
      </w:r>
      <w:r w:rsidR="003C3DFE" w:rsidRPr="00E55347">
        <w:rPr>
          <w:rFonts w:hint="cs"/>
          <w:rtl/>
        </w:rPr>
        <w:t>می‌شود</w:t>
      </w:r>
      <w:r w:rsidR="003708B1" w:rsidRPr="00E55347">
        <w:rPr>
          <w:rFonts w:hint="cs"/>
          <w:rtl/>
        </w:rPr>
        <w:t xml:space="preserve"> مقید دو حالت دارد. یکی آنکه </w:t>
      </w:r>
      <w:r w:rsidRPr="00E55347">
        <w:rPr>
          <w:color w:val="008000"/>
          <w:rtl/>
        </w:rPr>
        <w:t>أَمَرَ اللَّهُ- عَزَّ وَ جَلَّ- بِسَتْرِهَا</w:t>
      </w:r>
      <w:r w:rsidRPr="00E55347">
        <w:rPr>
          <w:rFonts w:hint="cs"/>
          <w:rtl/>
        </w:rPr>
        <w:t xml:space="preserve"> </w:t>
      </w:r>
      <w:r w:rsidR="003708B1" w:rsidRPr="00E55347">
        <w:rPr>
          <w:rFonts w:hint="cs"/>
          <w:rtl/>
        </w:rPr>
        <w:t>و دیگری آنکه لم یأمر الله بستره.</w:t>
      </w:r>
      <w:r w:rsidR="00701043" w:rsidRPr="00E55347">
        <w:rPr>
          <w:rFonts w:hint="cs"/>
          <w:rtl/>
        </w:rPr>
        <w:t xml:space="preserve"> اگر گفت عالم عادل، عادل مقسم را تقسیم </w:t>
      </w:r>
      <w:r w:rsidR="003C3DFE" w:rsidRPr="00E55347">
        <w:rPr>
          <w:rFonts w:hint="cs"/>
          <w:rtl/>
        </w:rPr>
        <w:t>می‌کند</w:t>
      </w:r>
      <w:r w:rsidR="00701043" w:rsidRPr="00E55347">
        <w:rPr>
          <w:rFonts w:hint="cs"/>
          <w:rtl/>
        </w:rPr>
        <w:t xml:space="preserve"> به عالم عادل و غیر عادل. اینجا هم </w:t>
      </w:r>
      <w:r w:rsidR="00C979D5" w:rsidRPr="00E55347">
        <w:rPr>
          <w:color w:val="008000"/>
          <w:rtl/>
        </w:rPr>
        <w:t>الَّتِي‏ أَمَرَ اللَّهُ- عَزَّ وَ جَلَّ- بِسَتْرِهَا</w:t>
      </w:r>
      <w:r w:rsidR="00C979D5" w:rsidRPr="00E55347">
        <w:rPr>
          <w:rFonts w:hint="cs"/>
          <w:rtl/>
        </w:rPr>
        <w:t xml:space="preserve"> </w:t>
      </w:r>
      <w:r w:rsidR="00701043" w:rsidRPr="00E55347">
        <w:rPr>
          <w:rFonts w:hint="cs"/>
          <w:rtl/>
        </w:rPr>
        <w:t xml:space="preserve">اگر قید احترازی بود یعنی اعضای این زن دو </w:t>
      </w:r>
      <w:r w:rsidR="003C3DFE" w:rsidRPr="00E55347">
        <w:rPr>
          <w:rFonts w:hint="cs"/>
          <w:rtl/>
        </w:rPr>
        <w:t>قسم‌اند</w:t>
      </w:r>
      <w:r w:rsidR="00701043" w:rsidRPr="00E55347">
        <w:rPr>
          <w:rFonts w:hint="cs"/>
          <w:rtl/>
        </w:rPr>
        <w:t xml:space="preserve">. </w:t>
      </w:r>
      <w:r w:rsidR="00C979D5" w:rsidRPr="00E55347">
        <w:rPr>
          <w:color w:val="008000"/>
          <w:rtl/>
        </w:rPr>
        <w:t>الَّتِي‏ أَمَرَ اللَّهُ- عَزَّ وَ جَلَّ- بِسَتْرِهَا</w:t>
      </w:r>
      <w:r w:rsidR="00C979D5" w:rsidRPr="00E55347">
        <w:rPr>
          <w:rFonts w:hint="cs"/>
          <w:rtl/>
        </w:rPr>
        <w:t xml:space="preserve"> </w:t>
      </w:r>
      <w:r w:rsidR="00701043" w:rsidRPr="00E55347">
        <w:rPr>
          <w:rFonts w:hint="cs"/>
          <w:rtl/>
        </w:rPr>
        <w:t xml:space="preserve">و قسمی هم دارد که لم یأمر الله بستره. آن قسم کدام است؟ با قرینه تقابل </w:t>
      </w:r>
      <w:r w:rsidR="00C979D5" w:rsidRPr="00E55347">
        <w:rPr>
          <w:color w:val="008000"/>
          <w:rtl/>
        </w:rPr>
        <w:t>يغْسَلُ مِنْهَا مَا أَوْجَبَ اللَّهُ عَلَيْهِ‏ التَّيَمُّمَ</w:t>
      </w:r>
      <w:r w:rsidR="00C979D5" w:rsidRPr="00E55347">
        <w:rPr>
          <w:rFonts w:hint="cs"/>
          <w:rtl/>
        </w:rPr>
        <w:t xml:space="preserve"> </w:t>
      </w:r>
      <w:r w:rsidR="00701043" w:rsidRPr="00E55347">
        <w:rPr>
          <w:rFonts w:hint="cs"/>
          <w:rtl/>
        </w:rPr>
        <w:t xml:space="preserve">یعنی وجه و کفین. پس مناقشه این است که استدلال شما مبتنی بر این است که قید </w:t>
      </w:r>
      <w:r w:rsidR="00C979D5" w:rsidRPr="00E55347">
        <w:rPr>
          <w:color w:val="008000"/>
          <w:rtl/>
        </w:rPr>
        <w:t>الَّتِي‏ أَمَرَ اللَّهُ- عَزَّ وَ جَلَّ- بِسَتْرِهَا</w:t>
      </w:r>
      <w:r w:rsidR="00C979D5" w:rsidRPr="00E55347">
        <w:rPr>
          <w:rFonts w:hint="cs"/>
          <w:rtl/>
        </w:rPr>
        <w:t xml:space="preserve"> </w:t>
      </w:r>
      <w:r w:rsidR="00701043" w:rsidRPr="00E55347">
        <w:rPr>
          <w:rFonts w:hint="cs"/>
          <w:rtl/>
        </w:rPr>
        <w:t>قید احترازی و وصف احترازی باشد.</w:t>
      </w:r>
    </w:p>
    <w:p w:rsidR="00701043" w:rsidRPr="00E55347" w:rsidRDefault="00701043" w:rsidP="00E55347">
      <w:pPr>
        <w:rPr>
          <w:rtl/>
        </w:rPr>
      </w:pPr>
      <w:r w:rsidRPr="00E55347">
        <w:rPr>
          <w:rFonts w:hint="cs"/>
          <w:rtl/>
        </w:rPr>
        <w:t>اما در نقطه مقابل این احتمال</w:t>
      </w:r>
      <w:r w:rsidR="00C979D5">
        <w:rPr>
          <w:rFonts w:hint="cs"/>
          <w:rtl/>
        </w:rPr>
        <w:t>،</w:t>
      </w:r>
      <w:r w:rsidRPr="00E55347">
        <w:rPr>
          <w:rFonts w:hint="cs"/>
          <w:rtl/>
        </w:rPr>
        <w:t xml:space="preserve"> احتمال دارد که قیدی توضیحی باشد</w:t>
      </w:r>
      <w:r w:rsidR="00C979D5">
        <w:rPr>
          <w:rtl/>
        </w:rPr>
        <w:t>؛ که</w:t>
      </w:r>
      <w:r w:rsidRPr="00E55347">
        <w:rPr>
          <w:rFonts w:hint="cs"/>
          <w:rtl/>
        </w:rPr>
        <w:t xml:space="preserve"> معنایش این </w:t>
      </w:r>
      <w:r w:rsidR="003C3DFE" w:rsidRPr="00E55347">
        <w:rPr>
          <w:rFonts w:hint="cs"/>
          <w:rtl/>
        </w:rPr>
        <w:t>می‌شود</w:t>
      </w:r>
      <w:r w:rsidRPr="00E55347">
        <w:rPr>
          <w:rFonts w:hint="cs"/>
          <w:rtl/>
        </w:rPr>
        <w:t xml:space="preserve"> که و لایکشف شیء من محاسنها یعنی </w:t>
      </w:r>
      <w:r w:rsidR="003C3DFE" w:rsidRPr="00E55347">
        <w:rPr>
          <w:rFonts w:hint="cs"/>
          <w:rtl/>
        </w:rPr>
        <w:t>هیچ‌کدام</w:t>
      </w:r>
      <w:r w:rsidRPr="00E55347">
        <w:rPr>
          <w:rFonts w:hint="cs"/>
          <w:rtl/>
        </w:rPr>
        <w:t xml:space="preserve"> از اجزاءش کشف </w:t>
      </w:r>
      <w:r w:rsidR="003C3DFE" w:rsidRPr="00E55347">
        <w:rPr>
          <w:rFonts w:hint="cs"/>
          <w:rtl/>
        </w:rPr>
        <w:t>نمی‌شود</w:t>
      </w:r>
      <w:r w:rsidRPr="00E55347">
        <w:rPr>
          <w:rFonts w:hint="cs"/>
          <w:rtl/>
        </w:rPr>
        <w:t xml:space="preserve">. شیء اطلاق دارد یعنی همه اجزاء و دست و صورت که من محاسنها است. توضیح </w:t>
      </w:r>
      <w:r w:rsidR="003C3DFE" w:rsidRPr="00E55347">
        <w:rPr>
          <w:rFonts w:hint="cs"/>
          <w:rtl/>
        </w:rPr>
        <w:t>می‌دهد</w:t>
      </w:r>
      <w:r w:rsidRPr="00E55347">
        <w:rPr>
          <w:rFonts w:hint="cs"/>
          <w:rtl/>
        </w:rPr>
        <w:t xml:space="preserve"> که یعنی </w:t>
      </w:r>
      <w:r w:rsidR="00E55347" w:rsidRPr="00E55347">
        <w:rPr>
          <w:color w:val="008000"/>
          <w:rtl/>
        </w:rPr>
        <w:t>الَّتِي‏ أَمَرَ اللَّهُ- عَزَّ وَ جَلَّ- بِسَتْرِهَا</w:t>
      </w:r>
      <w:r w:rsidR="00C979D5">
        <w:rPr>
          <w:rtl/>
        </w:rPr>
        <w:t xml:space="preserve">؛ </w:t>
      </w:r>
      <w:r w:rsidRPr="00E55347">
        <w:rPr>
          <w:rFonts w:hint="cs"/>
          <w:rtl/>
        </w:rPr>
        <w:t xml:space="preserve">یعنی کل اعضاء مأمور به ستر است و به </w:t>
      </w:r>
      <w:r w:rsidR="003C3DFE" w:rsidRPr="00E55347">
        <w:rPr>
          <w:rFonts w:hint="cs"/>
          <w:rtl/>
        </w:rPr>
        <w:t>هیچ‌یک</w:t>
      </w:r>
      <w:r w:rsidRPr="00E55347">
        <w:rPr>
          <w:rFonts w:hint="cs"/>
          <w:rtl/>
        </w:rPr>
        <w:t xml:space="preserve"> </w:t>
      </w:r>
      <w:r w:rsidR="003C3DFE" w:rsidRPr="00E55347">
        <w:rPr>
          <w:rFonts w:hint="cs"/>
          <w:rtl/>
        </w:rPr>
        <w:t>نمی‌شود</w:t>
      </w:r>
      <w:r w:rsidRPr="00E55347">
        <w:rPr>
          <w:rFonts w:hint="cs"/>
          <w:rtl/>
        </w:rPr>
        <w:t xml:space="preserve"> نگاه کرد</w:t>
      </w:r>
      <w:r w:rsidR="00C979D5">
        <w:rPr>
          <w:rtl/>
        </w:rPr>
        <w:t>؛ و</w:t>
      </w:r>
      <w:r w:rsidRPr="00E55347">
        <w:rPr>
          <w:rFonts w:hint="cs"/>
          <w:rtl/>
        </w:rPr>
        <w:t xml:space="preserve"> با توضیحی گرفتن قید </w:t>
      </w:r>
      <w:r w:rsidR="00E55347" w:rsidRPr="00E55347">
        <w:rPr>
          <w:color w:val="008000"/>
          <w:rtl/>
        </w:rPr>
        <w:t>الَّتِي‏ أَمَرَ اللَّهُ- عَزَّ وَ جَلَّ- بِسَتْرِهَا</w:t>
      </w:r>
      <w:r w:rsidRPr="00E55347">
        <w:rPr>
          <w:rFonts w:hint="cs"/>
          <w:rtl/>
        </w:rPr>
        <w:t xml:space="preserve"> این روایت </w:t>
      </w:r>
      <w:r w:rsidR="003C3DFE" w:rsidRPr="00E55347">
        <w:rPr>
          <w:rFonts w:hint="cs"/>
          <w:rtl/>
        </w:rPr>
        <w:t>نه‌تنها</w:t>
      </w:r>
      <w:r w:rsidRPr="00E55347">
        <w:rPr>
          <w:rFonts w:hint="cs"/>
          <w:rtl/>
        </w:rPr>
        <w:t xml:space="preserve"> دال بر جواز نظر است بلکه ادل بر عدم </w:t>
      </w:r>
      <w:r w:rsidR="003C3DFE" w:rsidRPr="00E55347">
        <w:rPr>
          <w:rFonts w:hint="cs"/>
          <w:rtl/>
        </w:rPr>
        <w:t>جو ازنظر</w:t>
      </w:r>
      <w:r w:rsidRPr="00E55347">
        <w:rPr>
          <w:rFonts w:hint="cs"/>
          <w:rtl/>
        </w:rPr>
        <w:t xml:space="preserve"> است</w:t>
      </w:r>
      <w:r w:rsidR="00C979D5">
        <w:rPr>
          <w:rtl/>
        </w:rPr>
        <w:t xml:space="preserve">؛ </w:t>
      </w:r>
      <w:r w:rsidRPr="00E55347">
        <w:rPr>
          <w:rFonts w:hint="cs"/>
          <w:rtl/>
        </w:rPr>
        <w:t xml:space="preserve">زیرا </w:t>
      </w:r>
      <w:r w:rsidR="003C3DFE" w:rsidRPr="00E55347">
        <w:rPr>
          <w:rFonts w:hint="cs"/>
          <w:rtl/>
        </w:rPr>
        <w:t>می‌گوید</w:t>
      </w:r>
      <w:r w:rsidRPr="00E55347">
        <w:rPr>
          <w:rFonts w:hint="cs"/>
          <w:rtl/>
        </w:rPr>
        <w:t xml:space="preserve"> لایکشف شیء من محاسنها</w:t>
      </w:r>
      <w:r w:rsidR="00C979D5">
        <w:rPr>
          <w:rtl/>
        </w:rPr>
        <w:t xml:space="preserve">؛ </w:t>
      </w:r>
      <w:r w:rsidRPr="00E55347">
        <w:rPr>
          <w:rFonts w:hint="cs"/>
          <w:rtl/>
        </w:rPr>
        <w:t xml:space="preserve">یعنی به </w:t>
      </w:r>
      <w:r w:rsidR="003C3DFE" w:rsidRPr="00E55347">
        <w:rPr>
          <w:rFonts w:hint="cs"/>
          <w:rtl/>
        </w:rPr>
        <w:t>هیچ‌یک</w:t>
      </w:r>
      <w:r w:rsidRPr="00E55347">
        <w:rPr>
          <w:rFonts w:hint="cs"/>
          <w:rtl/>
        </w:rPr>
        <w:t xml:space="preserve"> از اعضای او </w:t>
      </w:r>
      <w:r w:rsidR="003C3DFE" w:rsidRPr="00E55347">
        <w:rPr>
          <w:rFonts w:hint="cs"/>
          <w:rtl/>
        </w:rPr>
        <w:t>نمی‌شود</w:t>
      </w:r>
      <w:r w:rsidRPr="00E55347">
        <w:rPr>
          <w:rFonts w:hint="cs"/>
          <w:rtl/>
        </w:rPr>
        <w:t xml:space="preserve"> نگاه کرد. محاسنها را با قید توضیحی شرح </w:t>
      </w:r>
      <w:r w:rsidR="003C3DFE" w:rsidRPr="00E55347">
        <w:rPr>
          <w:rFonts w:hint="cs"/>
          <w:rtl/>
        </w:rPr>
        <w:t>می‌دهد</w:t>
      </w:r>
      <w:r w:rsidRPr="00E55347">
        <w:rPr>
          <w:rFonts w:hint="cs"/>
          <w:rtl/>
        </w:rPr>
        <w:t xml:space="preserve"> که </w:t>
      </w:r>
      <w:r w:rsidR="00E55347" w:rsidRPr="00E55347">
        <w:rPr>
          <w:color w:val="008000"/>
          <w:rtl/>
        </w:rPr>
        <w:t>الَّتِي‏ أَمَرَ اللَّهُ- عَزَّ وَ جَلَّ- بِسَتْرِهَا</w:t>
      </w:r>
      <w:r w:rsidR="00E55347" w:rsidRPr="00E55347">
        <w:rPr>
          <w:rFonts w:hint="cs"/>
          <w:rtl/>
        </w:rPr>
        <w:t xml:space="preserve"> </w:t>
      </w:r>
      <w:r w:rsidRPr="00E55347">
        <w:rPr>
          <w:rFonts w:hint="cs"/>
          <w:rtl/>
        </w:rPr>
        <w:t xml:space="preserve">یعنی </w:t>
      </w:r>
      <w:r w:rsidR="003C3DFE" w:rsidRPr="00E55347">
        <w:rPr>
          <w:rFonts w:hint="cs"/>
          <w:rtl/>
        </w:rPr>
        <w:t>هیچ‌کدام</w:t>
      </w:r>
      <w:r w:rsidRPr="00E55347">
        <w:rPr>
          <w:rFonts w:hint="cs"/>
          <w:rtl/>
        </w:rPr>
        <w:t xml:space="preserve"> از اعضاء را </w:t>
      </w:r>
      <w:r w:rsidR="003C3DFE" w:rsidRPr="00E55347">
        <w:rPr>
          <w:rFonts w:hint="cs"/>
          <w:rtl/>
        </w:rPr>
        <w:t>نمی‌شود</w:t>
      </w:r>
      <w:r w:rsidRPr="00E55347">
        <w:rPr>
          <w:rFonts w:hint="cs"/>
          <w:rtl/>
        </w:rPr>
        <w:t xml:space="preserve"> نگاه کرد. محاسنها اطلاق دارد و قید </w:t>
      </w:r>
      <w:r w:rsidR="00E55347" w:rsidRPr="00E55347">
        <w:rPr>
          <w:color w:val="008000"/>
          <w:rtl/>
        </w:rPr>
        <w:t>أَمَرَ اللَّهُ- عَزَّ وَ جَلَّ- بِسَتْرِهَا</w:t>
      </w:r>
      <w:r w:rsidR="00E55347" w:rsidRPr="00E55347">
        <w:rPr>
          <w:rFonts w:hint="cs"/>
          <w:rtl/>
        </w:rPr>
        <w:t xml:space="preserve"> </w:t>
      </w:r>
      <w:r w:rsidRPr="00E55347">
        <w:rPr>
          <w:rFonts w:hint="cs"/>
          <w:rtl/>
        </w:rPr>
        <w:t>توضیح قبل است. اگر قید امر الله بستره را احترازی بگیریم شیء اطلاق ندارد که وجه و کفین را بگیرد. قبلش هم که گفته یغسل ظهور در آن دارد.</w:t>
      </w:r>
    </w:p>
    <w:p w:rsidR="00EA4ADC" w:rsidRPr="00E55347" w:rsidRDefault="00701043" w:rsidP="00E55347">
      <w:pPr>
        <w:rPr>
          <w:rtl/>
        </w:rPr>
      </w:pPr>
      <w:r w:rsidRPr="00E55347">
        <w:rPr>
          <w:rFonts w:hint="cs"/>
          <w:rtl/>
        </w:rPr>
        <w:t>اما</w:t>
      </w:r>
      <w:r w:rsidR="00EA4ADC" w:rsidRPr="00E55347">
        <w:rPr>
          <w:rFonts w:hint="cs"/>
          <w:rtl/>
        </w:rPr>
        <w:t xml:space="preserve"> اگر گفتیم قید توضیحی است ظهور روایت در این </w:t>
      </w:r>
      <w:r w:rsidR="003C3DFE" w:rsidRPr="00E55347">
        <w:rPr>
          <w:rFonts w:hint="cs"/>
          <w:rtl/>
        </w:rPr>
        <w:t>می‌شود</w:t>
      </w:r>
      <w:r w:rsidR="00EA4ADC" w:rsidRPr="00E55347">
        <w:rPr>
          <w:rFonts w:hint="cs"/>
          <w:rtl/>
        </w:rPr>
        <w:t xml:space="preserve"> که همه اعضاء واجب الستر است. با این قرینه یغسل منها حمل </w:t>
      </w:r>
      <w:r w:rsidR="003C3DFE" w:rsidRPr="00E55347">
        <w:rPr>
          <w:rFonts w:hint="cs"/>
          <w:rtl/>
        </w:rPr>
        <w:t>می‌شود</w:t>
      </w:r>
      <w:r w:rsidR="00EA4ADC" w:rsidRPr="00E55347">
        <w:rPr>
          <w:rFonts w:hint="cs"/>
          <w:rtl/>
        </w:rPr>
        <w:t xml:space="preserve"> بر غسل من وراء الحجاب. همین احتمال کافی است که استدلال را ساقط کند. </w:t>
      </w:r>
      <w:r w:rsidR="00E55347" w:rsidRPr="00E55347">
        <w:rPr>
          <w:color w:val="008000"/>
          <w:rtl/>
        </w:rPr>
        <w:t>الَّتِي‏ أَمَرَ اللَّهُ- عَزَّ وَ جَلَّ- بِسَتْرِهَا</w:t>
      </w:r>
      <w:r w:rsidR="00E55347" w:rsidRPr="00E55347">
        <w:rPr>
          <w:rFonts w:hint="cs"/>
          <w:rtl/>
        </w:rPr>
        <w:t xml:space="preserve"> </w:t>
      </w:r>
      <w:r w:rsidR="00EA4ADC" w:rsidRPr="00E55347">
        <w:rPr>
          <w:rFonts w:hint="cs"/>
          <w:rtl/>
        </w:rPr>
        <w:t xml:space="preserve">احتمال دارد قید توضیحی باشد و استدلال به روایت ساقط </w:t>
      </w:r>
      <w:r w:rsidR="003C3DFE" w:rsidRPr="00E55347">
        <w:rPr>
          <w:rFonts w:hint="cs"/>
          <w:rtl/>
        </w:rPr>
        <w:t>می‌شود</w:t>
      </w:r>
      <w:r w:rsidR="00EA4ADC" w:rsidRPr="00E55347">
        <w:rPr>
          <w:rFonts w:hint="cs"/>
          <w:rtl/>
        </w:rPr>
        <w:t>.</w:t>
      </w:r>
    </w:p>
    <w:p w:rsidR="00EA4ADC" w:rsidRPr="00E55347" w:rsidRDefault="00EA4ADC" w:rsidP="00C979D5">
      <w:pPr>
        <w:rPr>
          <w:rtl/>
        </w:rPr>
      </w:pPr>
      <w:r w:rsidRPr="00E55347">
        <w:rPr>
          <w:rFonts w:hint="cs"/>
          <w:rtl/>
        </w:rPr>
        <w:t xml:space="preserve">اما این مناقشه قابل پاسخ است زیرا اصل در اصول احترازیت است. جزء قواعد محاوره است. علتش هم این است که اصل در هر کلام و قیدی که در کلام </w:t>
      </w:r>
      <w:r w:rsidR="003C3DFE" w:rsidRPr="00E55347">
        <w:rPr>
          <w:rFonts w:hint="cs"/>
          <w:rtl/>
        </w:rPr>
        <w:t>می‌آید</w:t>
      </w:r>
      <w:r w:rsidRPr="00E55347">
        <w:rPr>
          <w:rFonts w:hint="cs"/>
          <w:rtl/>
        </w:rPr>
        <w:t xml:space="preserve"> این است که مطلب جدیدی را افاده کند. درست است توضیح هم خودش مطلبی است اما </w:t>
      </w:r>
      <w:r w:rsidRPr="00E55347">
        <w:rPr>
          <w:rFonts w:hint="cs"/>
          <w:rtl/>
        </w:rPr>
        <w:lastRenderedPageBreak/>
        <w:t>هرچه بیشتر باید بار معنایی به سخنان متکلم داد. این قاعده عقلایی است که زیاد</w:t>
      </w:r>
      <w:r w:rsidR="00C979D5">
        <w:rPr>
          <w:rFonts w:hint="cs"/>
          <w:rtl/>
        </w:rPr>
        <w:t>ة</w:t>
      </w:r>
      <w:r w:rsidRPr="00E55347">
        <w:rPr>
          <w:rFonts w:hint="cs"/>
          <w:rtl/>
        </w:rPr>
        <w:t xml:space="preserve"> المبانی تدل علی زیاد</w:t>
      </w:r>
      <w:r w:rsidR="00C979D5">
        <w:rPr>
          <w:rFonts w:hint="cs"/>
          <w:rtl/>
        </w:rPr>
        <w:t>ة</w:t>
      </w:r>
      <w:r w:rsidRPr="00E55347">
        <w:rPr>
          <w:rFonts w:hint="cs"/>
          <w:rtl/>
        </w:rPr>
        <w:t xml:space="preserve"> المعان</w:t>
      </w:r>
      <w:r w:rsidR="00701043" w:rsidRPr="00E55347">
        <w:rPr>
          <w:rFonts w:hint="cs"/>
          <w:rtl/>
        </w:rPr>
        <w:t>ی</w:t>
      </w:r>
      <w:r w:rsidRPr="00E55347">
        <w:rPr>
          <w:rFonts w:hint="cs"/>
          <w:rtl/>
        </w:rPr>
        <w:t xml:space="preserve">. آوردی قید جدید مفید معنای جدید است. قید توضیحی را اگر </w:t>
      </w:r>
      <w:r w:rsidR="003C3DFE" w:rsidRPr="00E55347">
        <w:rPr>
          <w:rFonts w:hint="cs"/>
          <w:rtl/>
        </w:rPr>
        <w:t>نمی‌گفت</w:t>
      </w:r>
      <w:r w:rsidRPr="00E55347">
        <w:rPr>
          <w:rFonts w:hint="cs"/>
          <w:rtl/>
        </w:rPr>
        <w:t xml:space="preserve"> </w:t>
      </w:r>
      <w:r w:rsidR="003C3DFE" w:rsidRPr="00E55347">
        <w:rPr>
          <w:rFonts w:hint="cs"/>
          <w:rtl/>
        </w:rPr>
        <w:t>لطمه‌ای</w:t>
      </w:r>
      <w:r w:rsidRPr="00E55347">
        <w:rPr>
          <w:rFonts w:hint="cs"/>
          <w:rtl/>
        </w:rPr>
        <w:t xml:space="preserve"> </w:t>
      </w:r>
      <w:r w:rsidR="003C3DFE" w:rsidRPr="00E55347">
        <w:rPr>
          <w:rFonts w:hint="cs"/>
          <w:rtl/>
        </w:rPr>
        <w:t>نمی‌زد</w:t>
      </w:r>
      <w:r w:rsidRPr="00E55347">
        <w:rPr>
          <w:rFonts w:hint="cs"/>
          <w:rtl/>
        </w:rPr>
        <w:t xml:space="preserve"> اما قید تأسیسی ورودش برای افاده معنای جدیدی است. پس اولی است که </w:t>
      </w:r>
      <w:r w:rsidR="00E55347" w:rsidRPr="00E55347">
        <w:rPr>
          <w:color w:val="008000"/>
          <w:rtl/>
        </w:rPr>
        <w:t>الَّتِي‏ أَمَرَ اللَّهُ- عَزَّ وَ جَلَّ- بِسَتْرِهَا</w:t>
      </w:r>
      <w:r w:rsidR="00E55347" w:rsidRPr="00E55347">
        <w:rPr>
          <w:rFonts w:hint="cs"/>
          <w:rtl/>
        </w:rPr>
        <w:t xml:space="preserve"> </w:t>
      </w:r>
      <w:r w:rsidRPr="00E55347">
        <w:rPr>
          <w:rFonts w:hint="cs"/>
          <w:rtl/>
        </w:rPr>
        <w:t xml:space="preserve">حمل شود بر قید احترازی. </w:t>
      </w:r>
      <w:r w:rsidR="00E55347" w:rsidRPr="00E55347">
        <w:rPr>
          <w:color w:val="008000"/>
          <w:rtl/>
        </w:rPr>
        <w:t xml:space="preserve">لَايُكْشَفُ‏ شَيْ‏ءٌ مِنْ مَحَاسِنِهَا </w:t>
      </w:r>
      <w:r w:rsidRPr="00E55347">
        <w:rPr>
          <w:rFonts w:hint="cs"/>
          <w:rtl/>
        </w:rPr>
        <w:t xml:space="preserve">منظور مواردی است که </w:t>
      </w:r>
      <w:r w:rsidR="00E55347" w:rsidRPr="00E55347">
        <w:rPr>
          <w:color w:val="008000"/>
          <w:rtl/>
        </w:rPr>
        <w:t>أَمَرَ اللَّهُ- عَزَّ وَ جَلَّ- بِسَتْرِهَا</w:t>
      </w:r>
      <w:r w:rsidR="00C979D5">
        <w:rPr>
          <w:rtl/>
        </w:rPr>
        <w:t xml:space="preserve">؛ </w:t>
      </w:r>
      <w:r w:rsidRPr="00E55347">
        <w:rPr>
          <w:rFonts w:hint="cs"/>
          <w:rtl/>
        </w:rPr>
        <w:t>اما اینکه لم یأمر الله بستره چیست باید با قرائن دیگر فهمیده شود.</w:t>
      </w:r>
    </w:p>
    <w:p w:rsidR="00EA4ADC" w:rsidRPr="00E55347" w:rsidRDefault="003C3DFE" w:rsidP="00EA4ADC">
      <w:pPr>
        <w:rPr>
          <w:rtl/>
        </w:rPr>
      </w:pPr>
      <w:r w:rsidRPr="00E55347">
        <w:rPr>
          <w:rFonts w:hint="cs"/>
          <w:rtl/>
        </w:rPr>
        <w:t>سؤال</w:t>
      </w:r>
      <w:r w:rsidR="00EA4ADC" w:rsidRPr="00E55347">
        <w:rPr>
          <w:rFonts w:hint="cs"/>
          <w:rtl/>
        </w:rPr>
        <w:t xml:space="preserve">: نکته دیگر در بحث قید توضیحی در جواب </w:t>
      </w:r>
      <w:r w:rsidRPr="00E55347">
        <w:rPr>
          <w:rFonts w:hint="cs"/>
          <w:rtl/>
        </w:rPr>
        <w:t>می‌شود</w:t>
      </w:r>
      <w:r w:rsidR="00EA4ADC" w:rsidRPr="00E55347">
        <w:rPr>
          <w:rFonts w:hint="cs"/>
          <w:rtl/>
        </w:rPr>
        <w:t xml:space="preserve"> داد این است که روایت </w:t>
      </w:r>
      <w:r w:rsidRPr="00E55347">
        <w:rPr>
          <w:rFonts w:hint="cs"/>
          <w:rtl/>
        </w:rPr>
        <w:t>می‌گوید</w:t>
      </w:r>
      <w:r w:rsidR="00EA4ADC" w:rsidRPr="00E55347">
        <w:rPr>
          <w:rFonts w:hint="cs"/>
          <w:rtl/>
        </w:rPr>
        <w:t xml:space="preserve"> تیمم بده.</w:t>
      </w:r>
    </w:p>
    <w:p w:rsidR="00EA4ADC" w:rsidRPr="00E55347" w:rsidRDefault="00EA4ADC" w:rsidP="00EA4ADC">
      <w:pPr>
        <w:rPr>
          <w:rtl/>
        </w:rPr>
      </w:pPr>
      <w:r w:rsidRPr="00E55347">
        <w:rPr>
          <w:rFonts w:hint="cs"/>
          <w:rtl/>
        </w:rPr>
        <w:t xml:space="preserve">جواب: </w:t>
      </w:r>
      <w:r w:rsidR="003C3DFE" w:rsidRPr="00E55347">
        <w:rPr>
          <w:rFonts w:hint="cs"/>
          <w:rtl/>
        </w:rPr>
        <w:t>می‌گوید</w:t>
      </w:r>
      <w:r w:rsidRPr="00E55347">
        <w:rPr>
          <w:rFonts w:hint="cs"/>
          <w:rtl/>
        </w:rPr>
        <w:t xml:space="preserve"> غسل بدهید در مواضع تیمم</w:t>
      </w:r>
    </w:p>
    <w:p w:rsidR="00EA4ADC" w:rsidRPr="00E55347" w:rsidRDefault="003C3DFE" w:rsidP="00EA4ADC">
      <w:pPr>
        <w:rPr>
          <w:rtl/>
        </w:rPr>
      </w:pPr>
      <w:r w:rsidRPr="00E55347">
        <w:rPr>
          <w:rFonts w:hint="cs"/>
          <w:rtl/>
        </w:rPr>
        <w:t>سؤال</w:t>
      </w:r>
      <w:r w:rsidR="00EA4ADC" w:rsidRPr="00E55347">
        <w:rPr>
          <w:rFonts w:hint="cs"/>
          <w:rtl/>
        </w:rPr>
        <w:t>: قهرا</w:t>
      </w:r>
      <w:r w:rsidR="00C979D5">
        <w:rPr>
          <w:rFonts w:hint="cs"/>
          <w:rtl/>
        </w:rPr>
        <w:t>ً</w:t>
      </w:r>
      <w:r w:rsidR="00EA4ADC" w:rsidRPr="00E55347">
        <w:rPr>
          <w:rFonts w:hint="cs"/>
          <w:rtl/>
        </w:rPr>
        <w:t xml:space="preserve"> باید کشف شود آن مواضع.</w:t>
      </w:r>
    </w:p>
    <w:p w:rsidR="00EA4ADC" w:rsidRPr="00E55347" w:rsidRDefault="00EA4ADC" w:rsidP="00AA2A0C">
      <w:pPr>
        <w:rPr>
          <w:rtl/>
        </w:rPr>
      </w:pPr>
      <w:r w:rsidRPr="00E55347">
        <w:rPr>
          <w:rFonts w:hint="cs"/>
          <w:rtl/>
        </w:rPr>
        <w:t>جواب</w:t>
      </w:r>
      <w:r w:rsidR="00701043" w:rsidRPr="00E55347">
        <w:rPr>
          <w:rFonts w:hint="cs"/>
          <w:rtl/>
        </w:rPr>
        <w:t>: بله نکته تکمیلی ما همین است. اصل بر قیود احترازیت است و</w:t>
      </w:r>
      <w:r w:rsidR="00C979D5">
        <w:rPr>
          <w:rFonts w:hint="cs"/>
          <w:rtl/>
        </w:rPr>
        <w:t xml:space="preserve"> </w:t>
      </w:r>
      <w:r w:rsidR="00701043" w:rsidRPr="00E55347">
        <w:rPr>
          <w:rFonts w:hint="cs"/>
          <w:rtl/>
        </w:rPr>
        <w:t>ی</w:t>
      </w:r>
      <w:r w:rsidRPr="00E55347">
        <w:rPr>
          <w:rFonts w:hint="cs"/>
          <w:rtl/>
        </w:rPr>
        <w:t>شهد بر احترازیت</w:t>
      </w:r>
      <w:r w:rsidR="00701043" w:rsidRPr="00E55347">
        <w:rPr>
          <w:rFonts w:hint="cs"/>
          <w:rtl/>
        </w:rPr>
        <w:t>،</w:t>
      </w:r>
      <w:r w:rsidRPr="00E55347">
        <w:rPr>
          <w:rFonts w:hint="cs"/>
          <w:rtl/>
        </w:rPr>
        <w:t xml:space="preserve"> این تقابل قبل و بعد است. اینکه گفت </w:t>
      </w:r>
      <w:r w:rsidR="00C979D5" w:rsidRPr="00E55347">
        <w:rPr>
          <w:color w:val="008000"/>
          <w:rtl/>
        </w:rPr>
        <w:t xml:space="preserve">يغْسَلُ مِنْهَا مَا أَوْجَبَ اللَّهُ عَلَيْهِ‏ التَّيَمُّمَ، وَ لَاتُمَسُ‏، </w:t>
      </w:r>
      <w:r w:rsidR="00AA2A0C" w:rsidRPr="00E55347">
        <w:rPr>
          <w:color w:val="008000"/>
          <w:rtl/>
        </w:rPr>
        <w:t>وَ</w:t>
      </w:r>
      <w:r w:rsidRPr="00E55347">
        <w:rPr>
          <w:rFonts w:hint="cs"/>
          <w:rtl/>
        </w:rPr>
        <w:t xml:space="preserve"> </w:t>
      </w:r>
      <w:r w:rsidR="00E55347" w:rsidRPr="00E55347">
        <w:rPr>
          <w:color w:val="008000"/>
          <w:rtl/>
        </w:rPr>
        <w:t>لَايُكْشَفُ‏ شَيْ‏ءٌ مِنْ مَحَاسِنِهَا الَّتِي‏ أَمَرَ اللَّهُ- عَزَّ وَ جَلَّ- بِسَتْرِهَا</w:t>
      </w:r>
      <w:r w:rsidR="00701043" w:rsidRPr="00E55347">
        <w:rPr>
          <w:rFonts w:hint="cs"/>
          <w:rtl/>
        </w:rPr>
        <w:t>،</w:t>
      </w:r>
      <w:r w:rsidR="00C979D5">
        <w:rPr>
          <w:rtl/>
        </w:rPr>
        <w:t xml:space="preserve"> </w:t>
      </w:r>
      <w:r w:rsidRPr="00E55347">
        <w:rPr>
          <w:rFonts w:hint="cs"/>
          <w:rtl/>
        </w:rPr>
        <w:t xml:space="preserve">این تقابل نشان </w:t>
      </w:r>
      <w:r w:rsidR="003C3DFE" w:rsidRPr="00E55347">
        <w:rPr>
          <w:rFonts w:hint="cs"/>
          <w:rtl/>
        </w:rPr>
        <w:t>می‌دهد</w:t>
      </w:r>
      <w:r w:rsidRPr="00E55347">
        <w:rPr>
          <w:rFonts w:hint="cs"/>
          <w:rtl/>
        </w:rPr>
        <w:t xml:space="preserve"> قید احترازی </w:t>
      </w:r>
      <w:r w:rsidR="003C3DFE" w:rsidRPr="00E55347">
        <w:rPr>
          <w:rFonts w:hint="cs"/>
          <w:rtl/>
        </w:rPr>
        <w:t>می‌خواهد</w:t>
      </w:r>
      <w:r w:rsidRPr="00E55347">
        <w:rPr>
          <w:rFonts w:hint="cs"/>
          <w:rtl/>
        </w:rPr>
        <w:t xml:space="preserve"> بزند و الا </w:t>
      </w:r>
      <w:r w:rsidR="003C3DFE" w:rsidRPr="00E55347">
        <w:rPr>
          <w:rFonts w:hint="cs"/>
          <w:rtl/>
        </w:rPr>
        <w:t>راه‌های</w:t>
      </w:r>
      <w:r w:rsidRPr="00E55347">
        <w:rPr>
          <w:rFonts w:hint="cs"/>
          <w:rtl/>
        </w:rPr>
        <w:t xml:space="preserve"> دیگری هم وجود داشت. اگر فقط وراء ساتر </w:t>
      </w:r>
      <w:r w:rsidR="003C3DFE" w:rsidRPr="00E55347">
        <w:rPr>
          <w:rFonts w:hint="cs"/>
          <w:rtl/>
        </w:rPr>
        <w:t>می‌خواست</w:t>
      </w:r>
      <w:r w:rsidRPr="00E55347">
        <w:rPr>
          <w:rFonts w:hint="cs"/>
          <w:rtl/>
        </w:rPr>
        <w:t xml:space="preserve"> </w:t>
      </w:r>
      <w:r w:rsidR="00701043" w:rsidRPr="00E55347">
        <w:rPr>
          <w:rFonts w:hint="cs"/>
          <w:rtl/>
        </w:rPr>
        <w:t>باشد</w:t>
      </w:r>
      <w:r w:rsidRPr="00E55347">
        <w:rPr>
          <w:rFonts w:hint="cs"/>
          <w:rtl/>
        </w:rPr>
        <w:t xml:space="preserve"> </w:t>
      </w:r>
      <w:r w:rsidR="003C3DFE" w:rsidRPr="00E55347">
        <w:rPr>
          <w:rFonts w:hint="cs"/>
          <w:rtl/>
        </w:rPr>
        <w:t>می‌گفت</w:t>
      </w:r>
      <w:r w:rsidRPr="00E55347">
        <w:rPr>
          <w:rFonts w:hint="cs"/>
          <w:rtl/>
        </w:rPr>
        <w:t xml:space="preserve"> </w:t>
      </w:r>
      <w:r w:rsidR="003C3DFE" w:rsidRPr="00E55347">
        <w:rPr>
          <w:rFonts w:hint="cs"/>
          <w:rtl/>
        </w:rPr>
        <w:t>پرده‌ای</w:t>
      </w:r>
      <w:r w:rsidRPr="00E55347">
        <w:rPr>
          <w:rFonts w:hint="cs"/>
          <w:rtl/>
        </w:rPr>
        <w:t xml:space="preserve"> بزند و</w:t>
      </w:r>
      <w:r w:rsidR="00701043" w:rsidRPr="00E55347">
        <w:rPr>
          <w:rFonts w:hint="cs"/>
          <w:rtl/>
        </w:rPr>
        <w:t xml:space="preserve"> از پشتش</w:t>
      </w:r>
      <w:r w:rsidRPr="00E55347">
        <w:rPr>
          <w:rFonts w:hint="cs"/>
          <w:rtl/>
        </w:rPr>
        <w:t xml:space="preserve"> آب بریزد. اینکه قبلش محدود </w:t>
      </w:r>
      <w:r w:rsidR="003C3DFE" w:rsidRPr="00E55347">
        <w:rPr>
          <w:rFonts w:hint="cs"/>
          <w:rtl/>
        </w:rPr>
        <w:t>می‌کند</w:t>
      </w:r>
      <w:r w:rsidRPr="00E55347">
        <w:rPr>
          <w:rFonts w:hint="cs"/>
          <w:rtl/>
        </w:rPr>
        <w:t xml:space="preserve"> به مقدار تیمم نشان </w:t>
      </w:r>
      <w:r w:rsidR="003C3DFE" w:rsidRPr="00E55347">
        <w:rPr>
          <w:rFonts w:hint="cs"/>
          <w:rtl/>
        </w:rPr>
        <w:t>می‌دهد</w:t>
      </w:r>
      <w:r w:rsidRPr="00E55347">
        <w:rPr>
          <w:rFonts w:hint="cs"/>
          <w:rtl/>
        </w:rPr>
        <w:t xml:space="preserve"> که همراه نگاه است. این </w:t>
      </w:r>
      <w:r w:rsidR="00701043" w:rsidRPr="00E55347">
        <w:rPr>
          <w:rFonts w:hint="cs"/>
          <w:rtl/>
        </w:rPr>
        <w:t xml:space="preserve">قرینه </w:t>
      </w:r>
      <w:r w:rsidR="003C3DFE" w:rsidRPr="00E55347">
        <w:rPr>
          <w:rFonts w:hint="cs"/>
          <w:rtl/>
        </w:rPr>
        <w:t>می‌شود</w:t>
      </w:r>
      <w:r w:rsidR="00701043" w:rsidRPr="00E55347">
        <w:rPr>
          <w:rFonts w:hint="cs"/>
          <w:rtl/>
        </w:rPr>
        <w:t xml:space="preserve"> که احترازیت را تقویت کند. شاید اگر تنهایی هم بود </w:t>
      </w:r>
      <w:r w:rsidR="003C3DFE" w:rsidRPr="00E55347">
        <w:rPr>
          <w:rFonts w:hint="cs"/>
          <w:rtl/>
        </w:rPr>
        <w:t>می‌گفت</w:t>
      </w:r>
      <w:r w:rsidR="00701043" w:rsidRPr="00E55347">
        <w:rPr>
          <w:rFonts w:hint="cs"/>
          <w:rtl/>
        </w:rPr>
        <w:t>یم قرینیت ذیل بر صدر مقدم است و صدر بر ذیل مقدم نیست</w:t>
      </w:r>
      <w:r w:rsidR="00C979D5">
        <w:rPr>
          <w:rtl/>
        </w:rPr>
        <w:t xml:space="preserve">؛ </w:t>
      </w:r>
      <w:r w:rsidR="00701043" w:rsidRPr="00E55347">
        <w:rPr>
          <w:rFonts w:hint="cs"/>
          <w:rtl/>
        </w:rPr>
        <w:t xml:space="preserve">اما اینجا شرایط طوری است که </w:t>
      </w:r>
      <w:r w:rsidR="003C3DFE" w:rsidRPr="00E55347">
        <w:rPr>
          <w:rFonts w:hint="cs"/>
          <w:rtl/>
        </w:rPr>
        <w:t>می‌شود</w:t>
      </w:r>
      <w:r w:rsidR="00701043" w:rsidRPr="00E55347">
        <w:rPr>
          <w:rFonts w:hint="cs"/>
          <w:rtl/>
        </w:rPr>
        <w:t xml:space="preserve"> گفت که تقابل و نکاتی که در ارتکاز و متفاهم است باعث </w:t>
      </w:r>
      <w:r w:rsidR="003C3DFE" w:rsidRPr="00E55347">
        <w:rPr>
          <w:rFonts w:hint="cs"/>
          <w:rtl/>
        </w:rPr>
        <w:t>می‌شود</w:t>
      </w:r>
      <w:r w:rsidR="00701043" w:rsidRPr="00E55347">
        <w:rPr>
          <w:rFonts w:hint="cs"/>
          <w:rtl/>
        </w:rPr>
        <w:t xml:space="preserve"> که قید </w:t>
      </w:r>
      <w:r w:rsidR="00E55347" w:rsidRPr="00E55347">
        <w:rPr>
          <w:color w:val="008000"/>
          <w:rtl/>
        </w:rPr>
        <w:t>أَمَرَ اللَّهُ- عَزَّ وَ جَلَّ- بِسَتْرِهَا</w:t>
      </w:r>
      <w:r w:rsidR="00701043" w:rsidRPr="00E55347">
        <w:rPr>
          <w:rFonts w:hint="cs"/>
          <w:rtl/>
        </w:rPr>
        <w:t xml:space="preserve"> قید احترازی شود.</w:t>
      </w:r>
    </w:p>
    <w:p w:rsidR="00EA4ADC" w:rsidRPr="00E55347" w:rsidRDefault="00EA4ADC" w:rsidP="00AA2A0C">
      <w:pPr>
        <w:rPr>
          <w:rtl/>
        </w:rPr>
      </w:pPr>
      <w:r w:rsidRPr="00E55347">
        <w:rPr>
          <w:rFonts w:hint="cs"/>
          <w:rtl/>
        </w:rPr>
        <w:t xml:space="preserve">پس </w:t>
      </w:r>
      <w:r w:rsidR="003C3DFE" w:rsidRPr="00E55347">
        <w:rPr>
          <w:rFonts w:hint="cs"/>
          <w:rtl/>
        </w:rPr>
        <w:t>اولاً</w:t>
      </w:r>
      <w:r w:rsidRPr="00E55347">
        <w:rPr>
          <w:rFonts w:hint="cs"/>
          <w:rtl/>
        </w:rPr>
        <w:t xml:space="preserve"> اصال</w:t>
      </w:r>
      <w:r w:rsidR="00AA2A0C">
        <w:rPr>
          <w:rFonts w:hint="cs"/>
          <w:rtl/>
        </w:rPr>
        <w:t>ة</w:t>
      </w:r>
      <w:r w:rsidRPr="00E55347">
        <w:rPr>
          <w:rFonts w:hint="cs"/>
          <w:rtl/>
        </w:rPr>
        <w:t xml:space="preserve"> الاحترازی</w:t>
      </w:r>
      <w:r w:rsidR="00AA2A0C">
        <w:rPr>
          <w:rFonts w:hint="cs"/>
          <w:rtl/>
        </w:rPr>
        <w:t>ة</w:t>
      </w:r>
      <w:r w:rsidRPr="00E55347">
        <w:rPr>
          <w:rFonts w:hint="cs"/>
          <w:rtl/>
        </w:rPr>
        <w:t xml:space="preserve"> فی القیود اینجا حاکم است </w:t>
      </w:r>
      <w:r w:rsidR="003C3DFE" w:rsidRPr="00E55347">
        <w:rPr>
          <w:rFonts w:hint="cs"/>
          <w:rtl/>
        </w:rPr>
        <w:t>ثانیاً</w:t>
      </w:r>
      <w:r w:rsidRPr="00E55347">
        <w:rPr>
          <w:rFonts w:hint="cs"/>
          <w:rtl/>
        </w:rPr>
        <w:t xml:space="preserve"> احترازیت قید </w:t>
      </w:r>
      <w:r w:rsidR="00E55347" w:rsidRPr="00E55347">
        <w:rPr>
          <w:color w:val="008000"/>
          <w:rtl/>
        </w:rPr>
        <w:t>أَمَرَ اللَّهُ- عَزَّ وَ جَلَّ- بِسَتْرِهَا</w:t>
      </w:r>
      <w:r w:rsidR="00E55347" w:rsidRPr="00E55347">
        <w:rPr>
          <w:rFonts w:hint="cs"/>
          <w:rtl/>
        </w:rPr>
        <w:t xml:space="preserve"> </w:t>
      </w:r>
      <w:r w:rsidRPr="00E55347">
        <w:rPr>
          <w:rFonts w:hint="cs"/>
          <w:rtl/>
        </w:rPr>
        <w:t xml:space="preserve">شاهد و </w:t>
      </w:r>
      <w:r w:rsidR="003C3DFE" w:rsidRPr="00E55347">
        <w:rPr>
          <w:rFonts w:hint="cs"/>
          <w:rtl/>
        </w:rPr>
        <w:t>قرینه‌ای</w:t>
      </w:r>
      <w:r w:rsidRPr="00E55347">
        <w:rPr>
          <w:rFonts w:hint="cs"/>
          <w:rtl/>
        </w:rPr>
        <w:t xml:space="preserve"> دارد که آن جمله قبل و تقابل این دو جمله است. فهم عرفی ما و تقابل این دو و مناسبات حکم و </w:t>
      </w:r>
      <w:r w:rsidR="003C3DFE" w:rsidRPr="00E55347">
        <w:rPr>
          <w:rFonts w:hint="cs"/>
          <w:rtl/>
        </w:rPr>
        <w:t>موضوعی</w:t>
      </w:r>
      <w:r w:rsidRPr="00E55347">
        <w:rPr>
          <w:rFonts w:hint="cs"/>
          <w:rtl/>
        </w:rPr>
        <w:t xml:space="preserve"> که </w:t>
      </w:r>
      <w:r w:rsidR="003C3DFE" w:rsidRPr="00E55347">
        <w:rPr>
          <w:rFonts w:hint="cs"/>
          <w:rtl/>
        </w:rPr>
        <w:t>اینجا</w:t>
      </w:r>
      <w:r w:rsidR="00701043" w:rsidRPr="00E55347">
        <w:rPr>
          <w:rFonts w:hint="cs"/>
          <w:rtl/>
        </w:rPr>
        <w:t xml:space="preserve"> وجود دارد مطمئن </w:t>
      </w:r>
      <w:r w:rsidR="003C3DFE" w:rsidRPr="00E55347">
        <w:rPr>
          <w:rFonts w:hint="cs"/>
          <w:rtl/>
        </w:rPr>
        <w:t>می‌شویم</w:t>
      </w:r>
      <w:r w:rsidR="00701043" w:rsidRPr="00E55347">
        <w:rPr>
          <w:rFonts w:hint="cs"/>
          <w:rtl/>
        </w:rPr>
        <w:t xml:space="preserve"> که </w:t>
      </w:r>
      <w:r w:rsidR="00E55347" w:rsidRPr="00E55347">
        <w:rPr>
          <w:color w:val="008000"/>
          <w:rtl/>
        </w:rPr>
        <w:t>الَّتِي‏ أَمَرَ اللَّهُ- عَزَّ وَ جَلَّ- بِسَتْرِهَا</w:t>
      </w:r>
      <w:r w:rsidR="00E55347" w:rsidRPr="00E55347">
        <w:rPr>
          <w:rFonts w:hint="cs"/>
          <w:rtl/>
        </w:rPr>
        <w:t xml:space="preserve"> </w:t>
      </w:r>
      <w:r w:rsidR="00701043" w:rsidRPr="00E55347">
        <w:rPr>
          <w:rFonts w:hint="cs"/>
          <w:rtl/>
        </w:rPr>
        <w:t>احترازی</w:t>
      </w:r>
      <w:r w:rsidRPr="00E55347">
        <w:rPr>
          <w:rFonts w:hint="cs"/>
          <w:rtl/>
        </w:rPr>
        <w:t xml:space="preserve"> است.</w:t>
      </w:r>
    </w:p>
    <w:p w:rsidR="00EA4ADC" w:rsidRPr="00E55347" w:rsidRDefault="003C3DFE" w:rsidP="00AA2A0C">
      <w:pPr>
        <w:rPr>
          <w:rtl/>
        </w:rPr>
      </w:pPr>
      <w:r w:rsidRPr="00E55347">
        <w:rPr>
          <w:rFonts w:hint="cs"/>
          <w:rtl/>
        </w:rPr>
        <w:t>سؤال</w:t>
      </w:r>
      <w:r w:rsidR="00EA4ADC" w:rsidRPr="00E55347">
        <w:rPr>
          <w:rFonts w:hint="cs"/>
          <w:rtl/>
        </w:rPr>
        <w:t xml:space="preserve">: در مفهوم </w:t>
      </w:r>
      <w:r w:rsidR="00701043" w:rsidRPr="00E55347">
        <w:rPr>
          <w:rFonts w:hint="cs"/>
          <w:rtl/>
        </w:rPr>
        <w:t xml:space="preserve">وصف </w:t>
      </w:r>
      <w:r w:rsidRPr="00E55347">
        <w:rPr>
          <w:rFonts w:hint="cs"/>
          <w:rtl/>
        </w:rPr>
        <w:t>می‌گفت</w:t>
      </w:r>
      <w:r w:rsidR="00EA4ADC" w:rsidRPr="00E55347">
        <w:rPr>
          <w:rFonts w:hint="cs"/>
          <w:rtl/>
        </w:rPr>
        <w:t>ید اصال</w:t>
      </w:r>
      <w:r w:rsidR="00AA2A0C">
        <w:rPr>
          <w:rFonts w:hint="cs"/>
          <w:rtl/>
        </w:rPr>
        <w:t>ة</w:t>
      </w:r>
      <w:r w:rsidR="00EA4ADC" w:rsidRPr="00E55347">
        <w:rPr>
          <w:rFonts w:hint="cs"/>
          <w:rtl/>
        </w:rPr>
        <w:t xml:space="preserve"> الاحترازی</w:t>
      </w:r>
      <w:r w:rsidR="00AA2A0C">
        <w:rPr>
          <w:rFonts w:hint="cs"/>
          <w:rtl/>
        </w:rPr>
        <w:t>ة</w:t>
      </w:r>
      <w:r w:rsidR="00EA4ADC" w:rsidRPr="00E55347">
        <w:rPr>
          <w:rFonts w:hint="cs"/>
          <w:rtl/>
        </w:rPr>
        <w:t xml:space="preserve"> دال بر مفهوم نیست.</w:t>
      </w:r>
      <w:r w:rsidR="00701043" w:rsidRPr="00E55347">
        <w:rPr>
          <w:rFonts w:hint="cs"/>
          <w:rtl/>
        </w:rPr>
        <w:t xml:space="preserve"> اگر اینجا بپذیریم برای اثبات مفهوم باید دلیل دیگری داشته باشیم.</w:t>
      </w:r>
    </w:p>
    <w:p w:rsidR="00EA4ADC" w:rsidRPr="00E55347" w:rsidRDefault="00701043" w:rsidP="00701043">
      <w:pPr>
        <w:rPr>
          <w:rtl/>
        </w:rPr>
      </w:pPr>
      <w:r w:rsidRPr="00E55347">
        <w:rPr>
          <w:rFonts w:hint="cs"/>
          <w:rtl/>
        </w:rPr>
        <w:t xml:space="preserve">جواب: دال بر مفهوم نیست اما مفهوم به این </w:t>
      </w:r>
      <w:r w:rsidR="003C3DFE" w:rsidRPr="00E55347">
        <w:rPr>
          <w:rFonts w:hint="cs"/>
          <w:rtl/>
        </w:rPr>
        <w:t>نمی‌گوییم</w:t>
      </w:r>
      <w:r w:rsidRPr="00E55347">
        <w:rPr>
          <w:rFonts w:hint="cs"/>
          <w:rtl/>
        </w:rPr>
        <w:t xml:space="preserve">. </w:t>
      </w:r>
      <w:r w:rsidR="004919B0" w:rsidRPr="00E55347">
        <w:rPr>
          <w:rFonts w:hint="cs"/>
          <w:rtl/>
        </w:rPr>
        <w:t xml:space="preserve">به خاطر تقابل با جمله قبل است که حکم را استفاده کردیم. اکرم العالم العادل </w:t>
      </w:r>
      <w:r w:rsidR="003C3DFE" w:rsidRPr="00E55347">
        <w:rPr>
          <w:rFonts w:hint="cs"/>
          <w:rtl/>
        </w:rPr>
        <w:t>می‌گوید</w:t>
      </w:r>
      <w:r w:rsidR="004919B0" w:rsidRPr="00E55347">
        <w:rPr>
          <w:rFonts w:hint="cs"/>
          <w:rtl/>
        </w:rPr>
        <w:t xml:space="preserve"> اکرام عالم عادل واجب است. </w:t>
      </w:r>
      <w:r w:rsidR="00EA4ADC" w:rsidRPr="00E55347">
        <w:rPr>
          <w:rFonts w:hint="cs"/>
          <w:rtl/>
        </w:rPr>
        <w:t xml:space="preserve">شخص حکم در فاسق نیست اما </w:t>
      </w:r>
      <w:r w:rsidR="004919B0" w:rsidRPr="00E55347">
        <w:rPr>
          <w:rFonts w:hint="cs"/>
          <w:rtl/>
        </w:rPr>
        <w:t xml:space="preserve">اینکه </w:t>
      </w:r>
      <w:r w:rsidR="00EA4ADC" w:rsidRPr="00E55347">
        <w:rPr>
          <w:rFonts w:hint="cs"/>
          <w:rtl/>
        </w:rPr>
        <w:t xml:space="preserve">از جهت دیگری اکرام برایش واجب باشد ممکن است. یغسل مستلزم این است که یجوز النظر الیه. از باب مفهوم نیست از باب این است که خود یغسل مفهوم به این جمله </w:t>
      </w:r>
      <w:r w:rsidR="003C3DFE" w:rsidRPr="00E55347">
        <w:rPr>
          <w:rFonts w:hint="cs"/>
          <w:rtl/>
        </w:rPr>
        <w:t>می‌دهد</w:t>
      </w:r>
      <w:r w:rsidR="00EA4ADC" w:rsidRPr="00E55347">
        <w:rPr>
          <w:rFonts w:hint="cs"/>
          <w:rtl/>
        </w:rPr>
        <w:t>.</w:t>
      </w:r>
    </w:p>
    <w:p w:rsidR="00EA4ADC" w:rsidRPr="00E55347" w:rsidRDefault="00EA4ADC" w:rsidP="00EA4ADC">
      <w:pPr>
        <w:rPr>
          <w:rtl/>
        </w:rPr>
      </w:pPr>
      <w:r w:rsidRPr="00E55347">
        <w:rPr>
          <w:rFonts w:hint="cs"/>
          <w:rtl/>
        </w:rPr>
        <w:t xml:space="preserve">این دو جهتی که ترجیح </w:t>
      </w:r>
      <w:r w:rsidR="003C3DFE" w:rsidRPr="00E55347">
        <w:rPr>
          <w:rFonts w:hint="cs"/>
          <w:rtl/>
        </w:rPr>
        <w:t>می‌دهد</w:t>
      </w:r>
      <w:r w:rsidRPr="00E55347">
        <w:rPr>
          <w:rFonts w:hint="cs"/>
          <w:rtl/>
        </w:rPr>
        <w:t xml:space="preserve"> که قید در اینجا قید احترازی باشد و وقتی قید احترازی شد جمله بال</w:t>
      </w:r>
      <w:r w:rsidR="004919B0" w:rsidRPr="00E55347">
        <w:rPr>
          <w:rFonts w:hint="cs"/>
          <w:rtl/>
        </w:rPr>
        <w:t xml:space="preserve">ا با ملازمه عرفیه معنا پیدا </w:t>
      </w:r>
      <w:r w:rsidR="003C3DFE" w:rsidRPr="00E55347">
        <w:rPr>
          <w:rFonts w:hint="cs"/>
          <w:rtl/>
        </w:rPr>
        <w:t>می‌کند</w:t>
      </w:r>
      <w:r w:rsidRPr="00E55347">
        <w:rPr>
          <w:rFonts w:hint="cs"/>
          <w:rtl/>
        </w:rPr>
        <w:t xml:space="preserve"> و مستلزم جواز نظر است.</w:t>
      </w:r>
    </w:p>
    <w:p w:rsidR="00EA4ADC" w:rsidRPr="00E55347" w:rsidRDefault="00EA4ADC" w:rsidP="00EA4ADC">
      <w:pPr>
        <w:rPr>
          <w:rtl/>
        </w:rPr>
      </w:pPr>
      <w:r w:rsidRPr="00E55347">
        <w:rPr>
          <w:rFonts w:hint="cs"/>
          <w:rtl/>
        </w:rPr>
        <w:t>جواب سومی هم داده شده شاید در کلام آقای داماد یا برخی بزرگان دیگر باشد که ارزش بحثی ندارد.</w:t>
      </w:r>
    </w:p>
    <w:p w:rsidR="00EA4ADC" w:rsidRPr="00E55347" w:rsidRDefault="00EA4ADC" w:rsidP="00116C41">
      <w:pPr>
        <w:pStyle w:val="Heading2"/>
        <w:rPr>
          <w:rFonts w:ascii="Traditional Arabic" w:hAnsi="Traditional Arabic" w:cs="Traditional Arabic"/>
          <w:rtl/>
        </w:rPr>
      </w:pPr>
      <w:bookmarkStart w:id="12" w:name="_Toc56942329"/>
      <w:r w:rsidRPr="00E55347">
        <w:rPr>
          <w:rFonts w:ascii="Traditional Arabic" w:hAnsi="Traditional Arabic" w:cs="Traditional Arabic" w:hint="cs"/>
          <w:rtl/>
        </w:rPr>
        <w:lastRenderedPageBreak/>
        <w:t>مناقشه سوم:</w:t>
      </w:r>
      <w:bookmarkEnd w:id="12"/>
    </w:p>
    <w:p w:rsidR="00EA4ADC" w:rsidRPr="00E55347" w:rsidRDefault="00EA4ADC" w:rsidP="00E55347">
      <w:pPr>
        <w:rPr>
          <w:rtl/>
        </w:rPr>
      </w:pPr>
      <w:r w:rsidRPr="00E55347">
        <w:rPr>
          <w:rFonts w:hint="cs"/>
          <w:rtl/>
        </w:rPr>
        <w:t xml:space="preserve">مناقشه مهمی است این است که وقتی این استدلال تمام </w:t>
      </w:r>
      <w:r w:rsidR="003C3DFE" w:rsidRPr="00E55347">
        <w:rPr>
          <w:rFonts w:hint="cs"/>
          <w:rtl/>
        </w:rPr>
        <w:t>می‌شود</w:t>
      </w:r>
      <w:r w:rsidRPr="00E55347">
        <w:rPr>
          <w:rFonts w:hint="cs"/>
          <w:rtl/>
        </w:rPr>
        <w:t xml:space="preserve"> که ما بگوییم این جواز نظری که مدلول التزامی این جمله است مطلق است و شامل حال اختیار مثل حال اضطرار هم </w:t>
      </w:r>
      <w:r w:rsidR="003C3DFE" w:rsidRPr="00E55347">
        <w:rPr>
          <w:rFonts w:hint="cs"/>
          <w:rtl/>
        </w:rPr>
        <w:t>می‌شود</w:t>
      </w:r>
      <w:r w:rsidRPr="00E55347">
        <w:rPr>
          <w:rFonts w:hint="cs"/>
          <w:rtl/>
        </w:rPr>
        <w:t xml:space="preserve">. یا شامل حال حیات مثل حال ممات </w:t>
      </w:r>
      <w:r w:rsidR="003C3DFE" w:rsidRPr="00E55347">
        <w:rPr>
          <w:rFonts w:hint="cs"/>
          <w:rtl/>
        </w:rPr>
        <w:t>می‌شود</w:t>
      </w:r>
      <w:r w:rsidR="00C979D5">
        <w:rPr>
          <w:rtl/>
        </w:rPr>
        <w:t xml:space="preserve">؛ </w:t>
      </w:r>
      <w:r w:rsidRPr="00E55347">
        <w:rPr>
          <w:rFonts w:hint="cs"/>
          <w:rtl/>
        </w:rPr>
        <w:t xml:space="preserve">زیرا مورد از یک جهت زن مرده است و از جهت دیگر اضطرار هم وجود دارد و تسری این حکم از مورد اضطرار و حال ممات به حال اختیار و حال حیات نیازی به </w:t>
      </w:r>
      <w:r w:rsidR="003C3DFE" w:rsidRPr="00E55347">
        <w:rPr>
          <w:rFonts w:hint="cs"/>
          <w:rtl/>
        </w:rPr>
        <w:t>مؤونه‌ای</w:t>
      </w:r>
      <w:r w:rsidRPr="00E55347">
        <w:rPr>
          <w:rFonts w:hint="cs"/>
          <w:rtl/>
        </w:rPr>
        <w:t xml:space="preserve"> دارد و مناقشه این است که روایت مختص حال ممات </w:t>
      </w:r>
      <w:r w:rsidR="003C3DFE" w:rsidRPr="00E55347">
        <w:rPr>
          <w:rFonts w:hint="cs"/>
          <w:rtl/>
        </w:rPr>
        <w:t>آن‌هم</w:t>
      </w:r>
      <w:r w:rsidRPr="00E55347">
        <w:rPr>
          <w:rFonts w:hint="cs"/>
          <w:rtl/>
        </w:rPr>
        <w:t xml:space="preserve"> حال اضطرار دارد و باید غسل داده شود. چطور شما به حال ح</w:t>
      </w:r>
      <w:r w:rsidR="004919B0" w:rsidRPr="00E55347">
        <w:rPr>
          <w:rFonts w:hint="cs"/>
          <w:rtl/>
        </w:rPr>
        <w:t>یات و اختیار و شرایط عادی تعمیم</w:t>
      </w:r>
      <w:r w:rsidRPr="00E55347">
        <w:rPr>
          <w:rFonts w:hint="cs"/>
          <w:rtl/>
        </w:rPr>
        <w:t xml:space="preserve"> </w:t>
      </w:r>
      <w:r w:rsidR="003C3DFE" w:rsidRPr="00E55347">
        <w:rPr>
          <w:rFonts w:hint="cs"/>
          <w:rtl/>
        </w:rPr>
        <w:t>می‌دهید</w:t>
      </w:r>
      <w:r w:rsidRPr="00E55347">
        <w:rPr>
          <w:rFonts w:hint="cs"/>
          <w:rtl/>
        </w:rPr>
        <w:t xml:space="preserve">؟ </w:t>
      </w:r>
      <w:r w:rsidR="003C3DFE" w:rsidRPr="00E55347">
        <w:rPr>
          <w:rFonts w:hint="cs"/>
          <w:rtl/>
        </w:rPr>
        <w:t>حداکثر</w:t>
      </w:r>
      <w:r w:rsidRPr="00E55347">
        <w:rPr>
          <w:rFonts w:hint="cs"/>
          <w:rtl/>
        </w:rPr>
        <w:t xml:space="preserve"> جمله این است که </w:t>
      </w:r>
      <w:r w:rsidR="00E55347" w:rsidRPr="00E55347">
        <w:rPr>
          <w:color w:val="008000"/>
          <w:rtl/>
        </w:rPr>
        <w:t>يغْسَلُ مِنْهَا مَا أَوْجَبَ اللَّهُ عَلَيْهِ‏ التَّيَمُّمَ، وَ لَاتُمَسُ‏، وَ لَايُكْشَفُ‏ شَيْ‏ءٌ مِنْ مَحَاسِنِهَا الَّتِي‏ أَمَرَ اللَّهُ- عَزَّ وَ جَلَّ- بِسَتْرِهَا</w:t>
      </w:r>
      <w:r w:rsidR="004919B0" w:rsidRPr="00E55347">
        <w:rPr>
          <w:rFonts w:hint="cs"/>
          <w:rtl/>
        </w:rPr>
        <w:t xml:space="preserve">. </w:t>
      </w:r>
      <w:r w:rsidRPr="00E55347">
        <w:rPr>
          <w:rFonts w:hint="cs"/>
          <w:rtl/>
        </w:rPr>
        <w:t xml:space="preserve">همه </w:t>
      </w:r>
      <w:r w:rsidR="003C3DFE" w:rsidRPr="00E55347">
        <w:rPr>
          <w:rFonts w:hint="cs"/>
          <w:rtl/>
        </w:rPr>
        <w:t>این‌ها</w:t>
      </w:r>
      <w:r w:rsidRPr="00E55347">
        <w:rPr>
          <w:rFonts w:hint="cs"/>
          <w:rtl/>
        </w:rPr>
        <w:t xml:space="preserve"> در حال ممات و اضطرار است </w:t>
      </w:r>
      <w:r w:rsidR="003C3DFE" w:rsidRPr="00E55347">
        <w:rPr>
          <w:rFonts w:hint="cs"/>
          <w:rtl/>
        </w:rPr>
        <w:t>درحالی‌که</w:t>
      </w:r>
      <w:r w:rsidRPr="00E55347">
        <w:rPr>
          <w:rFonts w:hint="cs"/>
          <w:rtl/>
        </w:rPr>
        <w:t xml:space="preserve"> ما بحثمان اعم از این است. دلیل اخص از مدعاست. مدعای ما جواز نظر به وجه و کفین اجنبیه چه در ممات چه در حیات چه در حال اختیار چه اضطرار است</w:t>
      </w:r>
      <w:r w:rsidR="00C979D5">
        <w:rPr>
          <w:rtl/>
        </w:rPr>
        <w:t xml:space="preserve">؛ </w:t>
      </w:r>
      <w:r w:rsidRPr="00E55347">
        <w:rPr>
          <w:rFonts w:hint="cs"/>
          <w:rtl/>
        </w:rPr>
        <w:t xml:space="preserve">اما این روایت </w:t>
      </w:r>
      <w:r w:rsidR="004919B0" w:rsidRPr="00E55347">
        <w:rPr>
          <w:rFonts w:hint="cs"/>
          <w:rtl/>
        </w:rPr>
        <w:t xml:space="preserve">تنها چیزی که افاده </w:t>
      </w:r>
      <w:r w:rsidR="003C3DFE" w:rsidRPr="00E55347">
        <w:rPr>
          <w:rFonts w:hint="cs"/>
          <w:rtl/>
        </w:rPr>
        <w:t>می‌کند</w:t>
      </w:r>
      <w:r w:rsidR="004919B0" w:rsidRPr="00E55347">
        <w:rPr>
          <w:rFonts w:hint="cs"/>
          <w:rtl/>
        </w:rPr>
        <w:t xml:space="preserve"> جواز نظر به وجه و کفین اجنبیه در حال ممات </w:t>
      </w:r>
      <w:r w:rsidR="003C3DFE" w:rsidRPr="00E55347">
        <w:rPr>
          <w:rFonts w:hint="cs"/>
          <w:rtl/>
        </w:rPr>
        <w:t>آن‌هم</w:t>
      </w:r>
      <w:r w:rsidR="004919B0" w:rsidRPr="00E55347">
        <w:rPr>
          <w:rFonts w:hint="cs"/>
          <w:rtl/>
        </w:rPr>
        <w:t xml:space="preserve"> در حال اضطرار است. میتی که اضطرار وجود دارد. تنها </w:t>
      </w:r>
      <w:r w:rsidR="003C3DFE" w:rsidRPr="00E55347">
        <w:rPr>
          <w:rFonts w:hint="cs"/>
          <w:rtl/>
        </w:rPr>
        <w:t>این‌ها</w:t>
      </w:r>
      <w:r w:rsidR="004919B0" w:rsidRPr="00E55347">
        <w:rPr>
          <w:rFonts w:hint="cs"/>
          <w:rtl/>
        </w:rPr>
        <w:t xml:space="preserve"> </w:t>
      </w:r>
      <w:r w:rsidR="003C3DFE" w:rsidRPr="00E55347">
        <w:rPr>
          <w:rFonts w:hint="cs"/>
          <w:rtl/>
        </w:rPr>
        <w:t>این‌طور</w:t>
      </w:r>
      <w:r w:rsidR="004919B0" w:rsidRPr="00E55347">
        <w:rPr>
          <w:rFonts w:hint="cs"/>
          <w:rtl/>
        </w:rPr>
        <w:t xml:space="preserve"> نیست. اضطرار مطلق نیست ممات مطلق هم نیست. در حال مماتی است که اضطرار هم </w:t>
      </w:r>
      <w:r w:rsidR="003C3DFE" w:rsidRPr="00E55347">
        <w:rPr>
          <w:rFonts w:hint="cs"/>
          <w:rtl/>
        </w:rPr>
        <w:t>وجود</w:t>
      </w:r>
      <w:r w:rsidR="004919B0" w:rsidRPr="00E55347">
        <w:rPr>
          <w:rFonts w:hint="cs"/>
          <w:rtl/>
        </w:rPr>
        <w:t xml:space="preserve"> دارد</w:t>
      </w:r>
      <w:r w:rsidR="003C3DFE" w:rsidRPr="00E55347">
        <w:rPr>
          <w:rFonts w:hint="cs"/>
          <w:rtl/>
        </w:rPr>
        <w:t xml:space="preserve"> </w:t>
      </w:r>
      <w:r w:rsidR="004919B0" w:rsidRPr="00E55347">
        <w:rPr>
          <w:rFonts w:hint="cs"/>
          <w:rtl/>
        </w:rPr>
        <w:t>و</w:t>
      </w:r>
      <w:r w:rsidR="007931EC" w:rsidRPr="00E55347">
        <w:rPr>
          <w:rFonts w:hint="cs"/>
          <w:rtl/>
        </w:rPr>
        <w:t xml:space="preserve"> تجویز نگاه </w:t>
      </w:r>
      <w:r w:rsidR="003C3DFE" w:rsidRPr="00E55347">
        <w:rPr>
          <w:rFonts w:hint="cs"/>
          <w:rtl/>
        </w:rPr>
        <w:t>بااین‌حال</w:t>
      </w:r>
      <w:r w:rsidR="007931EC" w:rsidRPr="00E55347">
        <w:rPr>
          <w:rFonts w:hint="cs"/>
          <w:rtl/>
        </w:rPr>
        <w:t xml:space="preserve"> خاص با این دو قید </w:t>
      </w:r>
      <w:r w:rsidR="003C3DFE" w:rsidRPr="00E55347">
        <w:rPr>
          <w:rFonts w:hint="cs"/>
          <w:rtl/>
        </w:rPr>
        <w:t>نمی‌توان</w:t>
      </w:r>
      <w:r w:rsidR="007931EC" w:rsidRPr="00E55347">
        <w:rPr>
          <w:rFonts w:hint="cs"/>
          <w:rtl/>
        </w:rPr>
        <w:t xml:space="preserve">د </w:t>
      </w:r>
      <w:r w:rsidR="004919B0" w:rsidRPr="00E55347">
        <w:rPr>
          <w:rFonts w:hint="cs"/>
          <w:rtl/>
        </w:rPr>
        <w:t>به همه احوال تسری داده شود حتی حیات و حال عدم اضطرار.</w:t>
      </w:r>
    </w:p>
    <w:p w:rsidR="004919B0" w:rsidRPr="00E55347" w:rsidRDefault="003C3DFE" w:rsidP="004919B0">
      <w:pPr>
        <w:rPr>
          <w:rtl/>
        </w:rPr>
      </w:pPr>
      <w:r w:rsidRPr="00E55347">
        <w:rPr>
          <w:rFonts w:hint="cs"/>
          <w:rtl/>
        </w:rPr>
        <w:t>سؤال</w:t>
      </w:r>
      <w:r w:rsidR="004919B0" w:rsidRPr="00E55347">
        <w:rPr>
          <w:rFonts w:hint="cs"/>
          <w:rtl/>
        </w:rPr>
        <w:t xml:space="preserve">: کارهای دیگری هم هست که </w:t>
      </w:r>
      <w:r w:rsidRPr="00E55347">
        <w:rPr>
          <w:rFonts w:hint="cs"/>
          <w:rtl/>
        </w:rPr>
        <w:t>می‌تواند</w:t>
      </w:r>
      <w:r w:rsidR="004919B0" w:rsidRPr="00E55347">
        <w:rPr>
          <w:rFonts w:hint="cs"/>
          <w:rtl/>
        </w:rPr>
        <w:t xml:space="preserve"> انجام دهد و منحصر در همین کار نیست لذا اضطرار نیست </w:t>
      </w:r>
      <w:r w:rsidRPr="00E55347">
        <w:rPr>
          <w:rFonts w:hint="cs"/>
          <w:rtl/>
        </w:rPr>
        <w:t>مثلاً</w:t>
      </w:r>
      <w:r w:rsidR="004919B0" w:rsidRPr="00E55347">
        <w:rPr>
          <w:rFonts w:hint="cs"/>
          <w:rtl/>
        </w:rPr>
        <w:t xml:space="preserve"> از پشت پرده آب بریزد. چون جایگزین دارد شاید نشود بگوییم اضطرار به وجود بیاید.</w:t>
      </w:r>
    </w:p>
    <w:p w:rsidR="004919B0" w:rsidRPr="00E55347" w:rsidRDefault="004919B0" w:rsidP="004919B0">
      <w:pPr>
        <w:rPr>
          <w:rtl/>
        </w:rPr>
      </w:pPr>
      <w:r w:rsidRPr="00E55347">
        <w:rPr>
          <w:rFonts w:hint="cs"/>
          <w:rtl/>
        </w:rPr>
        <w:t xml:space="preserve">جواب: آن اشکال دیگری است. فرض </w:t>
      </w:r>
      <w:r w:rsidR="003C3DFE" w:rsidRPr="00E55347">
        <w:rPr>
          <w:rFonts w:hint="cs"/>
          <w:rtl/>
        </w:rPr>
        <w:t>بگیریم من</w:t>
      </w:r>
      <w:r w:rsidRPr="00E55347">
        <w:rPr>
          <w:rFonts w:hint="cs"/>
          <w:rtl/>
        </w:rPr>
        <w:t xml:space="preserve">دوحه هم دارد ولی امام بگوید </w:t>
      </w:r>
      <w:r w:rsidR="003C3DFE" w:rsidRPr="00E55347">
        <w:rPr>
          <w:rFonts w:hint="cs"/>
          <w:rtl/>
        </w:rPr>
        <w:t>می‌شود</w:t>
      </w:r>
      <w:r w:rsidRPr="00E55347">
        <w:rPr>
          <w:rFonts w:hint="cs"/>
          <w:rtl/>
        </w:rPr>
        <w:t xml:space="preserve"> نگاه کرد.</w:t>
      </w:r>
    </w:p>
    <w:p w:rsidR="004919B0" w:rsidRPr="00E55347" w:rsidRDefault="003C3DFE" w:rsidP="004919B0">
      <w:pPr>
        <w:rPr>
          <w:rtl/>
        </w:rPr>
      </w:pPr>
      <w:r w:rsidRPr="00E55347">
        <w:rPr>
          <w:rFonts w:hint="cs"/>
          <w:rtl/>
        </w:rPr>
        <w:t>سؤال</w:t>
      </w:r>
      <w:r w:rsidR="004919B0" w:rsidRPr="00E55347">
        <w:rPr>
          <w:rFonts w:hint="cs"/>
          <w:rtl/>
        </w:rPr>
        <w:t>: این اضطرار دیگر نیست. فقط ممات است. در حالت ممات تنها شاید متفاوت باشد.</w:t>
      </w:r>
    </w:p>
    <w:p w:rsidR="004919B0" w:rsidRPr="00E55347" w:rsidRDefault="004919B0" w:rsidP="004919B0">
      <w:pPr>
        <w:rPr>
          <w:rtl/>
        </w:rPr>
      </w:pPr>
      <w:r w:rsidRPr="00E55347">
        <w:rPr>
          <w:rFonts w:hint="cs"/>
          <w:rtl/>
        </w:rPr>
        <w:t xml:space="preserve">جواب: شاید علتش این باشد که چون مرده است گفته دیگر لازم نیست بپوشانی. شاید حال ممات </w:t>
      </w:r>
      <w:r w:rsidR="003C3DFE" w:rsidRPr="00E55347">
        <w:rPr>
          <w:rFonts w:hint="cs"/>
          <w:rtl/>
        </w:rPr>
        <w:t>مؤثر</w:t>
      </w:r>
      <w:r w:rsidRPr="00E55347">
        <w:rPr>
          <w:rFonts w:hint="cs"/>
          <w:rtl/>
        </w:rPr>
        <w:t xml:space="preserve"> است. خیلی اضطرار را </w:t>
      </w:r>
      <w:r w:rsidR="003C3DFE" w:rsidRPr="00E55347">
        <w:rPr>
          <w:rFonts w:hint="cs"/>
          <w:rtl/>
        </w:rPr>
        <w:t>در آن</w:t>
      </w:r>
      <w:r w:rsidRPr="00E55347">
        <w:rPr>
          <w:rFonts w:hint="cs"/>
          <w:rtl/>
        </w:rPr>
        <w:t xml:space="preserve"> دخالت ندهیم.</w:t>
      </w:r>
    </w:p>
    <w:p w:rsidR="007931EC" w:rsidRPr="00E55347" w:rsidRDefault="003C3DFE" w:rsidP="00EA4ADC">
      <w:pPr>
        <w:rPr>
          <w:rtl/>
        </w:rPr>
      </w:pPr>
      <w:r w:rsidRPr="00E55347">
        <w:rPr>
          <w:rFonts w:hint="cs"/>
          <w:rtl/>
        </w:rPr>
        <w:t>سؤال</w:t>
      </w:r>
      <w:r w:rsidR="007931EC" w:rsidRPr="00E55347">
        <w:rPr>
          <w:rFonts w:hint="cs"/>
          <w:rtl/>
        </w:rPr>
        <w:t xml:space="preserve">: اشکال اصلی به این </w:t>
      </w:r>
      <w:r w:rsidRPr="00E55347">
        <w:rPr>
          <w:rFonts w:hint="cs"/>
          <w:rtl/>
        </w:rPr>
        <w:t>برمی‌گردد</w:t>
      </w:r>
      <w:r w:rsidR="007931EC" w:rsidRPr="00E55347">
        <w:rPr>
          <w:rFonts w:hint="cs"/>
          <w:rtl/>
        </w:rPr>
        <w:t xml:space="preserve"> که در ح</w:t>
      </w:r>
      <w:r w:rsidR="004919B0" w:rsidRPr="00E55347">
        <w:rPr>
          <w:rFonts w:hint="cs"/>
          <w:rtl/>
        </w:rPr>
        <w:t xml:space="preserve">الت حیات و ممات </w:t>
      </w:r>
      <w:r w:rsidRPr="00E55347">
        <w:rPr>
          <w:rFonts w:hint="cs"/>
          <w:rtl/>
        </w:rPr>
        <w:t>این‌طور</w:t>
      </w:r>
      <w:r w:rsidR="004919B0" w:rsidRPr="00E55347">
        <w:rPr>
          <w:rFonts w:hint="cs"/>
          <w:rtl/>
        </w:rPr>
        <w:t xml:space="preserve"> است. دلیلی نداریم که پوشش در این دو یکی باشد.</w:t>
      </w:r>
    </w:p>
    <w:p w:rsidR="007931EC" w:rsidRPr="00E55347" w:rsidRDefault="007931EC" w:rsidP="00EA4ADC">
      <w:pPr>
        <w:rPr>
          <w:rtl/>
        </w:rPr>
      </w:pPr>
      <w:r w:rsidRPr="00E55347">
        <w:rPr>
          <w:rFonts w:hint="cs"/>
          <w:rtl/>
        </w:rPr>
        <w:t xml:space="preserve">پاسخ: دلیلی نداریم حیات و ممات </w:t>
      </w:r>
      <w:r w:rsidR="003C3DFE" w:rsidRPr="00E55347">
        <w:rPr>
          <w:rFonts w:hint="cs"/>
          <w:rtl/>
        </w:rPr>
        <w:t>یک‌طور</w:t>
      </w:r>
      <w:r w:rsidRPr="00E55347">
        <w:rPr>
          <w:rFonts w:hint="cs"/>
          <w:rtl/>
        </w:rPr>
        <w:t xml:space="preserve"> است.</w:t>
      </w:r>
      <w:r w:rsidR="004919B0" w:rsidRPr="00E55347">
        <w:rPr>
          <w:rFonts w:hint="cs"/>
          <w:rtl/>
        </w:rPr>
        <w:t xml:space="preserve"> ممکن است روایت در حال ممات این حکم را </w:t>
      </w:r>
      <w:r w:rsidR="003C3DFE" w:rsidRPr="00E55347">
        <w:rPr>
          <w:rFonts w:hint="cs"/>
          <w:rtl/>
        </w:rPr>
        <w:t>می‌دهد</w:t>
      </w:r>
      <w:r w:rsidR="004919B0" w:rsidRPr="00E55347">
        <w:rPr>
          <w:rFonts w:hint="cs"/>
          <w:rtl/>
        </w:rPr>
        <w:t>.</w:t>
      </w:r>
    </w:p>
    <w:p w:rsidR="007931EC" w:rsidRPr="00E55347" w:rsidRDefault="007931EC" w:rsidP="00AA2A0C">
      <w:pPr>
        <w:rPr>
          <w:rtl/>
        </w:rPr>
      </w:pPr>
      <w:r w:rsidRPr="00E55347">
        <w:rPr>
          <w:rFonts w:hint="cs"/>
          <w:rtl/>
        </w:rPr>
        <w:t>پاسخی که به ا</w:t>
      </w:r>
      <w:r w:rsidR="004919B0" w:rsidRPr="00E55347">
        <w:rPr>
          <w:rFonts w:hint="cs"/>
          <w:rtl/>
        </w:rPr>
        <w:t xml:space="preserve">ین استدلال گفته </w:t>
      </w:r>
      <w:r w:rsidR="003C3DFE" w:rsidRPr="00E55347">
        <w:rPr>
          <w:rFonts w:hint="cs"/>
          <w:rtl/>
        </w:rPr>
        <w:t>می‌شود</w:t>
      </w:r>
      <w:r w:rsidR="004919B0" w:rsidRPr="00E55347">
        <w:rPr>
          <w:rFonts w:hint="cs"/>
          <w:rtl/>
        </w:rPr>
        <w:t xml:space="preserve"> این است ک</w:t>
      </w:r>
      <w:r w:rsidRPr="00E55347">
        <w:rPr>
          <w:rFonts w:hint="cs"/>
          <w:rtl/>
        </w:rPr>
        <w:t xml:space="preserve">ه درست است مورد </w:t>
      </w:r>
      <w:r w:rsidR="003C3DFE" w:rsidRPr="00E55347">
        <w:rPr>
          <w:rFonts w:hint="cs"/>
          <w:rtl/>
        </w:rPr>
        <w:t>این‌طور</w:t>
      </w:r>
      <w:r w:rsidRPr="00E55347">
        <w:rPr>
          <w:rFonts w:hint="cs"/>
          <w:rtl/>
        </w:rPr>
        <w:t xml:space="preserve"> است که زن موردی است ولی ذیل که </w:t>
      </w:r>
      <w:r w:rsidR="003C3DFE" w:rsidRPr="00E55347">
        <w:rPr>
          <w:rFonts w:hint="cs"/>
          <w:rtl/>
        </w:rPr>
        <w:t>می‌گوید</w:t>
      </w:r>
      <w:r w:rsidRPr="00E55347">
        <w:rPr>
          <w:rFonts w:hint="cs"/>
          <w:rtl/>
        </w:rPr>
        <w:t xml:space="preserve"> </w:t>
      </w:r>
      <w:r w:rsidR="00E55347" w:rsidRPr="00E55347">
        <w:rPr>
          <w:color w:val="008000"/>
          <w:rtl/>
        </w:rPr>
        <w:t>وَ لَايُكْشَفُ‏ شَيْ‏ءٌ مِنْ مَحَاسِنِهَا الَّتِي‏ أَمَرَ اللَّهُ- عَزَّ وَ جَلَّ- بِسَتْرِهَا</w:t>
      </w:r>
      <w:r w:rsidR="00E55347" w:rsidRPr="00E55347">
        <w:rPr>
          <w:rFonts w:hint="cs"/>
          <w:rtl/>
        </w:rPr>
        <w:t xml:space="preserve"> </w:t>
      </w:r>
      <w:r w:rsidRPr="00E55347">
        <w:rPr>
          <w:rFonts w:hint="cs"/>
          <w:rtl/>
        </w:rPr>
        <w:t xml:space="preserve">مطلق است و کاری به حیات و ممات ندارد بلکه ممکن است گفته شود </w:t>
      </w:r>
      <w:r w:rsidR="004919B0" w:rsidRPr="00E55347">
        <w:rPr>
          <w:rFonts w:hint="cs"/>
          <w:rtl/>
        </w:rPr>
        <w:t xml:space="preserve">مفروض این است که </w:t>
      </w:r>
      <w:r w:rsidRPr="00E55347">
        <w:rPr>
          <w:rFonts w:hint="cs"/>
          <w:rtl/>
        </w:rPr>
        <w:t xml:space="preserve">حال حیات و طبیعی را ملاک قرار </w:t>
      </w:r>
      <w:r w:rsidR="003C3DFE" w:rsidRPr="00E55347">
        <w:rPr>
          <w:rFonts w:hint="cs"/>
          <w:rtl/>
        </w:rPr>
        <w:t>می‌دهد</w:t>
      </w:r>
      <w:r w:rsidRPr="00E55347">
        <w:rPr>
          <w:rFonts w:hint="cs"/>
          <w:rtl/>
        </w:rPr>
        <w:t xml:space="preserve">. </w:t>
      </w:r>
      <w:r w:rsidR="003C3DFE" w:rsidRPr="00E55347">
        <w:rPr>
          <w:rFonts w:hint="cs"/>
          <w:rtl/>
        </w:rPr>
        <w:t>می‌گوید</w:t>
      </w:r>
      <w:r w:rsidR="004919B0" w:rsidRPr="00E55347">
        <w:rPr>
          <w:rFonts w:hint="cs"/>
          <w:rtl/>
        </w:rPr>
        <w:t xml:space="preserve"> </w:t>
      </w:r>
      <w:r w:rsidR="00E55347" w:rsidRPr="00E55347">
        <w:rPr>
          <w:color w:val="008000"/>
          <w:rtl/>
        </w:rPr>
        <w:t>وَ لَايُكْشَفُ‏ شَيْ‏ءٌ مِنْ مَحَاسِنِهَا الَّتِي‏ أَمَرَ اللَّهُ- عَزَّ وَ جَلَّ- بِسَتْرِهَا</w:t>
      </w:r>
      <w:r w:rsidR="00E55347" w:rsidRPr="00E55347">
        <w:rPr>
          <w:rFonts w:hint="cs"/>
          <w:rtl/>
        </w:rPr>
        <w:t xml:space="preserve"> </w:t>
      </w:r>
      <w:r w:rsidR="004919B0" w:rsidRPr="00E55347">
        <w:rPr>
          <w:rFonts w:hint="cs"/>
          <w:rtl/>
        </w:rPr>
        <w:t>نه در حال ممات.</w:t>
      </w:r>
      <w:r w:rsidRPr="00E55347">
        <w:rPr>
          <w:rFonts w:hint="cs"/>
          <w:rtl/>
        </w:rPr>
        <w:t xml:space="preserve"> حضرت مستند به قاعده </w:t>
      </w:r>
      <w:r w:rsidR="003C3DFE" w:rsidRPr="00E55347">
        <w:rPr>
          <w:rFonts w:hint="cs"/>
          <w:rtl/>
        </w:rPr>
        <w:t>مطلقه‌ای</w:t>
      </w:r>
      <w:r w:rsidRPr="00E55347">
        <w:rPr>
          <w:rFonts w:hint="cs"/>
          <w:rtl/>
        </w:rPr>
        <w:t xml:space="preserve"> </w:t>
      </w:r>
      <w:r w:rsidR="003C3DFE" w:rsidRPr="00E55347">
        <w:rPr>
          <w:rFonts w:hint="cs"/>
          <w:rtl/>
        </w:rPr>
        <w:t>می‌کند</w:t>
      </w:r>
      <w:r w:rsidRPr="00E55347">
        <w:rPr>
          <w:rFonts w:hint="cs"/>
          <w:rtl/>
        </w:rPr>
        <w:t xml:space="preserve"> که </w:t>
      </w:r>
      <w:r w:rsidR="00AA2A0C" w:rsidRPr="00E55347">
        <w:rPr>
          <w:color w:val="008000"/>
          <w:rtl/>
        </w:rPr>
        <w:t xml:space="preserve">لَايُكْشَفُ‏ شَيْ‏ءٌ مِنْ مَحَاسِنِهَا </w:t>
      </w:r>
      <w:r w:rsidRPr="00E55347">
        <w:rPr>
          <w:rFonts w:hint="cs"/>
          <w:rtl/>
        </w:rPr>
        <w:t xml:space="preserve">که خدا گفته باید مستور بماند. استدلال حضرت که محدود به این چند عضو شد و نفرمود همه اعضا را غسل </w:t>
      </w:r>
      <w:r w:rsidR="004919B0" w:rsidRPr="00E55347">
        <w:rPr>
          <w:rFonts w:hint="cs"/>
          <w:rtl/>
        </w:rPr>
        <w:t>بده</w:t>
      </w:r>
      <w:r w:rsidRPr="00E55347">
        <w:rPr>
          <w:rFonts w:hint="cs"/>
          <w:rtl/>
        </w:rPr>
        <w:t xml:space="preserve"> این ارجاعی </w:t>
      </w:r>
      <w:r w:rsidR="004919B0" w:rsidRPr="00E55347">
        <w:rPr>
          <w:rFonts w:hint="cs"/>
          <w:rtl/>
        </w:rPr>
        <w:t xml:space="preserve">است به اینکه </w:t>
      </w:r>
      <w:r w:rsidR="00E55347" w:rsidRPr="00E55347">
        <w:rPr>
          <w:color w:val="008000"/>
          <w:rtl/>
        </w:rPr>
        <w:t>لَايُكْشَفُ‏ شَيْ‏ءٌ مِنْ مَحَاسِنِهَا الَّتِي‏ أَمَرَ اللَّهُ- عَزَّ وَ جَلَّ- بِسَتْرِهَا</w:t>
      </w:r>
      <w:r w:rsidR="004919B0" w:rsidRPr="00E55347">
        <w:rPr>
          <w:rFonts w:hint="cs"/>
          <w:rtl/>
        </w:rPr>
        <w:t>.</w:t>
      </w:r>
      <w:r w:rsidRPr="00E55347">
        <w:rPr>
          <w:rFonts w:hint="cs"/>
          <w:rtl/>
        </w:rPr>
        <w:t xml:space="preserve"> این جمله دوم </w:t>
      </w:r>
      <w:r w:rsidR="00AA2A0C">
        <w:rPr>
          <w:rFonts w:hint="cs"/>
          <w:rtl/>
        </w:rPr>
        <w:t>ب</w:t>
      </w:r>
      <w:r w:rsidR="003C3DFE" w:rsidRPr="00E55347">
        <w:rPr>
          <w:rFonts w:hint="cs"/>
          <w:rtl/>
        </w:rPr>
        <w:t>منزل</w:t>
      </w:r>
      <w:r w:rsidR="00AA2A0C">
        <w:rPr>
          <w:rFonts w:hint="cs"/>
          <w:rtl/>
        </w:rPr>
        <w:t>ة</w:t>
      </w:r>
      <w:r w:rsidRPr="00E55347">
        <w:rPr>
          <w:rFonts w:hint="cs"/>
          <w:rtl/>
        </w:rPr>
        <w:t xml:space="preserve"> التعلیل است. بمنزل</w:t>
      </w:r>
      <w:r w:rsidR="00AA2A0C">
        <w:rPr>
          <w:rFonts w:hint="cs"/>
          <w:rtl/>
        </w:rPr>
        <w:t>ة</w:t>
      </w:r>
      <w:r w:rsidRPr="00E55347">
        <w:rPr>
          <w:rFonts w:hint="cs"/>
          <w:rtl/>
        </w:rPr>
        <w:t xml:space="preserve"> التعلیل بارها </w:t>
      </w:r>
      <w:r w:rsidR="003C3DFE" w:rsidRPr="00E55347">
        <w:rPr>
          <w:rFonts w:hint="cs"/>
          <w:rtl/>
        </w:rPr>
        <w:t>گفته‌ایم</w:t>
      </w:r>
      <w:r w:rsidRPr="00E55347">
        <w:rPr>
          <w:rFonts w:hint="cs"/>
          <w:rtl/>
        </w:rPr>
        <w:t xml:space="preserve">. </w:t>
      </w:r>
      <w:r w:rsidR="003C3DFE" w:rsidRPr="00E55347">
        <w:rPr>
          <w:rFonts w:hint="cs"/>
          <w:rtl/>
        </w:rPr>
        <w:t>گفته‌ایم</w:t>
      </w:r>
      <w:r w:rsidR="004919B0" w:rsidRPr="00E55347">
        <w:rPr>
          <w:rFonts w:hint="cs"/>
          <w:rtl/>
        </w:rPr>
        <w:t xml:space="preserve"> که جمله دوم مقابل اولی است و </w:t>
      </w:r>
      <w:r w:rsidR="003C3DFE" w:rsidRPr="00E55347">
        <w:rPr>
          <w:rFonts w:hint="cs"/>
          <w:rtl/>
        </w:rPr>
        <w:t>درعین‌حال</w:t>
      </w:r>
      <w:r w:rsidR="004919B0" w:rsidRPr="00E55347">
        <w:rPr>
          <w:rFonts w:hint="cs"/>
          <w:rtl/>
        </w:rPr>
        <w:t xml:space="preserve"> گویا به نحوی امام تعلیل </w:t>
      </w:r>
      <w:r w:rsidR="003C3DFE" w:rsidRPr="00E55347">
        <w:rPr>
          <w:rFonts w:hint="cs"/>
          <w:rtl/>
        </w:rPr>
        <w:t>می‌کند</w:t>
      </w:r>
      <w:r w:rsidR="004919B0" w:rsidRPr="00E55347">
        <w:rPr>
          <w:rFonts w:hint="cs"/>
          <w:rtl/>
        </w:rPr>
        <w:t>.</w:t>
      </w:r>
      <w:r w:rsidRPr="00E55347">
        <w:rPr>
          <w:rFonts w:hint="cs"/>
          <w:rtl/>
        </w:rPr>
        <w:t xml:space="preserve"> چرا جواز غسل را به همین دست و صورت محدود </w:t>
      </w:r>
      <w:r w:rsidR="004919B0" w:rsidRPr="00E55347">
        <w:rPr>
          <w:rFonts w:hint="cs"/>
          <w:rtl/>
        </w:rPr>
        <w:t xml:space="preserve">کردی و به همه </w:t>
      </w:r>
      <w:r w:rsidR="004919B0" w:rsidRPr="00E55347">
        <w:rPr>
          <w:rFonts w:hint="cs"/>
          <w:rtl/>
        </w:rPr>
        <w:lastRenderedPageBreak/>
        <w:t>اجزاء تسری ندادی</w:t>
      </w:r>
      <w:r w:rsidRPr="00E55347">
        <w:rPr>
          <w:rFonts w:hint="cs"/>
          <w:rtl/>
        </w:rPr>
        <w:t xml:space="preserve">م؟ زیرا نباید </w:t>
      </w:r>
      <w:r w:rsidR="00E55347">
        <w:rPr>
          <w:rFonts w:hint="cs"/>
          <w:color w:val="008000"/>
          <w:rtl/>
        </w:rPr>
        <w:t>ما</w:t>
      </w:r>
      <w:r w:rsidR="00E55347" w:rsidRPr="00E55347">
        <w:rPr>
          <w:color w:val="008000"/>
          <w:rtl/>
        </w:rPr>
        <w:t>‏ أَمَرَ اللَّهُ- عَزَّ وَ جَلَّ- بِسَتْرِهَا</w:t>
      </w:r>
      <w:r w:rsidR="00E55347" w:rsidRPr="00E55347">
        <w:rPr>
          <w:rFonts w:hint="cs"/>
          <w:rtl/>
        </w:rPr>
        <w:t xml:space="preserve"> </w:t>
      </w:r>
      <w:r w:rsidRPr="00E55347">
        <w:rPr>
          <w:rFonts w:hint="cs"/>
          <w:rtl/>
        </w:rPr>
        <w:t xml:space="preserve">را کشف کرد. نه اینکه برای حال وفات بلکه </w:t>
      </w:r>
      <w:r w:rsidR="003C3DFE" w:rsidRPr="00E55347">
        <w:rPr>
          <w:rFonts w:hint="cs"/>
          <w:rtl/>
        </w:rPr>
        <w:t>آن‌که</w:t>
      </w:r>
      <w:r w:rsidRPr="00E55347">
        <w:rPr>
          <w:rFonts w:hint="cs"/>
          <w:rtl/>
        </w:rPr>
        <w:t xml:space="preserve"> </w:t>
      </w:r>
      <w:r w:rsidR="003C3DFE" w:rsidRPr="00E55347">
        <w:rPr>
          <w:rFonts w:hint="cs"/>
          <w:rtl/>
        </w:rPr>
        <w:t>به‌طور</w:t>
      </w:r>
      <w:r w:rsidRPr="00E55347">
        <w:rPr>
          <w:rFonts w:hint="cs"/>
          <w:rtl/>
        </w:rPr>
        <w:t xml:space="preserve"> طبیعی لا یکشف </w:t>
      </w:r>
      <w:r w:rsidR="003C3DFE" w:rsidRPr="00E55347">
        <w:rPr>
          <w:rFonts w:hint="cs"/>
          <w:rtl/>
        </w:rPr>
        <w:t>الآن هم</w:t>
      </w:r>
      <w:r w:rsidRPr="00E55347">
        <w:rPr>
          <w:rFonts w:hint="cs"/>
          <w:rtl/>
        </w:rPr>
        <w:t xml:space="preserve"> کشف </w:t>
      </w:r>
      <w:r w:rsidR="003C3DFE" w:rsidRPr="00E55347">
        <w:rPr>
          <w:rFonts w:hint="cs"/>
          <w:rtl/>
        </w:rPr>
        <w:t>نمی‌شود</w:t>
      </w:r>
      <w:r w:rsidRPr="00E55347">
        <w:rPr>
          <w:rFonts w:hint="cs"/>
          <w:rtl/>
        </w:rPr>
        <w:t xml:space="preserve">. این ارجاع </w:t>
      </w:r>
      <w:r w:rsidR="003C3DFE" w:rsidRPr="00E55347">
        <w:rPr>
          <w:rFonts w:hint="cs"/>
          <w:rtl/>
        </w:rPr>
        <w:t>به حکمی</w:t>
      </w:r>
      <w:r w:rsidRPr="00E55347">
        <w:rPr>
          <w:rFonts w:hint="cs"/>
          <w:rtl/>
        </w:rPr>
        <w:t xml:space="preserve"> است که ساری و جاری در حالت طبیعی است و مبنا شده که بگوییم حالا که مرد آن را رعایت کند. ظاهر روایت ارجاع </w:t>
      </w:r>
      <w:r w:rsidR="003C3DFE" w:rsidRPr="00E55347">
        <w:rPr>
          <w:rFonts w:hint="cs"/>
          <w:rtl/>
        </w:rPr>
        <w:t>به‌حکم</w:t>
      </w:r>
      <w:r w:rsidRPr="00E55347">
        <w:rPr>
          <w:rFonts w:hint="cs"/>
          <w:rtl/>
        </w:rPr>
        <w:t xml:space="preserve"> عام و شامل و حالت طبیعی است.</w:t>
      </w:r>
      <w:r w:rsidR="003C3DFE" w:rsidRPr="00E55347">
        <w:rPr>
          <w:rFonts w:hint="cs"/>
          <w:rtl/>
        </w:rPr>
        <w:t xml:space="preserve"> اینکه جمله دوم را حمل کنیم بر اینکه</w:t>
      </w:r>
      <w:r w:rsidRPr="00E55347">
        <w:rPr>
          <w:rFonts w:hint="cs"/>
          <w:rtl/>
        </w:rPr>
        <w:t xml:space="preserve"> </w:t>
      </w:r>
      <w:r w:rsidR="00AA2A0C" w:rsidRPr="00E55347">
        <w:rPr>
          <w:color w:val="008000"/>
          <w:rtl/>
        </w:rPr>
        <w:t>لَايُكْشَفُ‏ شَيْ‏ءٌ مِنْ مَحَاسِنِهَا الَّتِي‏ أَمَرَ اللَّهُ- عَزَّ وَ جَلَّ- بِسَتْرِهَا</w:t>
      </w:r>
      <w:r w:rsidR="00AA2A0C" w:rsidRPr="00E55347">
        <w:rPr>
          <w:rFonts w:hint="cs"/>
          <w:rtl/>
        </w:rPr>
        <w:t xml:space="preserve"> </w:t>
      </w:r>
      <w:r w:rsidRPr="00E55347">
        <w:rPr>
          <w:rFonts w:hint="cs"/>
          <w:rtl/>
        </w:rPr>
        <w:t>حال الممات.</w:t>
      </w:r>
    </w:p>
    <w:p w:rsidR="007931EC" w:rsidRPr="00E55347" w:rsidRDefault="003C3DFE" w:rsidP="00EA4ADC">
      <w:pPr>
        <w:rPr>
          <w:rtl/>
        </w:rPr>
      </w:pPr>
      <w:r w:rsidRPr="00E55347">
        <w:rPr>
          <w:rFonts w:hint="cs"/>
          <w:rtl/>
        </w:rPr>
        <w:t>سؤال</w:t>
      </w:r>
      <w:r w:rsidR="007931EC" w:rsidRPr="00E55347">
        <w:rPr>
          <w:rFonts w:hint="cs"/>
          <w:rtl/>
        </w:rPr>
        <w:t xml:space="preserve">: از خارج هم </w:t>
      </w:r>
      <w:r w:rsidRPr="00E55347">
        <w:rPr>
          <w:rFonts w:hint="cs"/>
          <w:rtl/>
        </w:rPr>
        <w:t>می‌دانیم</w:t>
      </w:r>
      <w:r w:rsidR="007931EC" w:rsidRPr="00E55347">
        <w:rPr>
          <w:rFonts w:hint="cs"/>
          <w:rtl/>
        </w:rPr>
        <w:t xml:space="preserve"> خدا این امر را ندارد.</w:t>
      </w:r>
    </w:p>
    <w:p w:rsidR="007931EC" w:rsidRPr="00E55347" w:rsidRDefault="007931EC" w:rsidP="00C979D5">
      <w:pPr>
        <w:rPr>
          <w:rtl/>
        </w:rPr>
      </w:pPr>
      <w:r w:rsidRPr="00E55347">
        <w:rPr>
          <w:rFonts w:hint="cs"/>
          <w:rtl/>
        </w:rPr>
        <w:t xml:space="preserve">جواب: بله </w:t>
      </w:r>
      <w:r w:rsidR="003C3DFE" w:rsidRPr="00E55347">
        <w:rPr>
          <w:rFonts w:hint="cs"/>
          <w:rtl/>
        </w:rPr>
        <w:t>می‌دانیم</w:t>
      </w:r>
      <w:r w:rsidRPr="00E55347">
        <w:rPr>
          <w:rFonts w:hint="cs"/>
          <w:rtl/>
        </w:rPr>
        <w:t xml:space="preserve"> </w:t>
      </w:r>
      <w:r w:rsidR="004919B0" w:rsidRPr="00E55347">
        <w:rPr>
          <w:rFonts w:hint="cs"/>
          <w:rtl/>
        </w:rPr>
        <w:t xml:space="preserve">از خارج هم </w:t>
      </w:r>
      <w:r w:rsidR="003C3DFE" w:rsidRPr="00E55347">
        <w:rPr>
          <w:rFonts w:hint="cs"/>
          <w:rtl/>
        </w:rPr>
        <w:t>می‌دانیم</w:t>
      </w:r>
      <w:r w:rsidR="004919B0" w:rsidRPr="00E55347">
        <w:rPr>
          <w:rFonts w:hint="cs"/>
          <w:rtl/>
        </w:rPr>
        <w:t xml:space="preserve"> که امر خدا </w:t>
      </w:r>
      <w:r w:rsidR="003C3DFE" w:rsidRPr="00E55347">
        <w:rPr>
          <w:rFonts w:hint="cs"/>
          <w:rtl/>
        </w:rPr>
        <w:t>این‌طور</w:t>
      </w:r>
      <w:r w:rsidR="004919B0" w:rsidRPr="00E55347">
        <w:rPr>
          <w:rFonts w:hint="cs"/>
          <w:rtl/>
        </w:rPr>
        <w:t xml:space="preserve"> نیست </w:t>
      </w:r>
      <w:r w:rsidR="00C979D5" w:rsidRPr="00C979D5">
        <w:rPr>
          <w:b/>
          <w:bCs/>
          <w:color w:val="007200"/>
          <w:rtl/>
        </w:rPr>
        <w:t>﴿يَغُضُّوا مِنْ أَبْصارِهِم﴾</w:t>
      </w:r>
      <w:r w:rsidR="00E55347" w:rsidRPr="00C979D5">
        <w:rPr>
          <w:rtl/>
        </w:rPr>
        <w:t>‏</w:t>
      </w:r>
      <w:r w:rsidR="00C979D5">
        <w:rPr>
          <w:rStyle w:val="FootnoteReference"/>
          <w:rtl/>
        </w:rPr>
        <w:footnoteReference w:id="2"/>
      </w:r>
      <w:r w:rsidR="00E55347" w:rsidRPr="00E55347">
        <w:rPr>
          <w:rFonts w:hint="cs"/>
          <w:rtl/>
        </w:rPr>
        <w:t xml:space="preserve"> </w:t>
      </w:r>
      <w:r w:rsidR="00C979D5">
        <w:rPr>
          <w:rFonts w:hint="cs"/>
          <w:rtl/>
        </w:rPr>
        <w:t>و</w:t>
      </w:r>
      <w:r w:rsidR="00C979D5" w:rsidRPr="00C979D5">
        <w:rPr>
          <w:rtl/>
        </w:rPr>
        <w:t xml:space="preserve"> </w:t>
      </w:r>
      <w:r w:rsidR="00C979D5">
        <w:rPr>
          <w:b/>
          <w:bCs/>
          <w:color w:val="007200"/>
          <w:rtl/>
        </w:rPr>
        <w:t>﴿يَغْضُضْن‏﴾</w:t>
      </w:r>
      <w:r w:rsidR="00C979D5">
        <w:rPr>
          <w:rStyle w:val="FootnoteReference"/>
          <w:b/>
          <w:bCs/>
          <w:color w:val="007200"/>
          <w:rtl/>
        </w:rPr>
        <w:footnoteReference w:id="3"/>
      </w:r>
      <w:r w:rsidR="00C979D5">
        <w:rPr>
          <w:b/>
          <w:bCs/>
          <w:color w:val="007200"/>
          <w:rtl/>
        </w:rPr>
        <w:t xml:space="preserve"> </w:t>
      </w:r>
      <w:r w:rsidR="004919B0" w:rsidRPr="00E55347">
        <w:rPr>
          <w:rFonts w:hint="cs"/>
          <w:rtl/>
        </w:rPr>
        <w:t>اوامر مطلق و مربوط به حیات است.</w:t>
      </w:r>
    </w:p>
    <w:p w:rsidR="007931EC" w:rsidRPr="00E55347" w:rsidRDefault="004919B0" w:rsidP="00E55347">
      <w:pPr>
        <w:rPr>
          <w:rtl/>
        </w:rPr>
      </w:pPr>
      <w:r w:rsidRPr="00E55347">
        <w:rPr>
          <w:rFonts w:hint="cs"/>
          <w:rtl/>
        </w:rPr>
        <w:t xml:space="preserve">پس جمله دوم </w:t>
      </w:r>
      <w:r w:rsidR="00E55347" w:rsidRPr="00E55347">
        <w:rPr>
          <w:color w:val="008000"/>
          <w:rtl/>
        </w:rPr>
        <w:t>لَايُكْشَفُ‏ شَيْ‏ءٌ مِنْ مَحَاسِنِهَا الَّتِي‏ أَمَرَ اللَّهُ- عَزَّ وَ جَلَّ- بِسَتْرِهَا</w:t>
      </w:r>
      <w:r w:rsidR="00E55347" w:rsidRPr="00E55347">
        <w:rPr>
          <w:rFonts w:hint="cs"/>
          <w:rtl/>
        </w:rPr>
        <w:t xml:space="preserve"> </w:t>
      </w:r>
      <w:r w:rsidRPr="00E55347">
        <w:rPr>
          <w:rFonts w:hint="cs"/>
          <w:rtl/>
        </w:rPr>
        <w:t xml:space="preserve">قابل تقیید و حمل بر صورت ممات نیست </w:t>
      </w:r>
      <w:r w:rsidR="007931EC" w:rsidRPr="00E55347">
        <w:rPr>
          <w:rFonts w:hint="cs"/>
          <w:rtl/>
        </w:rPr>
        <w:t>بلکه ظهورش اطلاق بلکه برای حال حیات است</w:t>
      </w:r>
      <w:r w:rsidR="00C979D5">
        <w:rPr>
          <w:rtl/>
        </w:rPr>
        <w:t xml:space="preserve">؛ </w:t>
      </w:r>
      <w:r w:rsidR="003C3DFE" w:rsidRPr="00E55347">
        <w:rPr>
          <w:rFonts w:hint="cs"/>
          <w:rtl/>
        </w:rPr>
        <w:t>یعنی همان حکم طبیعی مسئله که اینجا وجود دارد را حضرت مبنا قرار داده و می‌گوید آن را نباید کشف کرد. آنکه در حال طبیعی و در حال حیات هم گفته شده که سترش واجب است.</w:t>
      </w:r>
    </w:p>
    <w:p w:rsidR="007931EC" w:rsidRPr="00E55347" w:rsidRDefault="007931EC" w:rsidP="00C979D5">
      <w:pPr>
        <w:rPr>
          <w:rtl/>
        </w:rPr>
      </w:pPr>
      <w:r w:rsidRPr="00E55347">
        <w:rPr>
          <w:rFonts w:hint="cs"/>
          <w:rtl/>
        </w:rPr>
        <w:t xml:space="preserve">این ظاهر جمله دوم </w:t>
      </w:r>
      <w:r w:rsidR="003C3DFE" w:rsidRPr="00E55347">
        <w:rPr>
          <w:rFonts w:hint="cs"/>
          <w:rtl/>
        </w:rPr>
        <w:t>این‌طور</w:t>
      </w:r>
      <w:r w:rsidRPr="00E55347">
        <w:rPr>
          <w:rFonts w:hint="cs"/>
          <w:rtl/>
        </w:rPr>
        <w:t xml:space="preserve"> است و وقتی ظاهر جمله دوم </w:t>
      </w:r>
      <w:r w:rsidR="003C3DFE" w:rsidRPr="00E55347">
        <w:rPr>
          <w:rFonts w:hint="cs"/>
          <w:rtl/>
        </w:rPr>
        <w:t>این‌طور</w:t>
      </w:r>
      <w:r w:rsidRPr="00E55347">
        <w:rPr>
          <w:rFonts w:hint="cs"/>
          <w:rtl/>
        </w:rPr>
        <w:t xml:space="preserve"> شد </w:t>
      </w:r>
      <w:r w:rsidR="00C979D5" w:rsidRPr="00E55347">
        <w:rPr>
          <w:color w:val="008000"/>
          <w:rtl/>
        </w:rPr>
        <w:t>يغْسَلُ مِنْهَا مَا أَوْجَبَ اللَّهُ عَلَيْهِ‏ التَّيَمُّمَ</w:t>
      </w:r>
      <w:r w:rsidR="00C979D5" w:rsidRPr="00E55347">
        <w:rPr>
          <w:rFonts w:hint="cs"/>
          <w:rtl/>
        </w:rPr>
        <w:t xml:space="preserve"> </w:t>
      </w:r>
      <w:r w:rsidRPr="00E55347">
        <w:rPr>
          <w:rFonts w:hint="cs"/>
          <w:rtl/>
        </w:rPr>
        <w:t xml:space="preserve">الغاء خصوصیت </w:t>
      </w:r>
      <w:r w:rsidR="003C3DFE" w:rsidRPr="00E55347">
        <w:rPr>
          <w:rFonts w:hint="cs"/>
          <w:rtl/>
        </w:rPr>
        <w:t>می‌شود</w:t>
      </w:r>
      <w:r w:rsidRPr="00E55347">
        <w:rPr>
          <w:rFonts w:hint="cs"/>
          <w:rtl/>
        </w:rPr>
        <w:t xml:space="preserve"> ولو اینکه جمله اول</w:t>
      </w:r>
      <w:r w:rsidR="003C3DFE" w:rsidRPr="00E55347">
        <w:rPr>
          <w:rFonts w:hint="cs"/>
          <w:rtl/>
        </w:rPr>
        <w:t xml:space="preserve"> </w:t>
      </w:r>
      <w:r w:rsidR="00C979D5" w:rsidRPr="00E55347">
        <w:rPr>
          <w:color w:val="008000"/>
          <w:rtl/>
        </w:rPr>
        <w:t>يغْسَلُ مِنْهَا مَا أَوْجَبَ اللَّهُ عَلَيْهِ‏ التَّيَمُّمَ</w:t>
      </w:r>
      <w:r w:rsidR="00C979D5" w:rsidRPr="00E55347">
        <w:rPr>
          <w:rFonts w:hint="cs"/>
          <w:rtl/>
        </w:rPr>
        <w:t xml:space="preserve"> </w:t>
      </w:r>
      <w:r w:rsidRPr="00E55347">
        <w:rPr>
          <w:rFonts w:hint="cs"/>
          <w:rtl/>
        </w:rPr>
        <w:t>مربوط به زن مرده است اما وقتی ذیل</w:t>
      </w:r>
      <w:r w:rsidR="003C3DFE" w:rsidRPr="00E55347">
        <w:rPr>
          <w:rFonts w:hint="cs"/>
          <w:rtl/>
        </w:rPr>
        <w:t xml:space="preserve"> و شمول آن</w:t>
      </w:r>
      <w:r w:rsidRPr="00E55347">
        <w:rPr>
          <w:rFonts w:hint="cs"/>
          <w:rtl/>
        </w:rPr>
        <w:t xml:space="preserve"> را دیدیم </w:t>
      </w:r>
      <w:r w:rsidR="003C3DFE" w:rsidRPr="00E55347">
        <w:rPr>
          <w:rFonts w:hint="cs"/>
          <w:rtl/>
        </w:rPr>
        <w:t xml:space="preserve">با قرینه تقابل </w:t>
      </w:r>
      <w:r w:rsidRPr="00E55347">
        <w:rPr>
          <w:rFonts w:hint="cs"/>
          <w:rtl/>
        </w:rPr>
        <w:t xml:space="preserve">کمک </w:t>
      </w:r>
      <w:r w:rsidR="003C3DFE" w:rsidRPr="00E55347">
        <w:rPr>
          <w:rFonts w:hint="cs"/>
          <w:rtl/>
        </w:rPr>
        <w:t>می‌کند</w:t>
      </w:r>
      <w:r w:rsidRPr="00E55347">
        <w:rPr>
          <w:rFonts w:hint="cs"/>
          <w:rtl/>
        </w:rPr>
        <w:t xml:space="preserve"> که یغسل منها ما اوجب معنایش مطلق باشد یعنی آن اندازه </w:t>
      </w:r>
      <w:r w:rsidR="003C3DFE" w:rsidRPr="00E55347">
        <w:rPr>
          <w:rFonts w:hint="cs"/>
          <w:rtl/>
        </w:rPr>
        <w:t>می‌شود</w:t>
      </w:r>
      <w:r w:rsidRPr="00E55347">
        <w:rPr>
          <w:rFonts w:hint="cs"/>
          <w:rtl/>
        </w:rPr>
        <w:t xml:space="preserve"> نگاه کرد لذا </w:t>
      </w:r>
      <w:r w:rsidR="00D307DD" w:rsidRPr="00E55347">
        <w:rPr>
          <w:rFonts w:hint="cs"/>
          <w:rtl/>
        </w:rPr>
        <w:t>می‌گوییم</w:t>
      </w:r>
      <w:r w:rsidRPr="00E55347">
        <w:rPr>
          <w:rFonts w:hint="cs"/>
          <w:rtl/>
        </w:rPr>
        <w:t xml:space="preserve"> غسل بده. پ</w:t>
      </w:r>
      <w:r w:rsidR="003C3DFE" w:rsidRPr="00E55347">
        <w:rPr>
          <w:rFonts w:hint="cs"/>
          <w:rtl/>
        </w:rPr>
        <w:t>س چون تعلیل می‌کند و تقابل وجود دارد جمله اول هم از حالت خاص حال ممات بیرون می‌آید.</w:t>
      </w:r>
    </w:p>
    <w:p w:rsidR="007931EC" w:rsidRPr="00E55347" w:rsidRDefault="003C3DFE" w:rsidP="007931EC">
      <w:pPr>
        <w:rPr>
          <w:rtl/>
        </w:rPr>
      </w:pPr>
      <w:r w:rsidRPr="00E55347">
        <w:rPr>
          <w:rFonts w:hint="cs"/>
          <w:rtl/>
        </w:rPr>
        <w:t xml:space="preserve">سؤال: یعنی خود امام حال ممات را به حیات </w:t>
      </w:r>
      <w:r w:rsidR="00D307DD" w:rsidRPr="00E55347">
        <w:rPr>
          <w:rtl/>
        </w:rPr>
        <w:t>گره‌زده</w:t>
      </w:r>
    </w:p>
    <w:p w:rsidR="007931EC" w:rsidRPr="00E55347" w:rsidRDefault="003C3DFE" w:rsidP="007931EC">
      <w:pPr>
        <w:rPr>
          <w:rtl/>
        </w:rPr>
      </w:pPr>
      <w:r w:rsidRPr="00E55347">
        <w:rPr>
          <w:rFonts w:hint="cs"/>
          <w:rtl/>
        </w:rPr>
        <w:t xml:space="preserve">جواب: بله حال حیات را مبنا قرار داده که آن را </w:t>
      </w:r>
      <w:r w:rsidR="00D307DD" w:rsidRPr="00E55347">
        <w:rPr>
          <w:rFonts w:hint="cs"/>
          <w:rtl/>
        </w:rPr>
        <w:t>چطور</w:t>
      </w:r>
      <w:r w:rsidRPr="00E55347">
        <w:rPr>
          <w:rFonts w:hint="cs"/>
          <w:rtl/>
        </w:rPr>
        <w:t xml:space="preserve"> غسل بدهند.</w:t>
      </w:r>
    </w:p>
    <w:p w:rsidR="007931EC" w:rsidRPr="00E55347" w:rsidRDefault="007931EC" w:rsidP="007931EC">
      <w:pPr>
        <w:rPr>
          <w:rtl/>
        </w:rPr>
      </w:pPr>
      <w:r w:rsidRPr="00E55347">
        <w:rPr>
          <w:rFonts w:hint="cs"/>
          <w:rtl/>
        </w:rPr>
        <w:t>این به نظرم خیلی ظهور عرفی قوی دارد و مناقشه سوم هم قابل پاسخ است. این ادامه بحث که فردا هم بحث خواهیم کرد.</w:t>
      </w:r>
    </w:p>
    <w:sectPr w:rsidR="007931EC" w:rsidRPr="00E5534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DE" w:rsidRDefault="004801DE" w:rsidP="004D5B1F">
      <w:r>
        <w:separator/>
      </w:r>
    </w:p>
  </w:endnote>
  <w:endnote w:type="continuationSeparator" w:id="0">
    <w:p w:rsidR="004801DE" w:rsidRDefault="004801D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D5" w:rsidRDefault="00C97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708B1" w:rsidRDefault="003708B1" w:rsidP="004D5B1F">
        <w:pPr>
          <w:pStyle w:val="Footer"/>
        </w:pPr>
        <w:r>
          <w:fldChar w:fldCharType="begin"/>
        </w:r>
        <w:r>
          <w:instrText xml:space="preserve"> PAGE   \* MERGEFORMAT </w:instrText>
        </w:r>
        <w:r>
          <w:fldChar w:fldCharType="separate"/>
        </w:r>
        <w:r w:rsidR="00830B67">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D5" w:rsidRDefault="00C97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DE" w:rsidRDefault="004801DE" w:rsidP="004D5B1F">
      <w:r>
        <w:separator/>
      </w:r>
    </w:p>
  </w:footnote>
  <w:footnote w:type="continuationSeparator" w:id="0">
    <w:p w:rsidR="004801DE" w:rsidRDefault="004801DE" w:rsidP="004D5B1F">
      <w:r>
        <w:continuationSeparator/>
      </w:r>
    </w:p>
  </w:footnote>
  <w:footnote w:id="1">
    <w:p w:rsidR="003708B1" w:rsidRDefault="003708B1" w:rsidP="00830B67">
      <w:pPr>
        <w:pStyle w:val="FootnoteText"/>
        <w:rPr>
          <w:rtl/>
        </w:rPr>
      </w:pPr>
      <w:r>
        <w:rPr>
          <w:rStyle w:val="FootnoteReference"/>
          <w:rFonts w:eastAsia="2  Lotus"/>
        </w:rPr>
        <w:footnoteRef/>
      </w:r>
      <w:r w:rsidR="00830B67">
        <w:rPr>
          <w:rFonts w:hint="cs"/>
          <w:rtl/>
        </w:rPr>
        <w:t>.</w:t>
      </w:r>
      <w:r>
        <w:rPr>
          <w:rtl/>
        </w:rPr>
        <w:t xml:space="preserve"> </w:t>
      </w:r>
      <w:r>
        <w:rPr>
          <w:rFonts w:hint="cs"/>
          <w:rtl/>
        </w:rPr>
        <w:t>كافي (ط - دار الحديث)، ج‏5، ص 420-422</w:t>
      </w:r>
      <w:r w:rsidR="00830B67">
        <w:rPr>
          <w:rFonts w:hint="cs"/>
          <w:rtl/>
        </w:rPr>
        <w:t>.</w:t>
      </w:r>
    </w:p>
  </w:footnote>
  <w:footnote w:id="2">
    <w:p w:rsidR="00C979D5" w:rsidRDefault="00C979D5">
      <w:pPr>
        <w:pStyle w:val="FootnoteText"/>
      </w:pPr>
      <w:r>
        <w:rPr>
          <w:rStyle w:val="FootnoteReference"/>
        </w:rPr>
        <w:footnoteRef/>
      </w:r>
      <w:r>
        <w:rPr>
          <w:rFonts w:hint="cs"/>
          <w:rtl/>
        </w:rPr>
        <w:t>. سوره نور (24)، آیه 30.</w:t>
      </w:r>
    </w:p>
  </w:footnote>
  <w:footnote w:id="3">
    <w:p w:rsidR="00C979D5" w:rsidRDefault="00C979D5" w:rsidP="00C979D5">
      <w:pPr>
        <w:pStyle w:val="FootnoteText"/>
        <w:rPr>
          <w:rFonts w:hint="cs"/>
        </w:rPr>
      </w:pPr>
      <w:r>
        <w:rPr>
          <w:rStyle w:val="FootnoteReference"/>
        </w:rPr>
        <w:footnoteRef/>
      </w:r>
      <w:r>
        <w:rPr>
          <w:rFonts w:hint="cs"/>
          <w:rtl/>
        </w:rPr>
        <w:t>.</w:t>
      </w:r>
      <w:r w:rsidRPr="00C979D5">
        <w:rPr>
          <w:rFonts w:hint="cs"/>
          <w:rtl/>
        </w:rPr>
        <w:t xml:space="preserve"> </w:t>
      </w:r>
      <w:r>
        <w:rPr>
          <w:rFonts w:hint="cs"/>
          <w:rtl/>
        </w:rPr>
        <w:t>همان</w:t>
      </w:r>
      <w:r>
        <w:rPr>
          <w:rFonts w:hint="cs"/>
          <w:rtl/>
        </w:rPr>
        <w:t>، آیه 3</w:t>
      </w:r>
      <w:r>
        <w:rPr>
          <w:rFonts w:hint="cs"/>
          <w:rtl/>
        </w:rPr>
        <w:t>1</w:t>
      </w:r>
      <w:r>
        <w:rPr>
          <w:rFonts w:hint="cs"/>
          <w:rtl/>
        </w:rPr>
        <w:t>.</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D5" w:rsidRDefault="00C97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B1" w:rsidRDefault="003708B1" w:rsidP="00D307D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E5534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E55347">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D307DD">
      <w:rPr>
        <w:rFonts w:ascii="Adobe Arabic" w:hAnsi="Adobe Arabic" w:cs="Adobe Arabic" w:hint="cs"/>
        <w:b/>
        <w:bCs/>
        <w:sz w:val="24"/>
        <w:szCs w:val="24"/>
        <w:rtl/>
      </w:rPr>
      <w:t>02</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D307DD">
      <w:rPr>
        <w:rFonts w:ascii="Adobe Arabic" w:hAnsi="Adobe Arabic" w:cs="Adobe Arabic" w:hint="cs"/>
        <w:b/>
        <w:bCs/>
        <w:sz w:val="24"/>
        <w:szCs w:val="24"/>
        <w:rtl/>
      </w:rPr>
      <w:t>9</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708B1" w:rsidRPr="00012D8B" w:rsidRDefault="003708B1" w:rsidP="00D307D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E55347">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جواز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6</w:t>
    </w:r>
    <w:r w:rsidR="00D307DD">
      <w:rPr>
        <w:rFonts w:ascii="Adobe Arabic" w:hAnsi="Adobe Arabic" w:cs="Adobe Arabic" w:hint="cs"/>
        <w:b/>
        <w:bCs/>
        <w:sz w:val="24"/>
        <w:szCs w:val="24"/>
        <w:rtl/>
      </w:rPr>
      <w:t>7</w:t>
    </w:r>
  </w:p>
  <w:p w:rsidR="003708B1" w:rsidRPr="00873379" w:rsidRDefault="003708B1"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D5" w:rsidRDefault="00C97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5"/>
  </w:num>
  <w:num w:numId="3">
    <w:abstractNumId w:val="33"/>
  </w:num>
  <w:num w:numId="4">
    <w:abstractNumId w:val="34"/>
  </w:num>
  <w:num w:numId="5">
    <w:abstractNumId w:val="19"/>
  </w:num>
  <w:num w:numId="6">
    <w:abstractNumId w:val="5"/>
  </w:num>
  <w:num w:numId="7">
    <w:abstractNumId w:val="26"/>
  </w:num>
  <w:num w:numId="8">
    <w:abstractNumId w:val="35"/>
  </w:num>
  <w:num w:numId="9">
    <w:abstractNumId w:val="10"/>
  </w:num>
  <w:num w:numId="10">
    <w:abstractNumId w:val="32"/>
  </w:num>
  <w:num w:numId="11">
    <w:abstractNumId w:val="6"/>
  </w:num>
  <w:num w:numId="12">
    <w:abstractNumId w:val="11"/>
  </w:num>
  <w:num w:numId="13">
    <w:abstractNumId w:val="13"/>
  </w:num>
  <w:num w:numId="14">
    <w:abstractNumId w:val="17"/>
  </w:num>
  <w:num w:numId="15">
    <w:abstractNumId w:val="28"/>
  </w:num>
  <w:num w:numId="16">
    <w:abstractNumId w:val="2"/>
  </w:num>
  <w:num w:numId="17">
    <w:abstractNumId w:val="23"/>
  </w:num>
  <w:num w:numId="18">
    <w:abstractNumId w:val="30"/>
  </w:num>
  <w:num w:numId="19">
    <w:abstractNumId w:val="21"/>
  </w:num>
  <w:num w:numId="20">
    <w:abstractNumId w:val="36"/>
  </w:num>
  <w:num w:numId="21">
    <w:abstractNumId w:val="27"/>
  </w:num>
  <w:num w:numId="22">
    <w:abstractNumId w:val="9"/>
  </w:num>
  <w:num w:numId="23">
    <w:abstractNumId w:val="16"/>
  </w:num>
  <w:num w:numId="24">
    <w:abstractNumId w:val="29"/>
  </w:num>
  <w:num w:numId="25">
    <w:abstractNumId w:val="12"/>
  </w:num>
  <w:num w:numId="26">
    <w:abstractNumId w:val="15"/>
  </w:num>
  <w:num w:numId="27">
    <w:abstractNumId w:val="8"/>
  </w:num>
  <w:num w:numId="28">
    <w:abstractNumId w:val="4"/>
  </w:num>
  <w:num w:numId="29">
    <w:abstractNumId w:val="0"/>
  </w:num>
  <w:num w:numId="30">
    <w:abstractNumId w:val="7"/>
  </w:num>
  <w:num w:numId="31">
    <w:abstractNumId w:val="1"/>
  </w:num>
  <w:num w:numId="32">
    <w:abstractNumId w:val="18"/>
  </w:num>
  <w:num w:numId="33">
    <w:abstractNumId w:val="22"/>
  </w:num>
  <w:num w:numId="34">
    <w:abstractNumId w:val="31"/>
  </w:num>
  <w:num w:numId="35">
    <w:abstractNumId w:val="20"/>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01DE"/>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4FBD"/>
    <w:rsid w:val="00545B0C"/>
    <w:rsid w:val="00547D42"/>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3776"/>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0B67"/>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2A0C"/>
    <w:rsid w:val="00AA788B"/>
    <w:rsid w:val="00AB20C0"/>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979D5"/>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1D9C"/>
    <w:rsid w:val="00CF257C"/>
    <w:rsid w:val="00CF42E2"/>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07DD"/>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347"/>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5BB7"/>
    <w:rsid w:val="00EA5D97"/>
    <w:rsid w:val="00EA7B94"/>
    <w:rsid w:val="00EA7E6F"/>
    <w:rsid w:val="00EB0BDB"/>
    <w:rsid w:val="00EB1882"/>
    <w:rsid w:val="00EB1F1D"/>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77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13110530">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ECE8-795F-4E70-A4A2-4CB9FF12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1769</TotalTime>
  <Pages>7</Pages>
  <Words>2166</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75</cp:revision>
  <dcterms:created xsi:type="dcterms:W3CDTF">2020-06-22T09:32:00Z</dcterms:created>
  <dcterms:modified xsi:type="dcterms:W3CDTF">2020-11-22T10:39:00Z</dcterms:modified>
</cp:coreProperties>
</file>