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23689481"/>
        <w:docPartObj>
          <w:docPartGallery w:val="Table of Contents"/>
          <w:docPartUnique/>
        </w:docPartObj>
      </w:sdtPr>
      <w:sdtEndPr>
        <w:rPr>
          <w:b/>
          <w:noProof/>
        </w:rPr>
      </w:sdtEndPr>
      <w:sdtContent>
        <w:p w:rsidR="001B1E0E" w:rsidRPr="000276DF" w:rsidRDefault="001B1E0E" w:rsidP="001B1E0E">
          <w:pPr>
            <w:pStyle w:val="TOCHeading"/>
            <w:rPr>
              <w:rFonts w:cs="Traditional Arabic"/>
            </w:rPr>
          </w:pPr>
          <w:r w:rsidRPr="000276DF">
            <w:rPr>
              <w:rFonts w:cs="Traditional Arabic" w:hint="cs"/>
              <w:rtl/>
            </w:rPr>
            <w:t>فهرست</w:t>
          </w:r>
        </w:p>
        <w:p w:rsidR="001B1E0E" w:rsidRPr="000276DF" w:rsidRDefault="001B1E0E" w:rsidP="001B1E0E">
          <w:pPr>
            <w:pStyle w:val="TOC1"/>
            <w:tabs>
              <w:tab w:val="right" w:leader="dot" w:pos="9350"/>
            </w:tabs>
            <w:rPr>
              <w:noProof/>
              <w:sz w:val="22"/>
              <w:szCs w:val="22"/>
              <w:lang w:bidi="ar-SA"/>
            </w:rPr>
          </w:pPr>
          <w:r w:rsidRPr="000276DF">
            <w:fldChar w:fldCharType="begin"/>
          </w:r>
          <w:r w:rsidRPr="000276DF">
            <w:instrText xml:space="preserve"> TOC \o "1-3" \h \z \u </w:instrText>
          </w:r>
          <w:r w:rsidRPr="000276DF">
            <w:fldChar w:fldCharType="separate"/>
          </w:r>
          <w:hyperlink w:anchor="_Toc58313031" w:history="1">
            <w:r w:rsidRPr="000276DF">
              <w:rPr>
                <w:rStyle w:val="Hyperlink"/>
                <w:noProof/>
                <w:rtl/>
              </w:rPr>
              <w:t>مقدمه</w:t>
            </w:r>
            <w:r w:rsidRPr="000276DF">
              <w:rPr>
                <w:noProof/>
                <w:webHidden/>
              </w:rPr>
              <w:tab/>
            </w:r>
            <w:r w:rsidRPr="000276DF">
              <w:rPr>
                <w:noProof/>
                <w:webHidden/>
              </w:rPr>
              <w:fldChar w:fldCharType="begin"/>
            </w:r>
            <w:r w:rsidRPr="000276DF">
              <w:rPr>
                <w:noProof/>
                <w:webHidden/>
              </w:rPr>
              <w:instrText xml:space="preserve"> PAGEREF _Toc58313031 \h </w:instrText>
            </w:r>
            <w:r w:rsidRPr="000276DF">
              <w:rPr>
                <w:noProof/>
                <w:webHidden/>
              </w:rPr>
            </w:r>
            <w:r w:rsidRPr="000276DF">
              <w:rPr>
                <w:noProof/>
                <w:webHidden/>
              </w:rPr>
              <w:fldChar w:fldCharType="separate"/>
            </w:r>
            <w:r w:rsidRPr="000276DF">
              <w:rPr>
                <w:noProof/>
                <w:webHidden/>
              </w:rPr>
              <w:t>2</w:t>
            </w:r>
            <w:r w:rsidRPr="000276DF">
              <w:rPr>
                <w:noProof/>
                <w:webHidden/>
              </w:rPr>
              <w:fldChar w:fldCharType="end"/>
            </w:r>
          </w:hyperlink>
        </w:p>
        <w:p w:rsidR="001B1E0E" w:rsidRPr="000276DF" w:rsidRDefault="00E41F92" w:rsidP="001B1E0E">
          <w:pPr>
            <w:pStyle w:val="TOC2"/>
            <w:tabs>
              <w:tab w:val="right" w:leader="dot" w:pos="9350"/>
            </w:tabs>
            <w:rPr>
              <w:noProof/>
              <w:sz w:val="22"/>
              <w:szCs w:val="22"/>
              <w:lang w:bidi="ar-SA"/>
            </w:rPr>
          </w:pPr>
          <w:hyperlink w:anchor="_Toc58313032" w:history="1">
            <w:r w:rsidR="001B1E0E" w:rsidRPr="000276DF">
              <w:rPr>
                <w:rStyle w:val="Hyperlink"/>
                <w:noProof/>
                <w:rtl/>
              </w:rPr>
              <w:t>جواب اول:</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_Toc58313032 \h </w:instrText>
            </w:r>
            <w:r w:rsidR="001B1E0E" w:rsidRPr="000276DF">
              <w:rPr>
                <w:noProof/>
                <w:webHidden/>
              </w:rPr>
            </w:r>
            <w:r w:rsidR="001B1E0E" w:rsidRPr="000276DF">
              <w:rPr>
                <w:noProof/>
                <w:webHidden/>
              </w:rPr>
              <w:fldChar w:fldCharType="separate"/>
            </w:r>
            <w:r w:rsidR="001B1E0E" w:rsidRPr="000276DF">
              <w:rPr>
                <w:noProof/>
                <w:webHidden/>
              </w:rPr>
              <w:t>2</w:t>
            </w:r>
            <w:r w:rsidR="001B1E0E" w:rsidRPr="000276DF">
              <w:rPr>
                <w:noProof/>
                <w:webHidden/>
              </w:rPr>
              <w:fldChar w:fldCharType="end"/>
            </w:r>
          </w:hyperlink>
        </w:p>
        <w:p w:rsidR="001B1E0E" w:rsidRPr="000276DF" w:rsidRDefault="00E41F92" w:rsidP="001B1E0E">
          <w:pPr>
            <w:pStyle w:val="TOC2"/>
            <w:tabs>
              <w:tab w:val="right" w:leader="dot" w:pos="9350"/>
            </w:tabs>
            <w:rPr>
              <w:noProof/>
              <w:sz w:val="22"/>
              <w:szCs w:val="22"/>
              <w:lang w:bidi="ar-SA"/>
            </w:rPr>
          </w:pPr>
          <w:hyperlink w:anchor="_Toc58313033" w:history="1">
            <w:r w:rsidR="001B1E0E" w:rsidRPr="000276DF">
              <w:rPr>
                <w:rStyle w:val="Hyperlink"/>
                <w:noProof/>
                <w:rtl/>
              </w:rPr>
              <w:t>جواب دوم:</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_Toc58313033 \h </w:instrText>
            </w:r>
            <w:r w:rsidR="001B1E0E" w:rsidRPr="000276DF">
              <w:rPr>
                <w:noProof/>
                <w:webHidden/>
              </w:rPr>
            </w:r>
            <w:r w:rsidR="001B1E0E" w:rsidRPr="000276DF">
              <w:rPr>
                <w:noProof/>
                <w:webHidden/>
              </w:rPr>
              <w:fldChar w:fldCharType="separate"/>
            </w:r>
            <w:r w:rsidR="001B1E0E" w:rsidRPr="000276DF">
              <w:rPr>
                <w:noProof/>
                <w:webHidden/>
              </w:rPr>
              <w:t>3</w:t>
            </w:r>
            <w:r w:rsidR="001B1E0E" w:rsidRPr="000276DF">
              <w:rPr>
                <w:noProof/>
                <w:webHidden/>
              </w:rPr>
              <w:fldChar w:fldCharType="end"/>
            </w:r>
          </w:hyperlink>
        </w:p>
        <w:p w:rsidR="001B1E0E" w:rsidRPr="000276DF" w:rsidRDefault="00E41F92" w:rsidP="001B1E0E">
          <w:pPr>
            <w:pStyle w:val="TOC2"/>
            <w:tabs>
              <w:tab w:val="right" w:leader="dot" w:pos="9350"/>
            </w:tabs>
            <w:rPr>
              <w:noProof/>
              <w:sz w:val="22"/>
              <w:szCs w:val="22"/>
              <w:lang w:bidi="ar-SA"/>
            </w:rPr>
          </w:pPr>
          <w:hyperlink w:anchor="_Toc58313034" w:history="1">
            <w:r w:rsidR="001B1E0E" w:rsidRPr="000276DF">
              <w:rPr>
                <w:rStyle w:val="Hyperlink"/>
                <w:noProof/>
                <w:rtl/>
              </w:rPr>
              <w:t>جواب سوم:</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_Toc58313034 \h </w:instrText>
            </w:r>
            <w:r w:rsidR="001B1E0E" w:rsidRPr="000276DF">
              <w:rPr>
                <w:noProof/>
                <w:webHidden/>
              </w:rPr>
            </w:r>
            <w:r w:rsidR="001B1E0E" w:rsidRPr="000276DF">
              <w:rPr>
                <w:noProof/>
                <w:webHidden/>
              </w:rPr>
              <w:fldChar w:fldCharType="separate"/>
            </w:r>
            <w:r w:rsidR="001B1E0E" w:rsidRPr="000276DF">
              <w:rPr>
                <w:noProof/>
                <w:webHidden/>
              </w:rPr>
              <w:t>3</w:t>
            </w:r>
            <w:r w:rsidR="001B1E0E" w:rsidRPr="000276DF">
              <w:rPr>
                <w:noProof/>
                <w:webHidden/>
              </w:rPr>
              <w:fldChar w:fldCharType="end"/>
            </w:r>
          </w:hyperlink>
        </w:p>
        <w:p w:rsidR="001B1E0E" w:rsidRPr="000276DF" w:rsidRDefault="00E41F92" w:rsidP="001B1E0E">
          <w:pPr>
            <w:pStyle w:val="TOC1"/>
            <w:tabs>
              <w:tab w:val="right" w:leader="dot" w:pos="9350"/>
            </w:tabs>
            <w:rPr>
              <w:noProof/>
              <w:sz w:val="22"/>
              <w:szCs w:val="22"/>
              <w:lang w:bidi="ar-SA"/>
            </w:rPr>
          </w:pPr>
          <w:hyperlink w:anchor="_Toc58313035" w:history="1">
            <w:r w:rsidR="001B1E0E" w:rsidRPr="000276DF">
              <w:rPr>
                <w:rStyle w:val="Hyperlink"/>
                <w:noProof/>
                <w:rtl/>
              </w:rPr>
              <w:t>طایفه سوم روا</w:t>
            </w:r>
            <w:r w:rsidR="001B1E0E" w:rsidRPr="000276DF">
              <w:rPr>
                <w:rStyle w:val="Hyperlink"/>
                <w:rFonts w:hint="cs"/>
                <w:noProof/>
                <w:rtl/>
              </w:rPr>
              <w:t>ی</w:t>
            </w:r>
            <w:r w:rsidR="001B1E0E" w:rsidRPr="000276DF">
              <w:rPr>
                <w:rStyle w:val="Hyperlink"/>
                <w:rFonts w:hint="eastAsia"/>
                <w:noProof/>
                <w:rtl/>
              </w:rPr>
              <w:t>ات</w:t>
            </w:r>
            <w:r w:rsidR="001B1E0E" w:rsidRPr="000276DF">
              <w:rPr>
                <w:rStyle w:val="Hyperlink"/>
                <w:noProof/>
                <w:rtl/>
              </w:rPr>
              <w:t>: روا</w:t>
            </w:r>
            <w:r w:rsidR="001B1E0E" w:rsidRPr="000276DF">
              <w:rPr>
                <w:rStyle w:val="Hyperlink"/>
                <w:rFonts w:hint="cs"/>
                <w:noProof/>
                <w:rtl/>
              </w:rPr>
              <w:t>ی</w:t>
            </w:r>
            <w:r w:rsidR="001B1E0E" w:rsidRPr="000276DF">
              <w:rPr>
                <w:rStyle w:val="Hyperlink"/>
                <w:rFonts w:hint="eastAsia"/>
                <w:noProof/>
                <w:rtl/>
              </w:rPr>
              <w:t>ات</w:t>
            </w:r>
            <w:r w:rsidR="001B1E0E" w:rsidRPr="000276DF">
              <w:rPr>
                <w:rStyle w:val="Hyperlink"/>
                <w:noProof/>
                <w:rtl/>
              </w:rPr>
              <w:t xml:space="preserve"> مفصله</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_Toc58313035 \h </w:instrText>
            </w:r>
            <w:r w:rsidR="001B1E0E" w:rsidRPr="000276DF">
              <w:rPr>
                <w:noProof/>
                <w:webHidden/>
              </w:rPr>
            </w:r>
            <w:r w:rsidR="001B1E0E" w:rsidRPr="000276DF">
              <w:rPr>
                <w:noProof/>
                <w:webHidden/>
              </w:rPr>
              <w:fldChar w:fldCharType="separate"/>
            </w:r>
            <w:r w:rsidR="001B1E0E" w:rsidRPr="000276DF">
              <w:rPr>
                <w:noProof/>
                <w:webHidden/>
              </w:rPr>
              <w:t>4</w:t>
            </w:r>
            <w:r w:rsidR="001B1E0E" w:rsidRPr="000276DF">
              <w:rPr>
                <w:noProof/>
                <w:webHidden/>
              </w:rPr>
              <w:fldChar w:fldCharType="end"/>
            </w:r>
          </w:hyperlink>
        </w:p>
        <w:p w:rsidR="001B1E0E" w:rsidRPr="000276DF" w:rsidRDefault="00E41F92" w:rsidP="001B1E0E">
          <w:pPr>
            <w:pStyle w:val="TOC1"/>
            <w:tabs>
              <w:tab w:val="right" w:leader="dot" w:pos="9350"/>
            </w:tabs>
            <w:rPr>
              <w:noProof/>
              <w:sz w:val="22"/>
              <w:szCs w:val="22"/>
              <w:lang w:bidi="ar-SA"/>
            </w:rPr>
          </w:pPr>
          <w:hyperlink w:anchor="_Toc58313036" w:history="1">
            <w:r w:rsidR="001B1E0E" w:rsidRPr="000276DF">
              <w:rPr>
                <w:rStyle w:val="Hyperlink"/>
                <w:noProof/>
                <w:rtl/>
              </w:rPr>
              <w:t>روا</w:t>
            </w:r>
            <w:r w:rsidR="001B1E0E" w:rsidRPr="000276DF">
              <w:rPr>
                <w:rStyle w:val="Hyperlink"/>
                <w:rFonts w:hint="cs"/>
                <w:noProof/>
                <w:rtl/>
              </w:rPr>
              <w:t>ی</w:t>
            </w:r>
            <w:r w:rsidR="001B1E0E" w:rsidRPr="000276DF">
              <w:rPr>
                <w:rStyle w:val="Hyperlink"/>
                <w:rFonts w:hint="eastAsia"/>
                <w:noProof/>
                <w:rtl/>
              </w:rPr>
              <w:t>ت</w:t>
            </w:r>
            <w:r w:rsidR="001B1E0E" w:rsidRPr="000276DF">
              <w:rPr>
                <w:rStyle w:val="Hyperlink"/>
                <w:noProof/>
                <w:rtl/>
              </w:rPr>
              <w:t xml:space="preserve"> اول: روا</w:t>
            </w:r>
            <w:r w:rsidR="001B1E0E" w:rsidRPr="000276DF">
              <w:rPr>
                <w:rStyle w:val="Hyperlink"/>
                <w:rFonts w:hint="cs"/>
                <w:noProof/>
                <w:rtl/>
              </w:rPr>
              <w:t>ی</w:t>
            </w:r>
            <w:r w:rsidR="001B1E0E" w:rsidRPr="000276DF">
              <w:rPr>
                <w:rStyle w:val="Hyperlink"/>
                <w:rFonts w:hint="eastAsia"/>
                <w:noProof/>
                <w:rtl/>
              </w:rPr>
              <w:t>ت</w:t>
            </w:r>
            <w:r w:rsidR="001B1E0E" w:rsidRPr="000276DF">
              <w:rPr>
                <w:rStyle w:val="Hyperlink"/>
                <w:noProof/>
                <w:rtl/>
              </w:rPr>
              <w:t xml:space="preserve"> ششم باب</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_Toc58313036 \h </w:instrText>
            </w:r>
            <w:r w:rsidR="001B1E0E" w:rsidRPr="000276DF">
              <w:rPr>
                <w:noProof/>
                <w:webHidden/>
              </w:rPr>
            </w:r>
            <w:r w:rsidR="001B1E0E" w:rsidRPr="000276DF">
              <w:rPr>
                <w:noProof/>
                <w:webHidden/>
              </w:rPr>
              <w:fldChar w:fldCharType="separate"/>
            </w:r>
            <w:r w:rsidR="001B1E0E" w:rsidRPr="000276DF">
              <w:rPr>
                <w:noProof/>
                <w:webHidden/>
              </w:rPr>
              <w:t>4</w:t>
            </w:r>
            <w:r w:rsidR="001B1E0E" w:rsidRPr="000276DF">
              <w:rPr>
                <w:noProof/>
                <w:webHidden/>
              </w:rPr>
              <w:fldChar w:fldCharType="end"/>
            </w:r>
          </w:hyperlink>
        </w:p>
        <w:p w:rsidR="001B1E0E" w:rsidRPr="000276DF" w:rsidRDefault="00E41F92" w:rsidP="001B1E0E">
          <w:pPr>
            <w:pStyle w:val="TOC1"/>
            <w:tabs>
              <w:tab w:val="right" w:leader="dot" w:pos="9350"/>
            </w:tabs>
            <w:rPr>
              <w:noProof/>
              <w:sz w:val="22"/>
              <w:szCs w:val="22"/>
              <w:lang w:bidi="ar-SA"/>
            </w:rPr>
          </w:pPr>
          <w:hyperlink w:anchor="_Toc58313037" w:history="1">
            <w:r w:rsidR="001B1E0E" w:rsidRPr="000276DF">
              <w:rPr>
                <w:rStyle w:val="Hyperlink"/>
                <w:noProof/>
                <w:rtl/>
              </w:rPr>
              <w:t>روا</w:t>
            </w:r>
            <w:r w:rsidR="001B1E0E" w:rsidRPr="000276DF">
              <w:rPr>
                <w:rStyle w:val="Hyperlink"/>
                <w:rFonts w:hint="cs"/>
                <w:noProof/>
                <w:rtl/>
              </w:rPr>
              <w:t>ی</w:t>
            </w:r>
            <w:r w:rsidR="001B1E0E" w:rsidRPr="000276DF">
              <w:rPr>
                <w:rStyle w:val="Hyperlink"/>
                <w:rFonts w:hint="eastAsia"/>
                <w:noProof/>
                <w:rtl/>
              </w:rPr>
              <w:t>ت</w:t>
            </w:r>
            <w:r w:rsidR="001B1E0E" w:rsidRPr="000276DF">
              <w:rPr>
                <w:rStyle w:val="Hyperlink"/>
                <w:noProof/>
                <w:rtl/>
              </w:rPr>
              <w:t xml:space="preserve"> دوم: روا</w:t>
            </w:r>
            <w:r w:rsidR="001B1E0E" w:rsidRPr="000276DF">
              <w:rPr>
                <w:rStyle w:val="Hyperlink"/>
                <w:rFonts w:hint="cs"/>
                <w:noProof/>
                <w:rtl/>
              </w:rPr>
              <w:t>ی</w:t>
            </w:r>
            <w:r w:rsidR="001B1E0E" w:rsidRPr="000276DF">
              <w:rPr>
                <w:rStyle w:val="Hyperlink"/>
                <w:rFonts w:hint="eastAsia"/>
                <w:noProof/>
                <w:rtl/>
              </w:rPr>
              <w:t>ت</w:t>
            </w:r>
            <w:r w:rsidR="001B1E0E" w:rsidRPr="000276DF">
              <w:rPr>
                <w:rStyle w:val="Hyperlink"/>
                <w:noProof/>
                <w:rtl/>
              </w:rPr>
              <w:t xml:space="preserve"> هشتم باب</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_Toc58313037 \h </w:instrText>
            </w:r>
            <w:r w:rsidR="001B1E0E" w:rsidRPr="000276DF">
              <w:rPr>
                <w:noProof/>
                <w:webHidden/>
              </w:rPr>
            </w:r>
            <w:r w:rsidR="001B1E0E" w:rsidRPr="000276DF">
              <w:rPr>
                <w:noProof/>
                <w:webHidden/>
              </w:rPr>
              <w:fldChar w:fldCharType="separate"/>
            </w:r>
            <w:r w:rsidR="001B1E0E" w:rsidRPr="000276DF">
              <w:rPr>
                <w:noProof/>
                <w:webHidden/>
              </w:rPr>
              <w:t>5</w:t>
            </w:r>
            <w:r w:rsidR="001B1E0E" w:rsidRPr="000276DF">
              <w:rPr>
                <w:noProof/>
                <w:webHidden/>
              </w:rPr>
              <w:fldChar w:fldCharType="end"/>
            </w:r>
          </w:hyperlink>
        </w:p>
        <w:p w:rsidR="001B1E0E" w:rsidRPr="000276DF" w:rsidRDefault="00E41F92" w:rsidP="001B1E0E">
          <w:pPr>
            <w:pStyle w:val="TOC1"/>
            <w:tabs>
              <w:tab w:val="right" w:leader="dot" w:pos="9350"/>
            </w:tabs>
            <w:rPr>
              <w:noProof/>
              <w:sz w:val="22"/>
              <w:szCs w:val="22"/>
              <w:lang w:bidi="ar-SA"/>
            </w:rPr>
          </w:pPr>
          <w:hyperlink w:anchor="_Toc58313038" w:history="1">
            <w:r w:rsidR="001B1E0E" w:rsidRPr="000276DF">
              <w:rPr>
                <w:rStyle w:val="Hyperlink"/>
                <w:noProof/>
                <w:rtl/>
              </w:rPr>
              <w:t>روا</w:t>
            </w:r>
            <w:r w:rsidR="001B1E0E" w:rsidRPr="000276DF">
              <w:rPr>
                <w:rStyle w:val="Hyperlink"/>
                <w:rFonts w:hint="cs"/>
                <w:noProof/>
                <w:rtl/>
              </w:rPr>
              <w:t>ی</w:t>
            </w:r>
            <w:r w:rsidR="001B1E0E" w:rsidRPr="000276DF">
              <w:rPr>
                <w:rStyle w:val="Hyperlink"/>
                <w:rFonts w:hint="eastAsia"/>
                <w:noProof/>
                <w:rtl/>
              </w:rPr>
              <w:t>ت</w:t>
            </w:r>
            <w:r w:rsidR="001B1E0E" w:rsidRPr="000276DF">
              <w:rPr>
                <w:rStyle w:val="Hyperlink"/>
                <w:noProof/>
                <w:rtl/>
              </w:rPr>
              <w:t xml:space="preserve"> سوم:</w:t>
            </w:r>
            <w:r w:rsidR="000276DF">
              <w:rPr>
                <w:rStyle w:val="Hyperlink"/>
                <w:noProof/>
                <w:rtl/>
              </w:rPr>
              <w:t xml:space="preserve"> روا</w:t>
            </w:r>
            <w:r w:rsidR="000276DF">
              <w:rPr>
                <w:rStyle w:val="Hyperlink"/>
                <w:rFonts w:hint="cs"/>
                <w:noProof/>
                <w:rtl/>
              </w:rPr>
              <w:t>ی</w:t>
            </w:r>
            <w:r w:rsidR="000276DF">
              <w:rPr>
                <w:rStyle w:val="Hyperlink"/>
                <w:rFonts w:hint="eastAsia"/>
                <w:noProof/>
                <w:rtl/>
              </w:rPr>
              <w:t>ت</w:t>
            </w:r>
            <w:r w:rsidR="001B1E0E" w:rsidRPr="000276DF">
              <w:rPr>
                <w:rStyle w:val="Hyperlink"/>
                <w:noProof/>
                <w:rtl/>
              </w:rPr>
              <w:t xml:space="preserve"> </w:t>
            </w:r>
            <w:r w:rsidR="001B1E0E" w:rsidRPr="000276DF">
              <w:rPr>
                <w:rStyle w:val="Hyperlink"/>
                <w:rFonts w:hint="cs"/>
                <w:noProof/>
                <w:rtl/>
              </w:rPr>
              <w:t>ی</w:t>
            </w:r>
            <w:r w:rsidR="001B1E0E" w:rsidRPr="000276DF">
              <w:rPr>
                <w:rStyle w:val="Hyperlink"/>
                <w:rFonts w:hint="eastAsia"/>
                <w:noProof/>
                <w:rtl/>
              </w:rPr>
              <w:t>ازدهم</w:t>
            </w:r>
            <w:r w:rsidR="001B1E0E" w:rsidRPr="000276DF">
              <w:rPr>
                <w:rStyle w:val="Hyperlink"/>
                <w:noProof/>
                <w:rtl/>
              </w:rPr>
              <w:t xml:space="preserve"> باب</w:t>
            </w:r>
            <w:r w:rsidR="001B1E0E" w:rsidRPr="000276DF">
              <w:rPr>
                <w:noProof/>
                <w:webHidden/>
              </w:rPr>
              <w:tab/>
            </w:r>
            <w:r w:rsidR="001B1E0E" w:rsidRPr="000276DF">
              <w:rPr>
                <w:noProof/>
                <w:webHidden/>
              </w:rPr>
              <w:fldChar w:fldCharType="begin"/>
            </w:r>
            <w:r w:rsidR="001B1E0E" w:rsidRPr="000276DF">
              <w:rPr>
                <w:noProof/>
                <w:webHidden/>
              </w:rPr>
              <w:instrText xml:space="preserve"> PAGEREF _Toc58313038 \h </w:instrText>
            </w:r>
            <w:r w:rsidR="001B1E0E" w:rsidRPr="000276DF">
              <w:rPr>
                <w:noProof/>
                <w:webHidden/>
              </w:rPr>
            </w:r>
            <w:r w:rsidR="001B1E0E" w:rsidRPr="000276DF">
              <w:rPr>
                <w:noProof/>
                <w:webHidden/>
              </w:rPr>
              <w:fldChar w:fldCharType="separate"/>
            </w:r>
            <w:r w:rsidR="001B1E0E" w:rsidRPr="000276DF">
              <w:rPr>
                <w:noProof/>
                <w:webHidden/>
              </w:rPr>
              <w:t>6</w:t>
            </w:r>
            <w:r w:rsidR="001B1E0E" w:rsidRPr="000276DF">
              <w:rPr>
                <w:noProof/>
                <w:webHidden/>
              </w:rPr>
              <w:fldChar w:fldCharType="end"/>
            </w:r>
          </w:hyperlink>
        </w:p>
        <w:p w:rsidR="001B1E0E" w:rsidRPr="000276DF" w:rsidRDefault="001B1E0E">
          <w:r w:rsidRPr="000276DF">
            <w:rPr>
              <w:b/>
              <w:bCs/>
              <w:noProof/>
            </w:rPr>
            <w:fldChar w:fldCharType="end"/>
          </w:r>
        </w:p>
      </w:sdtContent>
    </w:sdt>
    <w:p w:rsidR="00EC428C" w:rsidRPr="000276DF" w:rsidRDefault="00EC428C" w:rsidP="002764A8">
      <w:pPr>
        <w:rPr>
          <w:rtl/>
        </w:rPr>
      </w:pPr>
    </w:p>
    <w:p w:rsidR="001B1E0E" w:rsidRPr="000276DF" w:rsidRDefault="001B1E0E">
      <w:pPr>
        <w:bidi w:val="0"/>
        <w:spacing w:after="0"/>
        <w:ind w:firstLine="0"/>
        <w:jc w:val="left"/>
        <w:rPr>
          <w:rtl/>
        </w:rPr>
      </w:pPr>
      <w:r w:rsidRPr="000276DF">
        <w:rPr>
          <w:rtl/>
        </w:rPr>
        <w:br w:type="page"/>
      </w:r>
    </w:p>
    <w:p w:rsidR="000276DF" w:rsidRPr="00DD73C2" w:rsidRDefault="000276DF" w:rsidP="000276DF">
      <w:pPr>
        <w:jc w:val="center"/>
      </w:pPr>
      <w:bookmarkStart w:id="0" w:name="_Toc52629501"/>
      <w:bookmarkStart w:id="1" w:name="_Toc55762589"/>
      <w:r w:rsidRPr="00DD73C2">
        <w:rPr>
          <w:rFonts w:hint="cs"/>
          <w:rtl/>
        </w:rPr>
        <w:lastRenderedPageBreak/>
        <w:t>بسم الله الرحمن الرحیم</w:t>
      </w:r>
    </w:p>
    <w:p w:rsidR="000276DF" w:rsidRPr="00DD73C2" w:rsidRDefault="000276DF" w:rsidP="000276DF">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DD73C2">
        <w:rPr>
          <w:rFonts w:hint="cs"/>
          <w:szCs w:val="44"/>
          <w:rtl/>
        </w:rPr>
        <w:t xml:space="preserve">موضوع: </w:t>
      </w:r>
      <w:r w:rsidRPr="00DD73C2">
        <w:rPr>
          <w:rFonts w:hint="cs"/>
          <w:color w:val="000000" w:themeColor="text1"/>
          <w:szCs w:val="44"/>
          <w:rtl/>
        </w:rPr>
        <w:t>فقه / نکاح</w:t>
      </w:r>
      <w:bookmarkEnd w:id="2"/>
      <w:bookmarkEnd w:id="3"/>
      <w:bookmarkEnd w:id="4"/>
      <w:bookmarkEnd w:id="5"/>
      <w:bookmarkEnd w:id="6"/>
      <w:bookmarkEnd w:id="7"/>
      <w:bookmarkEnd w:id="8"/>
      <w:bookmarkEnd w:id="9"/>
    </w:p>
    <w:bookmarkEnd w:id="0"/>
    <w:p w:rsidR="000276DF" w:rsidRPr="00DD73C2" w:rsidRDefault="000276DF" w:rsidP="000276DF">
      <w:pPr>
        <w:pStyle w:val="Heading1"/>
        <w:rPr>
          <w:rtl/>
        </w:rPr>
      </w:pPr>
      <w:r w:rsidRPr="00DD73C2">
        <w:rPr>
          <w:rFonts w:hint="cs"/>
          <w:szCs w:val="44"/>
          <w:rtl/>
        </w:rPr>
        <w:t>مقدمه</w:t>
      </w:r>
      <w:bookmarkEnd w:id="1"/>
    </w:p>
    <w:p w:rsidR="002764A8" w:rsidRPr="000276DF" w:rsidRDefault="002764A8" w:rsidP="002764A8">
      <w:pPr>
        <w:rPr>
          <w:rtl/>
        </w:rPr>
      </w:pPr>
      <w:r w:rsidRPr="000276DF">
        <w:rPr>
          <w:rFonts w:hint="cs"/>
          <w:rtl/>
        </w:rPr>
        <w:t xml:space="preserve">در مبحث نظر به وجه و کفین اجنبیه به دو گروه از ادله اشاره کردیم. گروه اول روایات مانعه از نظر و محرمه للنظر بود که قریب پانزده روایت و دلیل و خبر بود. گروه دوم ادله مجوزه بود که حدود پانزده دلیل در این </w:t>
      </w:r>
      <w:r w:rsidR="001B1E0E" w:rsidRPr="000276DF">
        <w:rPr>
          <w:rFonts w:hint="cs"/>
          <w:rtl/>
        </w:rPr>
        <w:t>طایفه</w:t>
      </w:r>
      <w:r w:rsidRPr="000276DF">
        <w:rPr>
          <w:rFonts w:hint="cs"/>
          <w:rtl/>
        </w:rPr>
        <w:t xml:space="preserve"> اشاره شد که </w:t>
      </w:r>
      <w:r w:rsidR="001B1E0E" w:rsidRPr="000276DF">
        <w:rPr>
          <w:rFonts w:hint="cs"/>
          <w:rtl/>
        </w:rPr>
        <w:t>عمدتاً</w:t>
      </w:r>
      <w:r w:rsidRPr="000276DF">
        <w:rPr>
          <w:rFonts w:hint="cs"/>
          <w:rtl/>
        </w:rPr>
        <w:t xml:space="preserve"> روایات بود و دو دلیل اخیر به نحوی </w:t>
      </w:r>
      <w:r w:rsidR="001B1E0E" w:rsidRPr="000276DF">
        <w:rPr>
          <w:rFonts w:hint="cs"/>
          <w:rtl/>
        </w:rPr>
        <w:t>نگاه‌های</w:t>
      </w:r>
      <w:r w:rsidRPr="000276DF">
        <w:rPr>
          <w:rFonts w:hint="cs"/>
          <w:rtl/>
        </w:rPr>
        <w:t xml:space="preserve"> تحلیلی بود که مستند به روایات بود و با تحلیل کلانی از روایات </w:t>
      </w:r>
      <w:r w:rsidR="001B1E0E" w:rsidRPr="000276DF">
        <w:rPr>
          <w:rFonts w:hint="cs"/>
          <w:rtl/>
        </w:rPr>
        <w:t>درواقع</w:t>
      </w:r>
      <w:r w:rsidRPr="000276DF">
        <w:rPr>
          <w:rFonts w:hint="cs"/>
          <w:rtl/>
        </w:rPr>
        <w:t xml:space="preserve"> تجویز را اثبات </w:t>
      </w:r>
      <w:r w:rsidR="001B1E0E" w:rsidRPr="000276DF">
        <w:rPr>
          <w:rFonts w:hint="cs"/>
          <w:rtl/>
        </w:rPr>
        <w:t>می‌کرد</w:t>
      </w:r>
      <w:r w:rsidRPr="000276DF">
        <w:rPr>
          <w:rFonts w:hint="cs"/>
          <w:rtl/>
        </w:rPr>
        <w:t xml:space="preserve">. قبل از اینکه به </w:t>
      </w:r>
      <w:r w:rsidR="001B1E0E" w:rsidRPr="000276DF">
        <w:rPr>
          <w:rFonts w:hint="cs"/>
          <w:rtl/>
        </w:rPr>
        <w:t>طایفه</w:t>
      </w:r>
      <w:r w:rsidRPr="000276DF">
        <w:rPr>
          <w:rFonts w:hint="cs"/>
          <w:rtl/>
        </w:rPr>
        <w:t xml:space="preserve"> سوم بپردازیم یک نکته را عرض کنیم. </w:t>
      </w:r>
    </w:p>
    <w:p w:rsidR="00EC428C" w:rsidRPr="000276DF" w:rsidRDefault="00EC428C" w:rsidP="002764A8">
      <w:pPr>
        <w:rPr>
          <w:rtl/>
        </w:rPr>
      </w:pPr>
      <w:r w:rsidRPr="000276DF">
        <w:rPr>
          <w:rFonts w:hint="cs"/>
          <w:rtl/>
        </w:rPr>
        <w:t>اشکال عام صاحب جواهر به همه روایات مجوزه</w:t>
      </w:r>
    </w:p>
    <w:p w:rsidR="002764A8" w:rsidRPr="000276DF" w:rsidRDefault="002764A8" w:rsidP="002764A8">
      <w:pPr>
        <w:rPr>
          <w:rtl/>
        </w:rPr>
      </w:pPr>
      <w:r w:rsidRPr="000276DF">
        <w:rPr>
          <w:rFonts w:hint="cs"/>
          <w:rtl/>
        </w:rPr>
        <w:t xml:space="preserve">مرحوم صاحب جواهر اشکال مشترک و عامی </w:t>
      </w:r>
      <w:r w:rsidR="001B1E0E" w:rsidRPr="000276DF">
        <w:rPr>
          <w:rFonts w:hint="cs"/>
          <w:rtl/>
        </w:rPr>
        <w:t>به‌کل</w:t>
      </w:r>
      <w:r w:rsidRPr="000276DF">
        <w:rPr>
          <w:rFonts w:hint="cs"/>
          <w:rtl/>
        </w:rPr>
        <w:t xml:space="preserve"> روایات مجوزه دارند و همه </w:t>
      </w:r>
      <w:r w:rsidR="000276DF">
        <w:rPr>
          <w:rFonts w:hint="cs"/>
          <w:rtl/>
        </w:rPr>
        <w:t>آن‌ها</w:t>
      </w:r>
      <w:r w:rsidRPr="000276DF">
        <w:rPr>
          <w:rFonts w:hint="cs"/>
          <w:rtl/>
        </w:rPr>
        <w:t xml:space="preserve"> را تردید </w:t>
      </w:r>
      <w:r w:rsidR="001B1E0E" w:rsidRPr="000276DF">
        <w:rPr>
          <w:rFonts w:hint="cs"/>
          <w:rtl/>
        </w:rPr>
        <w:t>می‌کنند</w:t>
      </w:r>
      <w:r w:rsidRPr="000276DF">
        <w:rPr>
          <w:rFonts w:hint="cs"/>
          <w:rtl/>
        </w:rPr>
        <w:t xml:space="preserve"> با این بیان که در این روایات مجوزه دو احتمال وجود دارد: یکی اینکه نگاه بدون قصد تلذذ و ریبه مقصود باشد این همان احتمالی است که </w:t>
      </w:r>
      <w:r w:rsidR="001B1E0E" w:rsidRPr="000276DF">
        <w:rPr>
          <w:rFonts w:hint="cs"/>
          <w:rtl/>
        </w:rPr>
        <w:t>تابه‌حال</w:t>
      </w:r>
      <w:r w:rsidRPr="000276DF">
        <w:rPr>
          <w:rFonts w:hint="cs"/>
          <w:rtl/>
        </w:rPr>
        <w:t xml:space="preserve"> ما مفروض </w:t>
      </w:r>
      <w:r w:rsidR="001B1E0E" w:rsidRPr="000276DF">
        <w:rPr>
          <w:rFonts w:hint="cs"/>
          <w:rtl/>
        </w:rPr>
        <w:t>می‌گرفتیم</w:t>
      </w:r>
      <w:r w:rsidRPr="000276DF">
        <w:rPr>
          <w:rFonts w:hint="cs"/>
          <w:rtl/>
        </w:rPr>
        <w:t xml:space="preserve">. </w:t>
      </w:r>
      <w:r w:rsidR="001B1E0E" w:rsidRPr="000276DF">
        <w:rPr>
          <w:rFonts w:hint="cs"/>
          <w:rtl/>
        </w:rPr>
        <w:t>می‌گفتیم</w:t>
      </w:r>
      <w:r w:rsidRPr="000276DF">
        <w:rPr>
          <w:rFonts w:hint="cs"/>
          <w:rtl/>
        </w:rPr>
        <w:t xml:space="preserve"> نگاهی که </w:t>
      </w:r>
      <w:r w:rsidR="001B1E0E" w:rsidRPr="000276DF">
        <w:rPr>
          <w:rFonts w:hint="cs"/>
          <w:rtl/>
        </w:rPr>
        <w:t>می‌گوید</w:t>
      </w:r>
      <w:r w:rsidRPr="000276DF">
        <w:rPr>
          <w:rFonts w:hint="cs"/>
          <w:rtl/>
        </w:rPr>
        <w:t xml:space="preserve"> الوجه و الکفین و به دلالات التزامی </w:t>
      </w:r>
      <w:r w:rsidR="001B1E0E" w:rsidRPr="000276DF">
        <w:rPr>
          <w:rFonts w:hint="cs"/>
          <w:rtl/>
        </w:rPr>
        <w:t>می‌گوید</w:t>
      </w:r>
      <w:r w:rsidRPr="000276DF">
        <w:rPr>
          <w:rFonts w:hint="cs"/>
          <w:rtl/>
        </w:rPr>
        <w:t xml:space="preserve"> نگاه جایز است حمل بر احتمال اول یعنی عدم تلذذ و ریبه </w:t>
      </w:r>
      <w:r w:rsidR="001B1E0E" w:rsidRPr="000276DF">
        <w:rPr>
          <w:rFonts w:hint="cs"/>
          <w:rtl/>
        </w:rPr>
        <w:t>می‌کرد</w:t>
      </w:r>
      <w:r w:rsidRPr="000276DF">
        <w:rPr>
          <w:rFonts w:hint="cs"/>
          <w:rtl/>
        </w:rPr>
        <w:t xml:space="preserve">یم. احتمال دوم اینکه کل این روایات ناظر به موردی است که قصد تلذذ و ریبه ای در کار باشد. ما </w:t>
      </w:r>
      <w:r w:rsidR="001B1E0E" w:rsidRPr="000276DF">
        <w:rPr>
          <w:rFonts w:hint="cs"/>
          <w:rtl/>
        </w:rPr>
        <w:t>می‌گفتیم</w:t>
      </w:r>
      <w:r w:rsidRPr="000276DF">
        <w:rPr>
          <w:rFonts w:hint="cs"/>
          <w:rtl/>
        </w:rPr>
        <w:t xml:space="preserve"> که روایات مربوط </w:t>
      </w:r>
      <w:r w:rsidR="001B1E0E" w:rsidRPr="000276DF">
        <w:rPr>
          <w:rFonts w:hint="cs"/>
          <w:rtl/>
        </w:rPr>
        <w:t>به‌قصد</w:t>
      </w:r>
      <w:r w:rsidRPr="000276DF">
        <w:rPr>
          <w:rFonts w:hint="cs"/>
          <w:rtl/>
        </w:rPr>
        <w:t xml:space="preserve"> تلذذ نباشد. احتمال هم دارد همه مربوط </w:t>
      </w:r>
      <w:r w:rsidR="001B1E0E" w:rsidRPr="000276DF">
        <w:rPr>
          <w:rFonts w:hint="cs"/>
          <w:rtl/>
        </w:rPr>
        <w:t>به‌جایی</w:t>
      </w:r>
      <w:r w:rsidRPr="000276DF">
        <w:rPr>
          <w:rFonts w:hint="cs"/>
          <w:rtl/>
        </w:rPr>
        <w:t xml:space="preserve"> است که قصد تلذذ و ریبه باشد. ایشان </w:t>
      </w:r>
      <w:r w:rsidR="001B1E0E" w:rsidRPr="000276DF">
        <w:rPr>
          <w:rFonts w:hint="cs"/>
          <w:rtl/>
        </w:rPr>
        <w:t>می‌فرمایند</w:t>
      </w:r>
      <w:r w:rsidRPr="000276DF">
        <w:rPr>
          <w:rFonts w:hint="cs"/>
          <w:rtl/>
        </w:rPr>
        <w:t xml:space="preserve"> عمده روایات مربوط </w:t>
      </w:r>
      <w:r w:rsidR="001B1E0E" w:rsidRPr="000276DF">
        <w:rPr>
          <w:rFonts w:hint="cs"/>
          <w:rtl/>
        </w:rPr>
        <w:t>به‌جایی</w:t>
      </w:r>
      <w:r w:rsidRPr="000276DF">
        <w:rPr>
          <w:rFonts w:hint="cs"/>
          <w:rtl/>
        </w:rPr>
        <w:t xml:space="preserve"> است که قصد تلذذ و ریبه باشد و جون در این مورد اجماعی است که </w:t>
      </w:r>
      <w:r w:rsidR="001B1E0E" w:rsidRPr="000276DF">
        <w:rPr>
          <w:rFonts w:hint="cs"/>
          <w:rtl/>
        </w:rPr>
        <w:t>نمی‌شود</w:t>
      </w:r>
      <w:r w:rsidRPr="000276DF">
        <w:rPr>
          <w:rFonts w:hint="cs"/>
          <w:rtl/>
        </w:rPr>
        <w:t xml:space="preserve"> نگاه کرد همه روایات را باید کنار گذاشت. اول حمل بر قصد تلذذ </w:t>
      </w:r>
      <w:r w:rsidR="001B1E0E" w:rsidRPr="000276DF">
        <w:rPr>
          <w:rFonts w:hint="cs"/>
          <w:rtl/>
        </w:rPr>
        <w:t>می‌کند</w:t>
      </w:r>
      <w:r w:rsidRPr="000276DF">
        <w:rPr>
          <w:rFonts w:hint="cs"/>
          <w:rtl/>
        </w:rPr>
        <w:t xml:space="preserve"> بعد </w:t>
      </w:r>
      <w:r w:rsidR="001B1E0E" w:rsidRPr="000276DF">
        <w:rPr>
          <w:rFonts w:hint="cs"/>
          <w:rtl/>
        </w:rPr>
        <w:t>می‌گوید</w:t>
      </w:r>
      <w:r w:rsidRPr="000276DF">
        <w:rPr>
          <w:rFonts w:hint="cs"/>
          <w:rtl/>
        </w:rPr>
        <w:t xml:space="preserve"> معقول نیست و خلاف اجماع است لذا همه را باید کنار گذاشت. </w:t>
      </w:r>
      <w:r w:rsidR="001B1E0E" w:rsidRPr="000276DF">
        <w:rPr>
          <w:rFonts w:hint="cs"/>
          <w:rtl/>
        </w:rPr>
        <w:t>مثلاً</w:t>
      </w:r>
      <w:r w:rsidRPr="000276DF">
        <w:rPr>
          <w:rFonts w:hint="cs"/>
          <w:rtl/>
        </w:rPr>
        <w:t xml:space="preserve"> باید بگوید روایت جابر صحیحه علی ابن سوید را باید بگوید حمل شود </w:t>
      </w:r>
      <w:r w:rsidR="001B1E0E" w:rsidRPr="000276DF">
        <w:rPr>
          <w:rFonts w:hint="cs"/>
          <w:rtl/>
        </w:rPr>
        <w:t>برجایی</w:t>
      </w:r>
      <w:r w:rsidRPr="000276DF">
        <w:rPr>
          <w:rFonts w:hint="cs"/>
          <w:rtl/>
        </w:rPr>
        <w:t xml:space="preserve"> که قصد تلذذ دارد و خلاف اجماع است پس باید کنار گذاشت.</w:t>
      </w:r>
    </w:p>
    <w:p w:rsidR="001B1E0E" w:rsidRPr="000276DF" w:rsidRDefault="002764A8" w:rsidP="000276DF">
      <w:pPr>
        <w:rPr>
          <w:rtl/>
        </w:rPr>
      </w:pPr>
      <w:r w:rsidRPr="000276DF">
        <w:rPr>
          <w:rFonts w:hint="cs"/>
          <w:rtl/>
        </w:rPr>
        <w:t xml:space="preserve">حال چرا احتمال اول را کنار </w:t>
      </w:r>
      <w:r w:rsidR="001B1E0E" w:rsidRPr="000276DF">
        <w:rPr>
          <w:rFonts w:hint="cs"/>
          <w:rtl/>
        </w:rPr>
        <w:t>می‌گذارد</w:t>
      </w:r>
      <w:r w:rsidRPr="000276DF">
        <w:rPr>
          <w:rFonts w:hint="cs"/>
          <w:rtl/>
        </w:rPr>
        <w:t xml:space="preserve">؟ </w:t>
      </w:r>
      <w:r w:rsidR="001B1E0E" w:rsidRPr="000276DF">
        <w:rPr>
          <w:rFonts w:hint="cs"/>
          <w:rtl/>
        </w:rPr>
        <w:t>می‌گوید</w:t>
      </w:r>
      <w:r w:rsidRPr="000276DF">
        <w:rPr>
          <w:rFonts w:hint="cs"/>
          <w:rtl/>
        </w:rPr>
        <w:t xml:space="preserve"> روایات حمل </w:t>
      </w:r>
      <w:r w:rsidR="001B1E0E" w:rsidRPr="000276DF">
        <w:rPr>
          <w:rFonts w:hint="cs"/>
          <w:rtl/>
        </w:rPr>
        <w:t>برجایی</w:t>
      </w:r>
      <w:r w:rsidRPr="000276DF">
        <w:rPr>
          <w:rFonts w:hint="cs"/>
          <w:rtl/>
        </w:rPr>
        <w:t xml:space="preserve"> که قصد ریبه و تلذذ است </w:t>
      </w:r>
      <w:r w:rsidR="001B1E0E" w:rsidRPr="000276DF">
        <w:rPr>
          <w:rFonts w:hint="cs"/>
          <w:rtl/>
        </w:rPr>
        <w:t>می‌شود</w:t>
      </w:r>
      <w:r w:rsidRPr="000276DF">
        <w:rPr>
          <w:rFonts w:hint="cs"/>
          <w:rtl/>
        </w:rPr>
        <w:t xml:space="preserve"> چرا؟ </w:t>
      </w:r>
      <w:r w:rsidR="001B1E0E" w:rsidRPr="000276DF">
        <w:rPr>
          <w:rFonts w:hint="cs"/>
          <w:rtl/>
        </w:rPr>
        <w:t>می‌گویند</w:t>
      </w:r>
      <w:r w:rsidRPr="000276DF">
        <w:rPr>
          <w:rFonts w:hint="cs"/>
          <w:rtl/>
        </w:rPr>
        <w:t xml:space="preserve"> حمل </w:t>
      </w:r>
      <w:r w:rsidR="001B1E0E" w:rsidRPr="000276DF">
        <w:rPr>
          <w:rFonts w:hint="cs"/>
          <w:rtl/>
        </w:rPr>
        <w:t>این‌ها</w:t>
      </w:r>
      <w:r w:rsidRPr="000276DF">
        <w:rPr>
          <w:rFonts w:hint="cs"/>
          <w:rtl/>
        </w:rPr>
        <w:t xml:space="preserve"> </w:t>
      </w:r>
      <w:r w:rsidR="001B1E0E" w:rsidRPr="000276DF">
        <w:rPr>
          <w:rFonts w:hint="cs"/>
          <w:rtl/>
        </w:rPr>
        <w:t>برجایی</w:t>
      </w:r>
      <w:r w:rsidRPr="000276DF">
        <w:rPr>
          <w:rFonts w:hint="cs"/>
          <w:rtl/>
        </w:rPr>
        <w:t xml:space="preserve"> که قصد تلذذ و ریبه نیست حمل بر فرد نادر است. </w:t>
      </w:r>
      <w:r w:rsidR="001B1E0E" w:rsidRPr="000276DF">
        <w:rPr>
          <w:rFonts w:hint="cs"/>
          <w:rtl/>
        </w:rPr>
        <w:t>قاعدتاً</w:t>
      </w:r>
      <w:r w:rsidRPr="000276DF">
        <w:rPr>
          <w:rFonts w:hint="cs"/>
          <w:rtl/>
        </w:rPr>
        <w:t xml:space="preserve"> وقتی </w:t>
      </w:r>
      <w:r w:rsidR="00543F48" w:rsidRPr="000276DF">
        <w:rPr>
          <w:rFonts w:hint="cs"/>
          <w:rtl/>
        </w:rPr>
        <w:t xml:space="preserve">به وجه و کفین نگاه </w:t>
      </w:r>
      <w:r w:rsidR="001B1E0E" w:rsidRPr="000276DF">
        <w:rPr>
          <w:rFonts w:hint="cs"/>
          <w:rtl/>
        </w:rPr>
        <w:t>می‌شود</w:t>
      </w:r>
      <w:r w:rsidR="00543F48" w:rsidRPr="000276DF">
        <w:rPr>
          <w:rFonts w:hint="cs"/>
          <w:rtl/>
        </w:rPr>
        <w:t xml:space="preserve"> همراه تلذذ و ریبه است. </w:t>
      </w:r>
      <w:r w:rsidR="001B1E0E" w:rsidRPr="000276DF">
        <w:rPr>
          <w:rFonts w:hint="cs"/>
          <w:rtl/>
        </w:rPr>
        <w:t>معمولاً</w:t>
      </w:r>
      <w:r w:rsidR="00543F48" w:rsidRPr="000276DF">
        <w:rPr>
          <w:rFonts w:hint="cs"/>
          <w:rtl/>
        </w:rPr>
        <w:t xml:space="preserve"> با تلذذ نگاه </w:t>
      </w:r>
      <w:r w:rsidR="001B1E0E" w:rsidRPr="000276DF">
        <w:rPr>
          <w:rFonts w:hint="cs"/>
          <w:rtl/>
        </w:rPr>
        <w:t>می‌کند</w:t>
      </w:r>
      <w:r w:rsidR="00543F48" w:rsidRPr="000276DF">
        <w:rPr>
          <w:rFonts w:hint="cs"/>
          <w:rtl/>
        </w:rPr>
        <w:t xml:space="preserve">. شاهدی هم </w:t>
      </w:r>
      <w:r w:rsidR="001B1E0E" w:rsidRPr="000276DF">
        <w:rPr>
          <w:rFonts w:hint="cs"/>
          <w:rtl/>
        </w:rPr>
        <w:t>می‌شود</w:t>
      </w:r>
      <w:r w:rsidR="00543F48" w:rsidRPr="000276DF">
        <w:rPr>
          <w:rFonts w:hint="cs"/>
          <w:rtl/>
        </w:rPr>
        <w:t xml:space="preserve"> برای ایشان آورد که در کلام ایشان نیست. شاهد هم روایت علی ابن سوید بود </w:t>
      </w:r>
      <w:r w:rsidR="000276DF">
        <w:rPr>
          <w:rFonts w:hint="cs"/>
          <w:rtl/>
        </w:rPr>
        <w:t>«</w:t>
      </w:r>
      <w:r w:rsidR="000276DF" w:rsidRPr="000276DF">
        <w:rPr>
          <w:color w:val="008000"/>
          <w:rtl/>
        </w:rPr>
        <w:t>إِنِّي مُبْتَلًى بِالنَّظَرِ إِلَى الْمَرْأَةِ الْجَمِيلَةِ فَيُعْجِبُنِي النَّظَرُ إِلَيْهَا فَقَالَ لِي يَا عَلِيُّ لَا بَأْسَ إِذَا عَرَفَ اللَّهُ مِنْ نِيَّتِكَ الصِّدْق</w:t>
      </w:r>
      <w:r w:rsidR="000276DF" w:rsidRPr="000276DF">
        <w:rPr>
          <w:rtl/>
        </w:rPr>
        <w:t>‏</w:t>
      </w:r>
      <w:r w:rsidR="000276DF">
        <w:rPr>
          <w:rFonts w:hint="cs"/>
          <w:rtl/>
        </w:rPr>
        <w:t>»</w:t>
      </w:r>
      <w:r w:rsidR="000276DF">
        <w:rPr>
          <w:rStyle w:val="FootnoteReference"/>
          <w:rtl/>
        </w:rPr>
        <w:footnoteReference w:id="1"/>
      </w:r>
      <w:r w:rsidR="00EC428C" w:rsidRPr="000276DF">
        <w:rPr>
          <w:rFonts w:hint="cs"/>
          <w:rtl/>
        </w:rPr>
        <w:t xml:space="preserve">. نگاه به زیبارویی </w:t>
      </w:r>
      <w:r w:rsidR="001B1E0E" w:rsidRPr="000276DF">
        <w:rPr>
          <w:rFonts w:hint="cs"/>
          <w:rtl/>
        </w:rPr>
        <w:t>می‌کند</w:t>
      </w:r>
      <w:r w:rsidR="00EC428C" w:rsidRPr="000276DF">
        <w:rPr>
          <w:rFonts w:hint="cs"/>
          <w:rtl/>
        </w:rPr>
        <w:t xml:space="preserve"> و این محل </w:t>
      </w:r>
      <w:r w:rsidR="001B1E0E" w:rsidRPr="000276DF">
        <w:rPr>
          <w:rFonts w:hint="cs"/>
          <w:rtl/>
        </w:rPr>
        <w:t>سؤال</w:t>
      </w:r>
      <w:r w:rsidR="00EC428C" w:rsidRPr="000276DF">
        <w:rPr>
          <w:rFonts w:hint="cs"/>
          <w:rtl/>
        </w:rPr>
        <w:t xml:space="preserve"> است که </w:t>
      </w:r>
      <w:r w:rsidR="001B1E0E" w:rsidRPr="000276DF">
        <w:rPr>
          <w:rFonts w:hint="cs"/>
          <w:rtl/>
        </w:rPr>
        <w:t>قاعدتاً</w:t>
      </w:r>
      <w:r w:rsidR="00EC428C" w:rsidRPr="000276DF">
        <w:rPr>
          <w:rFonts w:hint="cs"/>
          <w:rtl/>
        </w:rPr>
        <w:t xml:space="preserve"> با نوعی قصد تلذذ و ریبه و امثال </w:t>
      </w:r>
      <w:r w:rsidR="001B1E0E" w:rsidRPr="000276DF">
        <w:rPr>
          <w:rFonts w:hint="cs"/>
          <w:rtl/>
        </w:rPr>
        <w:t>این‌هاست</w:t>
      </w:r>
      <w:r w:rsidR="00EC428C" w:rsidRPr="000276DF">
        <w:rPr>
          <w:rFonts w:hint="cs"/>
          <w:rtl/>
        </w:rPr>
        <w:t xml:space="preserve">. یکی دو شاهد بر این حمل در روایات هست. </w:t>
      </w:r>
      <w:r w:rsidR="00543F48" w:rsidRPr="000276DF">
        <w:rPr>
          <w:rFonts w:hint="cs"/>
          <w:rtl/>
        </w:rPr>
        <w:t xml:space="preserve">ایشان </w:t>
      </w:r>
      <w:r w:rsidR="001B1E0E" w:rsidRPr="000276DF">
        <w:rPr>
          <w:rFonts w:hint="cs"/>
          <w:rtl/>
        </w:rPr>
        <w:t>می‌گوید</w:t>
      </w:r>
      <w:r w:rsidR="00543F48" w:rsidRPr="000276DF">
        <w:rPr>
          <w:rFonts w:hint="cs"/>
          <w:rtl/>
        </w:rPr>
        <w:t xml:space="preserve"> کل این روایات بر قصد ریبه و تلذذ حمل </w:t>
      </w:r>
      <w:r w:rsidR="001B1E0E" w:rsidRPr="000276DF">
        <w:rPr>
          <w:rFonts w:hint="cs"/>
          <w:rtl/>
        </w:rPr>
        <w:t>می‌شود</w:t>
      </w:r>
      <w:r w:rsidR="00543F48" w:rsidRPr="000276DF">
        <w:rPr>
          <w:rFonts w:hint="cs"/>
          <w:rtl/>
        </w:rPr>
        <w:t xml:space="preserve"> چون حمل </w:t>
      </w:r>
      <w:r w:rsidR="001B1E0E" w:rsidRPr="000276DF">
        <w:rPr>
          <w:rFonts w:hint="cs"/>
          <w:rtl/>
        </w:rPr>
        <w:t>برجایی</w:t>
      </w:r>
      <w:r w:rsidR="00543F48" w:rsidRPr="000276DF">
        <w:rPr>
          <w:rFonts w:hint="cs"/>
          <w:rtl/>
        </w:rPr>
        <w:t xml:space="preserve"> که قصد تلذذ و ریبه نیست حمل بر فرد نادر است. البته به این مسئله </w:t>
      </w:r>
      <w:r w:rsidR="001B1E0E" w:rsidRPr="000276DF">
        <w:rPr>
          <w:rFonts w:hint="cs"/>
          <w:rtl/>
        </w:rPr>
        <w:t>نمی‌شود</w:t>
      </w:r>
      <w:r w:rsidR="00543F48" w:rsidRPr="000276DF">
        <w:rPr>
          <w:rFonts w:hint="cs"/>
          <w:rtl/>
        </w:rPr>
        <w:t xml:space="preserve"> فتوا داد و خلاف ضرورت است پس کل روایات طرح </w:t>
      </w:r>
      <w:r w:rsidR="001B1E0E" w:rsidRPr="000276DF">
        <w:rPr>
          <w:rFonts w:hint="cs"/>
          <w:rtl/>
        </w:rPr>
        <w:t>می‌شود</w:t>
      </w:r>
      <w:r w:rsidR="00543F48" w:rsidRPr="000276DF">
        <w:rPr>
          <w:rFonts w:hint="cs"/>
          <w:rtl/>
        </w:rPr>
        <w:t>.</w:t>
      </w:r>
    </w:p>
    <w:p w:rsidR="001B1E0E" w:rsidRPr="000276DF" w:rsidRDefault="001B1E0E" w:rsidP="001B1E0E">
      <w:pPr>
        <w:pStyle w:val="Heading2"/>
        <w:rPr>
          <w:rFonts w:ascii="Traditional Arabic" w:hAnsi="Traditional Arabic" w:cs="Traditional Arabic"/>
          <w:rtl/>
        </w:rPr>
      </w:pPr>
      <w:bookmarkStart w:id="10" w:name="_Toc58313032"/>
      <w:r w:rsidRPr="000276DF">
        <w:rPr>
          <w:rFonts w:ascii="Traditional Arabic" w:hAnsi="Traditional Arabic" w:cs="Traditional Arabic" w:hint="cs"/>
          <w:rtl/>
        </w:rPr>
        <w:lastRenderedPageBreak/>
        <w:t>جواب اول:</w:t>
      </w:r>
      <w:bookmarkEnd w:id="10"/>
    </w:p>
    <w:p w:rsidR="00543F48" w:rsidRPr="000276DF" w:rsidRDefault="00543F48" w:rsidP="001B1E0E">
      <w:pPr>
        <w:rPr>
          <w:rtl/>
        </w:rPr>
      </w:pPr>
      <w:r w:rsidRPr="000276DF">
        <w:rPr>
          <w:rFonts w:hint="cs"/>
          <w:rtl/>
        </w:rPr>
        <w:t xml:space="preserve"> این را حضرت آقای زنجانی </w:t>
      </w:r>
      <w:r w:rsidR="001B1E0E" w:rsidRPr="000276DF">
        <w:rPr>
          <w:rFonts w:hint="cs"/>
          <w:rtl/>
        </w:rPr>
        <w:t>این‌طور</w:t>
      </w:r>
      <w:r w:rsidRPr="000276DF">
        <w:rPr>
          <w:rFonts w:hint="cs"/>
          <w:rtl/>
        </w:rPr>
        <w:t xml:space="preserve"> جواب </w:t>
      </w:r>
      <w:r w:rsidR="001B1E0E" w:rsidRPr="000276DF">
        <w:rPr>
          <w:rFonts w:hint="cs"/>
          <w:rtl/>
        </w:rPr>
        <w:t>داده‌اند</w:t>
      </w:r>
      <w:r w:rsidRPr="000276DF">
        <w:rPr>
          <w:rFonts w:hint="cs"/>
          <w:rtl/>
        </w:rPr>
        <w:t xml:space="preserve"> که نگاه غیر متلذذانه و بدون قصد ریبه فرد نادر نیست. ممکن است در مواردی که یک زیبایی </w:t>
      </w:r>
      <w:r w:rsidR="001B1E0E" w:rsidRPr="000276DF">
        <w:rPr>
          <w:rFonts w:hint="cs"/>
          <w:rtl/>
        </w:rPr>
        <w:t>فوق‌العاده</w:t>
      </w:r>
      <w:r w:rsidRPr="000276DF">
        <w:rPr>
          <w:rFonts w:hint="cs"/>
          <w:rtl/>
        </w:rPr>
        <w:t xml:space="preserve"> یا شرایط خاص افراد ممکن است همراه قصد تلذذ و ریبه باشد اما موارد غالبی نیست. اگر نگوییم در این مراودات عمومی قصد تلذذ نیست </w:t>
      </w:r>
      <w:r w:rsidR="001B1E0E" w:rsidRPr="000276DF">
        <w:rPr>
          <w:rFonts w:hint="cs"/>
          <w:rtl/>
        </w:rPr>
        <w:t>لااقل</w:t>
      </w:r>
      <w:r w:rsidRPr="000276DF">
        <w:rPr>
          <w:rFonts w:hint="cs"/>
          <w:rtl/>
        </w:rPr>
        <w:t xml:space="preserve"> مثل هم است گاهی هست گاهی قصد تلذذ نیست</w:t>
      </w:r>
      <w:r w:rsidR="000276DF">
        <w:rPr>
          <w:rtl/>
        </w:rPr>
        <w:t xml:space="preserve">؛ </w:t>
      </w:r>
      <w:r w:rsidRPr="000276DF">
        <w:rPr>
          <w:rFonts w:hint="cs"/>
          <w:rtl/>
        </w:rPr>
        <w:t xml:space="preserve">بنابراین دلیلی که ایشان آورد که </w:t>
      </w:r>
      <w:r w:rsidR="001B1E0E" w:rsidRPr="000276DF">
        <w:rPr>
          <w:rFonts w:hint="cs"/>
          <w:rtl/>
        </w:rPr>
        <w:t>این‌ها</w:t>
      </w:r>
      <w:r w:rsidRPr="000276DF">
        <w:rPr>
          <w:rFonts w:hint="cs"/>
          <w:rtl/>
        </w:rPr>
        <w:t xml:space="preserve"> را باید حمل بر صورت دوم و قصد تلذذ کرد تام نیست</w:t>
      </w:r>
      <w:r w:rsidR="000276DF">
        <w:rPr>
          <w:rtl/>
        </w:rPr>
        <w:t xml:space="preserve">؛ </w:t>
      </w:r>
      <w:r w:rsidRPr="000276DF">
        <w:rPr>
          <w:rFonts w:hint="cs"/>
          <w:rtl/>
        </w:rPr>
        <w:t xml:space="preserve">زیرا نکته در دلیل این بود که </w:t>
      </w:r>
      <w:r w:rsidR="001B1E0E" w:rsidRPr="000276DF">
        <w:rPr>
          <w:rFonts w:hint="cs"/>
          <w:rtl/>
        </w:rPr>
        <w:t>این‌ها</w:t>
      </w:r>
      <w:r w:rsidRPr="000276DF">
        <w:rPr>
          <w:rFonts w:hint="cs"/>
          <w:rtl/>
        </w:rPr>
        <w:t xml:space="preserve"> فرد نادر است لذا باید حمل بر فرد شایع کرد. ایشان جواب دادند که فرد نادر نیست. بله مقایسه که بکنید ممکن است بگویید آن </w:t>
      </w:r>
      <w:r w:rsidR="001B1E0E" w:rsidRPr="000276DF">
        <w:rPr>
          <w:rFonts w:hint="cs"/>
          <w:rtl/>
        </w:rPr>
        <w:t>بیشتر</w:t>
      </w:r>
      <w:r w:rsidRPr="000276DF">
        <w:rPr>
          <w:rFonts w:hint="cs"/>
          <w:rtl/>
        </w:rPr>
        <w:t xml:space="preserve"> است اما اینکه این فرد نادر است غلط است.</w:t>
      </w:r>
    </w:p>
    <w:p w:rsidR="001B1E0E" w:rsidRPr="000276DF" w:rsidRDefault="001B1E0E" w:rsidP="001B1E0E">
      <w:pPr>
        <w:pStyle w:val="Heading2"/>
        <w:rPr>
          <w:rFonts w:ascii="Traditional Arabic" w:hAnsi="Traditional Arabic" w:cs="Traditional Arabic"/>
          <w:rtl/>
        </w:rPr>
      </w:pPr>
      <w:bookmarkStart w:id="11" w:name="_Toc58313033"/>
      <w:r w:rsidRPr="000276DF">
        <w:rPr>
          <w:rFonts w:ascii="Traditional Arabic" w:hAnsi="Traditional Arabic" w:cs="Traditional Arabic" w:hint="cs"/>
          <w:rtl/>
        </w:rPr>
        <w:t>جواب دوم:</w:t>
      </w:r>
      <w:bookmarkEnd w:id="11"/>
    </w:p>
    <w:p w:rsidR="00543F48" w:rsidRPr="000276DF" w:rsidRDefault="00543F48" w:rsidP="001B1E0E">
      <w:pPr>
        <w:rPr>
          <w:rtl/>
        </w:rPr>
      </w:pPr>
      <w:r w:rsidRPr="000276DF">
        <w:rPr>
          <w:rFonts w:hint="cs"/>
          <w:rtl/>
        </w:rPr>
        <w:t xml:space="preserve">این پاسخ درست است. </w:t>
      </w:r>
      <w:r w:rsidR="001B1E0E" w:rsidRPr="000276DF">
        <w:rPr>
          <w:rFonts w:hint="cs"/>
          <w:rtl/>
        </w:rPr>
        <w:t>مضافاً</w:t>
      </w:r>
      <w:r w:rsidRPr="000276DF">
        <w:rPr>
          <w:rFonts w:hint="cs"/>
          <w:rtl/>
        </w:rPr>
        <w:t xml:space="preserve"> اینکه ممکن است جواب دومی داده شود مبنی بر اینکه گرچه در این </w:t>
      </w:r>
      <w:r w:rsidR="001B1E0E" w:rsidRPr="000276DF">
        <w:rPr>
          <w:rFonts w:hint="cs"/>
          <w:rtl/>
        </w:rPr>
        <w:t>روایات</w:t>
      </w:r>
      <w:r w:rsidRPr="000276DF">
        <w:rPr>
          <w:rFonts w:hint="cs"/>
          <w:rtl/>
        </w:rPr>
        <w:t xml:space="preserve"> یک مورد بود که شاهدی در آن بود که قصد ریبه و تلذذی در کار است که آن را هم جواب دادیم اما روایات دیگری هم داریم که بعید است قصد تلذذ و ریبه باشد. </w:t>
      </w:r>
      <w:r w:rsidR="001B1E0E" w:rsidRPr="000276DF">
        <w:rPr>
          <w:rFonts w:hint="cs"/>
          <w:rtl/>
        </w:rPr>
        <w:t>مثلاً</w:t>
      </w:r>
      <w:r w:rsidRPr="000276DF">
        <w:rPr>
          <w:rFonts w:hint="cs"/>
          <w:rtl/>
        </w:rPr>
        <w:t xml:space="preserve"> روایاتی راجع به حضرت زهرا که سلمان </w:t>
      </w:r>
      <w:r w:rsidR="001B1E0E" w:rsidRPr="000276DF">
        <w:rPr>
          <w:rFonts w:hint="cs"/>
          <w:rtl/>
        </w:rPr>
        <w:t>مثلاً</w:t>
      </w:r>
      <w:r w:rsidRPr="000276DF">
        <w:rPr>
          <w:rFonts w:hint="cs"/>
          <w:rtl/>
        </w:rPr>
        <w:t xml:space="preserve"> نگاه کرد. بعضی روایات دیگری هم هست که شواهدی دارد که شامل اصل ریبه </w:t>
      </w:r>
      <w:r w:rsidR="001B1E0E" w:rsidRPr="000276DF">
        <w:rPr>
          <w:rFonts w:hint="cs"/>
          <w:rtl/>
        </w:rPr>
        <w:t>نمی‌شود</w:t>
      </w:r>
      <w:r w:rsidRPr="000276DF">
        <w:rPr>
          <w:rFonts w:hint="cs"/>
          <w:rtl/>
        </w:rPr>
        <w:t xml:space="preserve"> و احتمال اول در آن اقوی است و بعضی ممکن </w:t>
      </w:r>
      <w:r w:rsidR="001B1E0E" w:rsidRPr="000276DF">
        <w:rPr>
          <w:rFonts w:hint="cs"/>
          <w:rtl/>
        </w:rPr>
        <w:t>است</w:t>
      </w:r>
      <w:r w:rsidRPr="000276DF">
        <w:rPr>
          <w:rFonts w:hint="cs"/>
          <w:rtl/>
        </w:rPr>
        <w:t xml:space="preserve"> مطلق </w:t>
      </w:r>
      <w:r w:rsidR="001B1E0E" w:rsidRPr="000276DF">
        <w:rPr>
          <w:rFonts w:hint="cs"/>
          <w:rtl/>
        </w:rPr>
        <w:t>باشد و با روایاتی که می‌گوید</w:t>
      </w:r>
      <w:r w:rsidRPr="000276DF">
        <w:rPr>
          <w:rFonts w:hint="cs"/>
          <w:rtl/>
        </w:rPr>
        <w:t xml:space="preserve"> اصل تلذذ اشکال دارد قید </w:t>
      </w:r>
      <w:r w:rsidR="001B1E0E" w:rsidRPr="000276DF">
        <w:rPr>
          <w:rFonts w:hint="cs"/>
          <w:rtl/>
        </w:rPr>
        <w:t>می‌خورد</w:t>
      </w:r>
      <w:r w:rsidRPr="000276DF">
        <w:rPr>
          <w:rFonts w:hint="cs"/>
          <w:rtl/>
        </w:rPr>
        <w:t xml:space="preserve">. لذا با این دو نکته بعید است اشکال </w:t>
      </w:r>
      <w:r w:rsidR="001B1E0E" w:rsidRPr="000276DF">
        <w:rPr>
          <w:rFonts w:hint="cs"/>
          <w:rtl/>
        </w:rPr>
        <w:t>را بپذیریم</w:t>
      </w:r>
      <w:r w:rsidRPr="000276DF">
        <w:rPr>
          <w:rFonts w:hint="cs"/>
          <w:rtl/>
        </w:rPr>
        <w:t>.</w:t>
      </w:r>
    </w:p>
    <w:p w:rsidR="001B1E0E" w:rsidRPr="000276DF" w:rsidRDefault="001B1E0E" w:rsidP="001B1E0E">
      <w:pPr>
        <w:pStyle w:val="Heading2"/>
        <w:rPr>
          <w:rFonts w:ascii="Traditional Arabic" w:hAnsi="Traditional Arabic" w:cs="Traditional Arabic"/>
          <w:rtl/>
        </w:rPr>
      </w:pPr>
      <w:bookmarkStart w:id="12" w:name="_Toc58313034"/>
      <w:r w:rsidRPr="000276DF">
        <w:rPr>
          <w:rFonts w:ascii="Traditional Arabic" w:hAnsi="Traditional Arabic" w:cs="Traditional Arabic" w:hint="cs"/>
          <w:rtl/>
        </w:rPr>
        <w:t>جواب سوم:</w:t>
      </w:r>
      <w:bookmarkEnd w:id="12"/>
    </w:p>
    <w:p w:rsidR="00543F48" w:rsidRPr="000276DF" w:rsidRDefault="00543F48" w:rsidP="002764A8">
      <w:pPr>
        <w:rPr>
          <w:rtl/>
        </w:rPr>
      </w:pPr>
      <w:r w:rsidRPr="000276DF">
        <w:rPr>
          <w:rFonts w:hint="cs"/>
          <w:rtl/>
        </w:rPr>
        <w:t xml:space="preserve">جواب سوم اینکه </w:t>
      </w:r>
      <w:r w:rsidR="001B1E0E" w:rsidRPr="000276DF">
        <w:rPr>
          <w:rFonts w:hint="cs"/>
          <w:rtl/>
        </w:rPr>
        <w:t>سؤال</w:t>
      </w:r>
      <w:r w:rsidRPr="000276DF">
        <w:rPr>
          <w:rFonts w:hint="cs"/>
          <w:rtl/>
        </w:rPr>
        <w:t xml:space="preserve"> از فرد نادر هم مستهجن نیست. اینکه عامی داشته باشیم و حمل بر فرد نادر بکنیم و </w:t>
      </w:r>
      <w:r w:rsidR="001B1E0E" w:rsidRPr="000276DF">
        <w:rPr>
          <w:rFonts w:hint="cs"/>
          <w:rtl/>
        </w:rPr>
        <w:t>یک‌به‌یک</w:t>
      </w:r>
      <w:r w:rsidRPr="000276DF">
        <w:rPr>
          <w:rFonts w:hint="cs"/>
          <w:rtl/>
        </w:rPr>
        <w:t xml:space="preserve"> افراد و مصادیق استثنا شود و عام منحصر در فرد عام شود مستهجن است اما اینکه فردی که در مقایسه با دیگری کم اتفاق </w:t>
      </w:r>
      <w:r w:rsidR="001B1E0E" w:rsidRPr="000276DF">
        <w:rPr>
          <w:rFonts w:hint="cs"/>
          <w:rtl/>
        </w:rPr>
        <w:t>می‌افتد</w:t>
      </w:r>
      <w:r w:rsidRPr="000276DF">
        <w:rPr>
          <w:rFonts w:hint="cs"/>
          <w:rtl/>
        </w:rPr>
        <w:t xml:space="preserve"> </w:t>
      </w:r>
      <w:r w:rsidR="001B1E0E" w:rsidRPr="000276DF">
        <w:rPr>
          <w:rFonts w:hint="cs"/>
          <w:rtl/>
        </w:rPr>
        <w:t>سؤال</w:t>
      </w:r>
      <w:r w:rsidRPr="000276DF">
        <w:rPr>
          <w:rFonts w:hint="cs"/>
          <w:rtl/>
        </w:rPr>
        <w:t xml:space="preserve"> شود و جواب داده شود اشکال ندارد. از این موارد نادر در روایات داریم و جواب داده </w:t>
      </w:r>
      <w:r w:rsidR="001B1E0E" w:rsidRPr="000276DF">
        <w:rPr>
          <w:rFonts w:hint="cs"/>
          <w:rtl/>
        </w:rPr>
        <w:t>می‌شود</w:t>
      </w:r>
      <w:r w:rsidRPr="000276DF">
        <w:rPr>
          <w:rFonts w:hint="cs"/>
          <w:rtl/>
        </w:rPr>
        <w:t>. از اینکه امری زیاد اتفاق ن</w:t>
      </w:r>
      <w:r w:rsidR="001B1E0E" w:rsidRPr="000276DF">
        <w:rPr>
          <w:rFonts w:hint="cs"/>
          <w:rtl/>
        </w:rPr>
        <w:t>می‌افتد</w:t>
      </w:r>
      <w:r w:rsidRPr="000276DF">
        <w:rPr>
          <w:rFonts w:hint="cs"/>
          <w:rtl/>
        </w:rPr>
        <w:t xml:space="preserve"> </w:t>
      </w:r>
      <w:r w:rsidR="001B1E0E" w:rsidRPr="000276DF">
        <w:rPr>
          <w:rFonts w:hint="cs"/>
          <w:rtl/>
        </w:rPr>
        <w:t>سؤال</w:t>
      </w:r>
      <w:r w:rsidRPr="000276DF">
        <w:rPr>
          <w:rFonts w:hint="cs"/>
          <w:rtl/>
        </w:rPr>
        <w:t xml:space="preserve"> شود و جواب داده شود استهجانی ندارد. پس به این اشکال </w:t>
      </w:r>
      <w:r w:rsidR="001B1E0E" w:rsidRPr="000276DF">
        <w:rPr>
          <w:rFonts w:hint="cs"/>
          <w:rtl/>
        </w:rPr>
        <w:t>نمی‌شود</w:t>
      </w:r>
      <w:r w:rsidRPr="000276DF">
        <w:rPr>
          <w:rFonts w:hint="cs"/>
          <w:rtl/>
        </w:rPr>
        <w:t xml:space="preserve"> تن داد و پذیرفت. </w:t>
      </w:r>
    </w:p>
    <w:p w:rsidR="00543F48" w:rsidRPr="000276DF" w:rsidRDefault="001B1E0E" w:rsidP="00EC428C">
      <w:pPr>
        <w:rPr>
          <w:rtl/>
        </w:rPr>
      </w:pPr>
      <w:r w:rsidRPr="000276DF">
        <w:rPr>
          <w:rFonts w:hint="cs"/>
          <w:rtl/>
        </w:rPr>
        <w:t>سؤال</w:t>
      </w:r>
      <w:r w:rsidR="00543F48" w:rsidRPr="000276DF">
        <w:rPr>
          <w:rFonts w:hint="cs"/>
          <w:rtl/>
        </w:rPr>
        <w:t>:</w:t>
      </w:r>
      <w:r w:rsidR="00EC428C" w:rsidRPr="000276DF">
        <w:rPr>
          <w:rFonts w:hint="cs"/>
          <w:rtl/>
        </w:rPr>
        <w:t xml:space="preserve"> شاید بشود این را اضافه کرد که قصد لذت با لذت قهری فرق </w:t>
      </w:r>
      <w:r w:rsidRPr="000276DF">
        <w:rPr>
          <w:rFonts w:hint="cs"/>
          <w:rtl/>
        </w:rPr>
        <w:t>می‌کند</w:t>
      </w:r>
      <w:r w:rsidR="00EC428C" w:rsidRPr="000276DF">
        <w:rPr>
          <w:rFonts w:hint="cs"/>
          <w:rtl/>
        </w:rPr>
        <w:t xml:space="preserve">. گاهی </w:t>
      </w:r>
      <w:r w:rsidRPr="000276DF">
        <w:rPr>
          <w:rFonts w:hint="cs"/>
          <w:rtl/>
        </w:rPr>
        <w:t>به‌قصد</w:t>
      </w:r>
      <w:r w:rsidR="00EC428C" w:rsidRPr="000276DF">
        <w:rPr>
          <w:rFonts w:hint="cs"/>
          <w:rtl/>
        </w:rPr>
        <w:t xml:space="preserve"> لذت نگاه </w:t>
      </w:r>
      <w:r w:rsidRPr="000276DF">
        <w:rPr>
          <w:rFonts w:hint="cs"/>
          <w:rtl/>
        </w:rPr>
        <w:t>می‌کند</w:t>
      </w:r>
      <w:r w:rsidR="00EC428C" w:rsidRPr="000276DF">
        <w:rPr>
          <w:rFonts w:hint="cs"/>
          <w:rtl/>
        </w:rPr>
        <w:t xml:space="preserve"> و گاهی با قصد نیت ن</w:t>
      </w:r>
      <w:r w:rsidRPr="000276DF">
        <w:rPr>
          <w:rFonts w:hint="cs"/>
          <w:rtl/>
        </w:rPr>
        <w:t>می‌کند</w:t>
      </w:r>
      <w:r w:rsidR="00EC428C" w:rsidRPr="000276DF">
        <w:rPr>
          <w:rFonts w:hint="cs"/>
          <w:rtl/>
        </w:rPr>
        <w:t xml:space="preserve"> و آن لذت قهری </w:t>
      </w:r>
      <w:r w:rsidRPr="000276DF">
        <w:rPr>
          <w:rFonts w:hint="cs"/>
          <w:rtl/>
        </w:rPr>
        <w:t>می‌آید</w:t>
      </w:r>
      <w:r w:rsidR="00EC428C" w:rsidRPr="000276DF">
        <w:rPr>
          <w:rFonts w:hint="cs"/>
          <w:rtl/>
        </w:rPr>
        <w:t>.</w:t>
      </w:r>
    </w:p>
    <w:p w:rsidR="00543F48" w:rsidRPr="000276DF" w:rsidRDefault="00543F48" w:rsidP="001B1E0E">
      <w:pPr>
        <w:rPr>
          <w:rtl/>
        </w:rPr>
      </w:pPr>
      <w:r w:rsidRPr="000276DF">
        <w:rPr>
          <w:rFonts w:hint="cs"/>
          <w:rtl/>
        </w:rPr>
        <w:t>جواب:</w:t>
      </w:r>
      <w:r w:rsidR="000276DF">
        <w:rPr>
          <w:rtl/>
        </w:rPr>
        <w:t xml:space="preserve"> بله</w:t>
      </w:r>
      <w:r w:rsidRPr="000276DF">
        <w:rPr>
          <w:rFonts w:hint="cs"/>
          <w:rtl/>
        </w:rPr>
        <w:t xml:space="preserve"> این نکته هم هست که بعضی فتوا </w:t>
      </w:r>
      <w:r w:rsidR="001B1E0E" w:rsidRPr="000276DF">
        <w:rPr>
          <w:rFonts w:hint="cs"/>
          <w:rtl/>
        </w:rPr>
        <w:t>داده‌اند</w:t>
      </w:r>
      <w:r w:rsidRPr="000276DF">
        <w:rPr>
          <w:rFonts w:hint="cs"/>
          <w:rtl/>
        </w:rPr>
        <w:t>. در روایت علی ابن سوید هم گفتیم دو مسئ</w:t>
      </w:r>
      <w:r w:rsidR="00EC428C" w:rsidRPr="000276DF">
        <w:rPr>
          <w:rFonts w:hint="cs"/>
          <w:rtl/>
        </w:rPr>
        <w:t>له است. یکی اینکه با قصد تلذذ ن</w:t>
      </w:r>
      <w:r w:rsidRPr="000276DF">
        <w:rPr>
          <w:rFonts w:hint="cs"/>
          <w:rtl/>
        </w:rPr>
        <w:t>گاه کند که اجماعی است که درست نیست</w:t>
      </w:r>
      <w:r w:rsidR="000276DF">
        <w:rPr>
          <w:rtl/>
        </w:rPr>
        <w:t xml:space="preserve">؛ </w:t>
      </w:r>
      <w:r w:rsidRPr="000276DF">
        <w:rPr>
          <w:rFonts w:hint="cs"/>
          <w:rtl/>
        </w:rPr>
        <w:t xml:space="preserve">اما کسی که کار زندگی را اداره </w:t>
      </w:r>
      <w:r w:rsidR="001B1E0E" w:rsidRPr="000276DF">
        <w:rPr>
          <w:rFonts w:hint="cs"/>
          <w:rtl/>
        </w:rPr>
        <w:t>می‌کند</w:t>
      </w:r>
      <w:r w:rsidRPr="000276DF">
        <w:rPr>
          <w:rFonts w:hint="cs"/>
          <w:rtl/>
        </w:rPr>
        <w:t xml:space="preserve"> و هدف آن نیست ولی </w:t>
      </w:r>
      <w:r w:rsidR="001B1E0E" w:rsidRPr="000276DF">
        <w:rPr>
          <w:rFonts w:hint="cs"/>
          <w:rtl/>
        </w:rPr>
        <w:t>احتمال</w:t>
      </w:r>
      <w:r w:rsidRPr="000276DF">
        <w:rPr>
          <w:rFonts w:hint="cs"/>
          <w:rtl/>
        </w:rPr>
        <w:t xml:space="preserve"> </w:t>
      </w:r>
      <w:r w:rsidR="001B1E0E" w:rsidRPr="000276DF">
        <w:rPr>
          <w:rFonts w:hint="cs"/>
          <w:rtl/>
        </w:rPr>
        <w:t>می‌دهد</w:t>
      </w:r>
      <w:r w:rsidRPr="000276DF">
        <w:rPr>
          <w:rFonts w:hint="cs"/>
          <w:rtl/>
        </w:rPr>
        <w:t xml:space="preserve"> که ضمن </w:t>
      </w:r>
      <w:r w:rsidR="001B1E0E" w:rsidRPr="000276DF">
        <w:rPr>
          <w:rFonts w:hint="cs"/>
          <w:rtl/>
        </w:rPr>
        <w:t>این‌ها</w:t>
      </w:r>
      <w:r w:rsidRPr="000276DF">
        <w:rPr>
          <w:rFonts w:hint="cs"/>
          <w:rtl/>
        </w:rPr>
        <w:t xml:space="preserve"> </w:t>
      </w:r>
      <w:r w:rsidR="001B1E0E" w:rsidRPr="000276DF">
        <w:rPr>
          <w:rFonts w:hint="cs"/>
          <w:rtl/>
        </w:rPr>
        <w:t>آن‌هم</w:t>
      </w:r>
      <w:r w:rsidRPr="000276DF">
        <w:rPr>
          <w:rFonts w:hint="cs"/>
          <w:rtl/>
        </w:rPr>
        <w:t xml:space="preserve"> اتفاق </w:t>
      </w:r>
      <w:r w:rsidR="001B1E0E" w:rsidRPr="000276DF">
        <w:rPr>
          <w:rFonts w:hint="cs"/>
          <w:rtl/>
        </w:rPr>
        <w:t>می‌افتد</w:t>
      </w:r>
      <w:r w:rsidRPr="000276DF">
        <w:rPr>
          <w:rFonts w:hint="cs"/>
          <w:rtl/>
        </w:rPr>
        <w:t xml:space="preserve"> این بیشتر مورد ابتلا است اگر این هم اتفاق بیفتد شیخ انصاری فتوا </w:t>
      </w:r>
      <w:r w:rsidR="001B1E0E" w:rsidRPr="000276DF">
        <w:rPr>
          <w:rFonts w:hint="cs"/>
          <w:rtl/>
        </w:rPr>
        <w:t>داده‌اند</w:t>
      </w:r>
      <w:r w:rsidRPr="000276DF">
        <w:rPr>
          <w:rFonts w:hint="cs"/>
          <w:rtl/>
        </w:rPr>
        <w:t xml:space="preserve"> که مواجه با مواردی </w:t>
      </w:r>
      <w:r w:rsidR="001B1E0E" w:rsidRPr="000276DF">
        <w:rPr>
          <w:rFonts w:hint="cs"/>
          <w:rtl/>
        </w:rPr>
        <w:t>می‌شود</w:t>
      </w:r>
      <w:r w:rsidRPr="000276DF">
        <w:rPr>
          <w:rFonts w:hint="cs"/>
          <w:rtl/>
        </w:rPr>
        <w:t xml:space="preserve"> که قصد هم ممکن است پیدا شود. اگر این قسم را بگوییم این خلاف اجماع نیست و روایات ممکن است به این قسم ناظر باشد</w:t>
      </w:r>
      <w:r w:rsidR="000276DF">
        <w:rPr>
          <w:rtl/>
        </w:rPr>
        <w:t>؛ و</w:t>
      </w:r>
      <w:r w:rsidRPr="000276DF">
        <w:rPr>
          <w:rFonts w:hint="cs"/>
          <w:rtl/>
        </w:rPr>
        <w:t xml:space="preserve"> اگر در این قسم اشکال نباشد </w:t>
      </w:r>
      <w:r w:rsidR="001B1E0E" w:rsidRPr="000276DF">
        <w:rPr>
          <w:rFonts w:hint="cs"/>
          <w:rtl/>
        </w:rPr>
        <w:t>به‌طریق‌اولی</w:t>
      </w:r>
      <w:r w:rsidRPr="000276DF">
        <w:rPr>
          <w:rFonts w:hint="cs"/>
          <w:rtl/>
        </w:rPr>
        <w:t xml:space="preserve"> آنجا که ریبه نباشد اشکال </w:t>
      </w:r>
      <w:r w:rsidR="001B1E0E" w:rsidRPr="000276DF">
        <w:rPr>
          <w:rFonts w:hint="cs"/>
          <w:rtl/>
        </w:rPr>
        <w:t>ندارد</w:t>
      </w:r>
      <w:r w:rsidRPr="000276DF">
        <w:rPr>
          <w:rFonts w:hint="cs"/>
          <w:rtl/>
        </w:rPr>
        <w:t>.</w:t>
      </w:r>
    </w:p>
    <w:p w:rsidR="00543F48" w:rsidRPr="000276DF" w:rsidRDefault="00543F48" w:rsidP="002764A8">
      <w:pPr>
        <w:rPr>
          <w:rtl/>
        </w:rPr>
      </w:pPr>
      <w:r w:rsidRPr="000276DF">
        <w:rPr>
          <w:rFonts w:hint="cs"/>
          <w:rtl/>
        </w:rPr>
        <w:t xml:space="preserve">نکته اخیری که طرح کردید در طایفه سوم </w:t>
      </w:r>
      <w:r w:rsidR="001B1E0E" w:rsidRPr="000276DF">
        <w:rPr>
          <w:rFonts w:hint="cs"/>
          <w:rtl/>
        </w:rPr>
        <w:t>هم‌محل</w:t>
      </w:r>
      <w:r w:rsidRPr="000276DF">
        <w:rPr>
          <w:rFonts w:hint="cs"/>
          <w:rtl/>
        </w:rPr>
        <w:t xml:space="preserve"> بحث قرار خواهد گرفت و نکته خوبی هم هست. از این دو </w:t>
      </w:r>
      <w:r w:rsidR="001B1E0E" w:rsidRPr="000276DF">
        <w:rPr>
          <w:rFonts w:hint="cs"/>
          <w:rtl/>
        </w:rPr>
        <w:t>طایفه</w:t>
      </w:r>
      <w:r w:rsidRPr="000276DF">
        <w:rPr>
          <w:rFonts w:hint="cs"/>
          <w:rtl/>
        </w:rPr>
        <w:t xml:space="preserve"> </w:t>
      </w:r>
      <w:r w:rsidR="001B1E0E" w:rsidRPr="000276DF">
        <w:rPr>
          <w:rFonts w:hint="cs"/>
          <w:rtl/>
        </w:rPr>
        <w:t>می‌گذریم</w:t>
      </w:r>
      <w:r w:rsidRPr="000276DF">
        <w:rPr>
          <w:rFonts w:hint="cs"/>
          <w:rtl/>
        </w:rPr>
        <w:t xml:space="preserve">. </w:t>
      </w:r>
      <w:r w:rsidR="001B1E0E" w:rsidRPr="000276DF">
        <w:rPr>
          <w:rFonts w:hint="cs"/>
          <w:rtl/>
        </w:rPr>
        <w:t>همان‌طور</w:t>
      </w:r>
      <w:r w:rsidRPr="000276DF">
        <w:rPr>
          <w:rFonts w:hint="cs"/>
          <w:rtl/>
        </w:rPr>
        <w:t xml:space="preserve"> که دیروز در </w:t>
      </w:r>
      <w:r w:rsidR="001B1E0E" w:rsidRPr="000276DF">
        <w:rPr>
          <w:rFonts w:hint="cs"/>
          <w:rtl/>
        </w:rPr>
        <w:t>جمع‌بندی</w:t>
      </w:r>
      <w:r w:rsidRPr="000276DF">
        <w:rPr>
          <w:rFonts w:hint="cs"/>
          <w:rtl/>
        </w:rPr>
        <w:t xml:space="preserve"> اشاره شد اگر ما بودیم و این دو </w:t>
      </w:r>
      <w:r w:rsidR="001B1E0E" w:rsidRPr="000276DF">
        <w:rPr>
          <w:rFonts w:hint="cs"/>
          <w:rtl/>
        </w:rPr>
        <w:t>طایفه</w:t>
      </w:r>
      <w:r w:rsidRPr="000276DF">
        <w:rPr>
          <w:rFonts w:hint="cs"/>
          <w:rtl/>
        </w:rPr>
        <w:t xml:space="preserve"> قائل به جواز </w:t>
      </w:r>
      <w:r w:rsidR="001B1E0E" w:rsidRPr="000276DF">
        <w:rPr>
          <w:rFonts w:hint="cs"/>
          <w:rtl/>
        </w:rPr>
        <w:t>می‌شدیم</w:t>
      </w:r>
      <w:r w:rsidRPr="000276DF">
        <w:rPr>
          <w:rFonts w:hint="cs"/>
          <w:rtl/>
        </w:rPr>
        <w:t xml:space="preserve">. به دلیل اینکه در روایات مانعه همه را </w:t>
      </w:r>
      <w:r w:rsidR="001B1E0E" w:rsidRPr="000276DF">
        <w:rPr>
          <w:rFonts w:hint="cs"/>
          <w:rtl/>
        </w:rPr>
        <w:lastRenderedPageBreak/>
        <w:t>تقریباً</w:t>
      </w:r>
      <w:r w:rsidRPr="000276DF">
        <w:rPr>
          <w:rFonts w:hint="cs"/>
          <w:rtl/>
        </w:rPr>
        <w:t xml:space="preserve"> جز یکی جواب دادیم و در روایات مجوزه بخشی </w:t>
      </w:r>
      <w:r w:rsidR="001B1E0E" w:rsidRPr="000276DF">
        <w:rPr>
          <w:rFonts w:hint="cs"/>
          <w:rtl/>
        </w:rPr>
        <w:t>موردقبول</w:t>
      </w:r>
      <w:r w:rsidRPr="000276DF">
        <w:rPr>
          <w:rFonts w:hint="cs"/>
          <w:rtl/>
        </w:rPr>
        <w:t xml:space="preserve"> قرار گرفت و دو استدلال اخیر استدلالات قوی بود که هم </w:t>
      </w:r>
      <w:r w:rsidR="001B1E0E" w:rsidRPr="000276DF">
        <w:rPr>
          <w:rFonts w:hint="cs"/>
          <w:rtl/>
        </w:rPr>
        <w:t>به‌تنهایی</w:t>
      </w:r>
      <w:r w:rsidRPr="000276DF">
        <w:rPr>
          <w:rFonts w:hint="cs"/>
          <w:rtl/>
        </w:rPr>
        <w:t xml:space="preserve"> کافی بود و لااقل </w:t>
      </w:r>
      <w:r w:rsidR="001B1E0E" w:rsidRPr="000276DF">
        <w:rPr>
          <w:rFonts w:hint="cs"/>
          <w:rtl/>
        </w:rPr>
        <w:t>مؤیدی</w:t>
      </w:r>
      <w:r w:rsidRPr="000276DF">
        <w:rPr>
          <w:rFonts w:hint="cs"/>
          <w:rtl/>
        </w:rPr>
        <w:t xml:space="preserve"> بودند که روایات تجویز را اطمینان آور </w:t>
      </w:r>
      <w:r w:rsidR="001B1E0E" w:rsidRPr="000276DF">
        <w:rPr>
          <w:rFonts w:hint="cs"/>
          <w:rtl/>
        </w:rPr>
        <w:t>می‌کرد</w:t>
      </w:r>
      <w:r w:rsidRPr="000276DF">
        <w:rPr>
          <w:rFonts w:hint="cs"/>
          <w:rtl/>
        </w:rPr>
        <w:t>ند. لذا قائل به ج</w:t>
      </w:r>
      <w:r w:rsidR="001B1E0E" w:rsidRPr="000276DF">
        <w:rPr>
          <w:rFonts w:hint="cs"/>
          <w:rtl/>
        </w:rPr>
        <w:t>واز نظر در غیر قصد ریبه و تلذذ می‌شدیم</w:t>
      </w:r>
      <w:r w:rsidRPr="000276DF">
        <w:rPr>
          <w:rFonts w:hint="cs"/>
          <w:rtl/>
        </w:rPr>
        <w:t>.</w:t>
      </w:r>
    </w:p>
    <w:p w:rsidR="001B1E0E" w:rsidRPr="000276DF" w:rsidRDefault="001B1E0E" w:rsidP="001B1E0E">
      <w:pPr>
        <w:pStyle w:val="Heading1"/>
        <w:rPr>
          <w:rtl/>
        </w:rPr>
      </w:pPr>
      <w:bookmarkStart w:id="13" w:name="_Toc58313035"/>
      <w:r w:rsidRPr="000276DF">
        <w:rPr>
          <w:rFonts w:hint="cs"/>
          <w:rtl/>
        </w:rPr>
        <w:t>طایفه سوم روایات: روایات مفصله</w:t>
      </w:r>
      <w:bookmarkEnd w:id="13"/>
    </w:p>
    <w:p w:rsidR="00543F48" w:rsidRPr="000276DF" w:rsidRDefault="00543F48" w:rsidP="002764A8">
      <w:pPr>
        <w:rPr>
          <w:rtl/>
        </w:rPr>
      </w:pPr>
      <w:r w:rsidRPr="000276DF">
        <w:rPr>
          <w:rFonts w:hint="cs"/>
          <w:rtl/>
        </w:rPr>
        <w:t xml:space="preserve">در روایات </w:t>
      </w:r>
      <w:r w:rsidR="001B1E0E" w:rsidRPr="000276DF">
        <w:rPr>
          <w:rFonts w:hint="cs"/>
          <w:rtl/>
        </w:rPr>
        <w:t>طایفه</w:t>
      </w:r>
      <w:r w:rsidRPr="000276DF">
        <w:rPr>
          <w:rFonts w:hint="cs"/>
          <w:rtl/>
        </w:rPr>
        <w:t xml:space="preserve"> سومی هم هست که </w:t>
      </w:r>
      <w:r w:rsidR="000276DF">
        <w:rPr>
          <w:rtl/>
        </w:rPr>
        <w:t>بنا بر</w:t>
      </w:r>
      <w:r w:rsidRPr="000276DF">
        <w:rPr>
          <w:rFonts w:hint="cs"/>
          <w:rtl/>
        </w:rPr>
        <w:t xml:space="preserve"> بعضی </w:t>
      </w:r>
      <w:r w:rsidR="001B1E0E" w:rsidRPr="000276DF">
        <w:rPr>
          <w:rFonts w:hint="cs"/>
          <w:rtl/>
        </w:rPr>
        <w:t>تحلیل‌ها</w:t>
      </w:r>
      <w:r w:rsidRPr="000276DF">
        <w:rPr>
          <w:rFonts w:hint="cs"/>
          <w:rtl/>
        </w:rPr>
        <w:t xml:space="preserve"> روایات مفصله هستند. قول سوم مستند به این قول هستند. اخباری که بین نظره اولی و متأخره تفصیل </w:t>
      </w:r>
      <w:r w:rsidR="001B1E0E" w:rsidRPr="000276DF">
        <w:rPr>
          <w:rFonts w:hint="cs"/>
          <w:rtl/>
        </w:rPr>
        <w:t>داده‌اند</w:t>
      </w:r>
      <w:r w:rsidRPr="000276DF">
        <w:rPr>
          <w:rFonts w:hint="cs"/>
          <w:rtl/>
        </w:rPr>
        <w:t xml:space="preserve">. </w:t>
      </w:r>
      <w:r w:rsidR="000276DF">
        <w:rPr>
          <w:rtl/>
        </w:rPr>
        <w:t>بنا بر</w:t>
      </w:r>
      <w:r w:rsidRPr="000276DF">
        <w:rPr>
          <w:rFonts w:hint="cs"/>
          <w:rtl/>
        </w:rPr>
        <w:t xml:space="preserve"> </w:t>
      </w:r>
      <w:r w:rsidR="001B1E0E" w:rsidRPr="000276DF">
        <w:rPr>
          <w:rFonts w:hint="cs"/>
          <w:rtl/>
        </w:rPr>
        <w:t>بعضی</w:t>
      </w:r>
      <w:r w:rsidRPr="000276DF">
        <w:rPr>
          <w:rFonts w:hint="cs"/>
          <w:rtl/>
        </w:rPr>
        <w:t xml:space="preserve"> </w:t>
      </w:r>
      <w:r w:rsidR="001B1E0E" w:rsidRPr="000276DF">
        <w:rPr>
          <w:rFonts w:hint="cs"/>
          <w:rtl/>
        </w:rPr>
        <w:t>تفصیل‌ها</w:t>
      </w:r>
      <w:r w:rsidRPr="000276DF">
        <w:rPr>
          <w:rFonts w:hint="cs"/>
          <w:rtl/>
        </w:rPr>
        <w:t xml:space="preserve"> </w:t>
      </w:r>
      <w:r w:rsidR="001B1E0E" w:rsidRPr="000276DF">
        <w:rPr>
          <w:rFonts w:hint="cs"/>
          <w:rtl/>
        </w:rPr>
        <w:t>می‌گویند</w:t>
      </w:r>
      <w:r w:rsidRPr="000276DF">
        <w:rPr>
          <w:rFonts w:hint="cs"/>
          <w:rtl/>
        </w:rPr>
        <w:t xml:space="preserve"> نگاه اول در غیر تلذذ جایز است اما </w:t>
      </w:r>
      <w:r w:rsidR="001B1E0E" w:rsidRPr="000276DF">
        <w:rPr>
          <w:rFonts w:hint="cs"/>
          <w:rtl/>
        </w:rPr>
        <w:t>نگاه‌های</w:t>
      </w:r>
      <w:r w:rsidRPr="000276DF">
        <w:rPr>
          <w:rFonts w:hint="cs"/>
          <w:rtl/>
        </w:rPr>
        <w:t xml:space="preserve"> مستمر و متأخر حرام است. پس نه قول اول </w:t>
      </w:r>
      <w:r w:rsidR="001B1E0E" w:rsidRPr="000276DF">
        <w:rPr>
          <w:rFonts w:hint="cs"/>
          <w:rtl/>
        </w:rPr>
        <w:t>نه‌دوم</w:t>
      </w:r>
      <w:r w:rsidRPr="000276DF">
        <w:rPr>
          <w:rFonts w:hint="cs"/>
          <w:rtl/>
        </w:rPr>
        <w:t xml:space="preserve">. نه قول اولی که </w:t>
      </w:r>
      <w:r w:rsidR="001B1E0E" w:rsidRPr="000276DF">
        <w:rPr>
          <w:rFonts w:hint="cs"/>
          <w:rtl/>
        </w:rPr>
        <w:t>می‌گفت</w:t>
      </w:r>
      <w:r w:rsidRPr="000276DF">
        <w:rPr>
          <w:rFonts w:hint="cs"/>
          <w:rtl/>
        </w:rPr>
        <w:t xml:space="preserve"> </w:t>
      </w:r>
      <w:r w:rsidR="001B1E0E" w:rsidRPr="000276DF">
        <w:rPr>
          <w:rFonts w:hint="cs"/>
          <w:rtl/>
        </w:rPr>
        <w:t>مطلقاً</w:t>
      </w:r>
      <w:r w:rsidRPr="000276DF">
        <w:rPr>
          <w:rFonts w:hint="cs"/>
          <w:rtl/>
        </w:rPr>
        <w:t xml:space="preserve"> حرام است نه قول دوم که </w:t>
      </w:r>
      <w:r w:rsidR="001B1E0E" w:rsidRPr="000276DF">
        <w:rPr>
          <w:rFonts w:hint="cs"/>
          <w:rtl/>
        </w:rPr>
        <w:t>می‌گفت</w:t>
      </w:r>
      <w:r w:rsidRPr="000276DF">
        <w:rPr>
          <w:rFonts w:hint="cs"/>
          <w:rtl/>
        </w:rPr>
        <w:t xml:space="preserve"> </w:t>
      </w:r>
      <w:r w:rsidR="001B1E0E" w:rsidRPr="000276DF">
        <w:rPr>
          <w:rFonts w:hint="cs"/>
          <w:rtl/>
        </w:rPr>
        <w:t>مطلقاً</w:t>
      </w:r>
      <w:r w:rsidRPr="000276DF">
        <w:rPr>
          <w:rFonts w:hint="cs"/>
          <w:rtl/>
        </w:rPr>
        <w:t xml:space="preserve"> جایز </w:t>
      </w:r>
      <w:r w:rsidR="000276DF">
        <w:rPr>
          <w:rFonts w:hint="cs"/>
          <w:rtl/>
        </w:rPr>
        <w:t>است. بلکه نظره اولی جایز و نظره‌</w:t>
      </w:r>
      <w:r w:rsidRPr="000276DF">
        <w:rPr>
          <w:rFonts w:hint="cs"/>
          <w:rtl/>
        </w:rPr>
        <w:t xml:space="preserve">های بعدی حرام است. علامه در بعضی </w:t>
      </w:r>
      <w:r w:rsidR="001B1E0E" w:rsidRPr="000276DF">
        <w:rPr>
          <w:rFonts w:hint="cs"/>
          <w:rtl/>
        </w:rPr>
        <w:t>کتاب‌ها</w:t>
      </w:r>
      <w:r w:rsidRPr="000276DF">
        <w:rPr>
          <w:rFonts w:hint="cs"/>
          <w:rtl/>
        </w:rPr>
        <w:t xml:space="preserve"> این قول تفصیل را پذیرفته بود.</w:t>
      </w:r>
    </w:p>
    <w:p w:rsidR="00543F48" w:rsidRPr="000276DF" w:rsidRDefault="00543F48" w:rsidP="00543F48">
      <w:pPr>
        <w:rPr>
          <w:rtl/>
        </w:rPr>
      </w:pPr>
      <w:r w:rsidRPr="000276DF">
        <w:rPr>
          <w:rFonts w:hint="cs"/>
          <w:rtl/>
        </w:rPr>
        <w:t xml:space="preserve">روایات این </w:t>
      </w:r>
      <w:r w:rsidR="001B1E0E" w:rsidRPr="000276DF">
        <w:rPr>
          <w:rFonts w:hint="cs"/>
          <w:rtl/>
        </w:rPr>
        <w:t>طایفه</w:t>
      </w:r>
      <w:r w:rsidRPr="000276DF">
        <w:rPr>
          <w:rFonts w:hint="cs"/>
          <w:rtl/>
        </w:rPr>
        <w:t xml:space="preserve"> مجموعه اخباری است که نظره اولی و ثانیه در آن </w:t>
      </w:r>
      <w:r w:rsidR="001B1E0E" w:rsidRPr="000276DF">
        <w:rPr>
          <w:rFonts w:hint="cs"/>
          <w:rtl/>
        </w:rPr>
        <w:t>واردشده</w:t>
      </w:r>
      <w:r w:rsidRPr="000276DF">
        <w:rPr>
          <w:rFonts w:hint="cs"/>
          <w:rtl/>
        </w:rPr>
        <w:t xml:space="preserve"> است. این روایات را ابتدا مرور </w:t>
      </w:r>
      <w:r w:rsidR="001B1E0E" w:rsidRPr="000276DF">
        <w:rPr>
          <w:rFonts w:hint="cs"/>
          <w:rtl/>
        </w:rPr>
        <w:t>می‌کنیم</w:t>
      </w:r>
      <w:r w:rsidRPr="000276DF">
        <w:rPr>
          <w:rFonts w:hint="cs"/>
          <w:rtl/>
        </w:rPr>
        <w:t xml:space="preserve"> تا در تفسیرش ببینیم به کجا </w:t>
      </w:r>
      <w:r w:rsidR="001B1E0E" w:rsidRPr="000276DF">
        <w:rPr>
          <w:rFonts w:hint="cs"/>
          <w:rtl/>
        </w:rPr>
        <w:t>می‌رسیم</w:t>
      </w:r>
      <w:r w:rsidRPr="000276DF">
        <w:rPr>
          <w:rFonts w:hint="cs"/>
          <w:rtl/>
        </w:rPr>
        <w:t xml:space="preserve">. باب 104 ابواب نکاح باب تحریم النظر الی النساء الاجانب و شعورهن. عنوان روایات نظره اولی و ثانیه است. ابتدا مرور </w:t>
      </w:r>
      <w:r w:rsidR="001B1E0E" w:rsidRPr="000276DF">
        <w:rPr>
          <w:rFonts w:hint="cs"/>
          <w:rtl/>
        </w:rPr>
        <w:t>می‌کنیم</w:t>
      </w:r>
      <w:r w:rsidRPr="000276DF">
        <w:rPr>
          <w:rFonts w:hint="cs"/>
          <w:rtl/>
        </w:rPr>
        <w:t xml:space="preserve"> بعد بحث عمومی را طرح خواهیم کرد.</w:t>
      </w:r>
    </w:p>
    <w:p w:rsidR="00543F48" w:rsidRPr="000276DF" w:rsidRDefault="00543F48" w:rsidP="001B1E0E">
      <w:pPr>
        <w:pStyle w:val="Heading1"/>
        <w:rPr>
          <w:rtl/>
        </w:rPr>
      </w:pPr>
      <w:bookmarkStart w:id="14" w:name="_Toc58313036"/>
      <w:r w:rsidRPr="000276DF">
        <w:rPr>
          <w:rFonts w:hint="cs"/>
          <w:rtl/>
        </w:rPr>
        <w:t>روایت اول: روایت ششم باب</w:t>
      </w:r>
      <w:bookmarkEnd w:id="14"/>
    </w:p>
    <w:p w:rsidR="00543F48" w:rsidRPr="000276DF" w:rsidRDefault="000276DF" w:rsidP="000276DF">
      <w:pPr>
        <w:pStyle w:val="NormalWeb"/>
        <w:bidi/>
        <w:rPr>
          <w:rFonts w:ascii="Traditional Arabic" w:hAnsi="Traditional Arabic" w:cs="Traditional Arabic"/>
          <w:rtl/>
          <w:lang w:bidi="fa-IR"/>
        </w:rPr>
      </w:pPr>
      <w:r w:rsidRPr="000276DF">
        <w:rPr>
          <w:rFonts w:ascii="Traditional Arabic" w:hAnsi="Traditional Arabic" w:cs="Traditional Arabic" w:hint="cs"/>
          <w:sz w:val="30"/>
          <w:szCs w:val="30"/>
          <w:rtl/>
          <w:lang w:bidi="fa-IR"/>
        </w:rPr>
        <w:t>«</w:t>
      </w:r>
      <w:r w:rsidR="00543F48" w:rsidRPr="000276DF">
        <w:rPr>
          <w:rFonts w:ascii="Traditional Arabic" w:hAnsi="Traditional Arabic" w:cs="Traditional Arabic" w:hint="cs"/>
          <w:color w:val="008000"/>
          <w:sz w:val="30"/>
          <w:szCs w:val="30"/>
          <w:rtl/>
          <w:lang w:bidi="fa-IR"/>
        </w:rPr>
        <w:t xml:space="preserve">وَ بِإِسْنَادِهِ عَنِ ابْنِ أَبِي عُمَيْرٍ عَنِ الْكَاهِلِيِّ قَالَ: قَالَ أَبُو </w:t>
      </w:r>
      <w:r w:rsidR="001B1E0E" w:rsidRPr="000276DF">
        <w:rPr>
          <w:rFonts w:ascii="Traditional Arabic" w:hAnsi="Traditional Arabic" w:cs="Traditional Arabic" w:hint="cs"/>
          <w:color w:val="008000"/>
          <w:sz w:val="30"/>
          <w:szCs w:val="30"/>
          <w:rtl/>
          <w:lang w:bidi="fa-IR"/>
        </w:rPr>
        <w:t>عبدالله</w:t>
      </w:r>
      <w:r w:rsidR="00543F48" w:rsidRPr="000276DF">
        <w:rPr>
          <w:rFonts w:ascii="Traditional Arabic" w:hAnsi="Traditional Arabic" w:cs="Traditional Arabic" w:hint="cs"/>
          <w:color w:val="008000"/>
          <w:sz w:val="30"/>
          <w:szCs w:val="30"/>
          <w:rtl/>
          <w:lang w:bidi="fa-IR"/>
        </w:rPr>
        <w:t xml:space="preserve"> ع‏ النَّظْرَةُ بَعْدَ النَّظْرَةِ تَزْرَعُ‏ فِي الْقَلْبِ الشَّهْوَةَ وَ كَفَى بِهَا </w:t>
      </w:r>
      <w:r w:rsidR="001B1E0E" w:rsidRPr="000276DF">
        <w:rPr>
          <w:rFonts w:ascii="Traditional Arabic" w:hAnsi="Traditional Arabic" w:cs="Traditional Arabic" w:hint="cs"/>
          <w:color w:val="008000"/>
          <w:sz w:val="30"/>
          <w:szCs w:val="30"/>
          <w:rtl/>
          <w:lang w:bidi="fa-IR"/>
        </w:rPr>
        <w:t>صاحب‌ها</w:t>
      </w:r>
      <w:r w:rsidR="00543F48" w:rsidRPr="000276DF">
        <w:rPr>
          <w:rFonts w:ascii="Traditional Arabic" w:hAnsi="Traditional Arabic" w:cs="Traditional Arabic" w:hint="cs"/>
          <w:color w:val="008000"/>
          <w:sz w:val="30"/>
          <w:szCs w:val="30"/>
          <w:rtl/>
          <w:lang w:bidi="fa-IR"/>
        </w:rPr>
        <w:t xml:space="preserve"> فِتْنَةً</w:t>
      </w:r>
      <w:r w:rsidRPr="000276DF">
        <w:rPr>
          <w:rFonts w:ascii="Traditional Arabic" w:hAnsi="Traditional Arabic" w:cs="Traditional Arabic" w:hint="cs"/>
          <w:sz w:val="30"/>
          <w:szCs w:val="30"/>
          <w:rtl/>
          <w:lang w:bidi="fa-IR"/>
        </w:rPr>
        <w:t>»</w:t>
      </w:r>
      <w:r w:rsidR="00543F48" w:rsidRPr="000276DF">
        <w:rPr>
          <w:rFonts w:ascii="Traditional Arabic" w:hAnsi="Traditional Arabic" w:cs="Traditional Arabic" w:hint="cs"/>
          <w:sz w:val="30"/>
          <w:szCs w:val="30"/>
          <w:rtl/>
          <w:lang w:bidi="fa-IR"/>
        </w:rPr>
        <w:t>.</w:t>
      </w:r>
      <w:r>
        <w:rPr>
          <w:rStyle w:val="FootnoteReference"/>
          <w:rFonts w:ascii="Traditional Arabic" w:hAnsi="Traditional Arabic" w:cs="Traditional Arabic"/>
          <w:sz w:val="30"/>
          <w:szCs w:val="30"/>
          <w:rtl/>
          <w:lang w:bidi="fa-IR"/>
        </w:rPr>
        <w:footnoteReference w:id="2"/>
      </w:r>
    </w:p>
    <w:p w:rsidR="00543F48" w:rsidRPr="000276DF" w:rsidRDefault="009F0867" w:rsidP="00543F48">
      <w:pPr>
        <w:rPr>
          <w:rtl/>
        </w:rPr>
      </w:pPr>
      <w:r w:rsidRPr="000276DF">
        <w:rPr>
          <w:rFonts w:hint="cs"/>
          <w:rtl/>
        </w:rPr>
        <w:t xml:space="preserve">از من لایحضر نقل </w:t>
      </w:r>
      <w:r w:rsidR="008C5636">
        <w:rPr>
          <w:rFonts w:hint="cs"/>
          <w:rtl/>
        </w:rPr>
        <w:t>کرده‌اند</w:t>
      </w:r>
      <w:r w:rsidRPr="000276DF">
        <w:rPr>
          <w:rFonts w:hint="cs"/>
          <w:rtl/>
        </w:rPr>
        <w:t xml:space="preserve"> ذیلش دارند:</w:t>
      </w:r>
    </w:p>
    <w:p w:rsidR="009F0867" w:rsidRPr="000276DF" w:rsidRDefault="009F0867" w:rsidP="008C5636">
      <w:pPr>
        <w:pStyle w:val="NormalWeb"/>
        <w:bidi/>
        <w:rPr>
          <w:rFonts w:ascii="Traditional Arabic" w:hAnsi="Traditional Arabic" w:cs="Traditional Arabic"/>
          <w:rtl/>
          <w:lang w:bidi="fa-IR"/>
        </w:rPr>
      </w:pPr>
      <w:r w:rsidRPr="000276DF">
        <w:rPr>
          <w:rFonts w:ascii="Traditional Arabic" w:hAnsi="Traditional Arabic" w:cs="Traditional Arabic" w:hint="cs"/>
          <w:sz w:val="30"/>
          <w:szCs w:val="30"/>
          <w:rtl/>
          <w:lang w:bidi="fa-IR"/>
        </w:rPr>
        <w:t>وَ رَوَاهُ الْبَرْقِيُّ فِي الْمَحَاسِنِ عَنْ يَحْيَى بْنِ الْمُغِيرَةِ عَنْ زَافِرٍ رَفَعَهُ قَالَ‏ قَالَ عِيسَى ع‏ وَ ذَكَرَ الْحَدِيثَ نَحْوَهُ‏</w:t>
      </w:r>
      <w:r w:rsidRPr="000276DF">
        <w:rPr>
          <w:rStyle w:val="FootnoteReference"/>
          <w:rFonts w:ascii="Traditional Arabic" w:eastAsia="2  Lotus" w:hAnsi="Traditional Arabic" w:cs="Traditional Arabic"/>
          <w:sz w:val="30"/>
          <w:szCs w:val="30"/>
          <w:rtl/>
          <w:lang w:bidi="fa-IR"/>
        </w:rPr>
        <w:footnoteReference w:id="3"/>
      </w:r>
    </w:p>
    <w:p w:rsidR="009F0867" w:rsidRPr="000276DF" w:rsidRDefault="009F0867" w:rsidP="00543F48">
      <w:r w:rsidRPr="000276DF">
        <w:rPr>
          <w:rFonts w:hint="cs"/>
          <w:rtl/>
        </w:rPr>
        <w:t xml:space="preserve">از حضرت عیسی </w:t>
      </w:r>
      <w:r w:rsidR="001B1E0E" w:rsidRPr="000276DF">
        <w:rPr>
          <w:rFonts w:hint="cs"/>
          <w:rtl/>
        </w:rPr>
        <w:t>نقل‌شده</w:t>
      </w:r>
      <w:r w:rsidRPr="000276DF">
        <w:rPr>
          <w:rFonts w:hint="cs"/>
          <w:rtl/>
        </w:rPr>
        <w:t xml:space="preserve"> است.</w:t>
      </w:r>
    </w:p>
    <w:p w:rsidR="009F0867" w:rsidRPr="000276DF" w:rsidRDefault="009F0867" w:rsidP="00543F48">
      <w:pPr>
        <w:rPr>
          <w:rtl/>
        </w:rPr>
      </w:pPr>
      <w:r w:rsidRPr="000276DF">
        <w:rPr>
          <w:rFonts w:hint="cs"/>
          <w:rtl/>
        </w:rPr>
        <w:t xml:space="preserve">سند شیخ به ابی عمیر معتبر است. کاهلی معتبر است و </w:t>
      </w:r>
      <w:r w:rsidR="001B1E0E" w:rsidRPr="000276DF">
        <w:rPr>
          <w:rFonts w:hint="cs"/>
          <w:rtl/>
        </w:rPr>
        <w:t>ازلحاظ</w:t>
      </w:r>
      <w:r w:rsidRPr="000276DF">
        <w:rPr>
          <w:rFonts w:hint="cs"/>
          <w:rtl/>
        </w:rPr>
        <w:t xml:space="preserve"> سند </w:t>
      </w:r>
      <w:r w:rsidR="001B1E0E" w:rsidRPr="000276DF">
        <w:rPr>
          <w:rFonts w:hint="cs"/>
          <w:rtl/>
        </w:rPr>
        <w:t>تقریباً</w:t>
      </w:r>
      <w:r w:rsidRPr="000276DF">
        <w:rPr>
          <w:rFonts w:hint="cs"/>
          <w:rtl/>
        </w:rPr>
        <w:t xml:space="preserve"> بین همه این روایات این روایتی که اصح سندا</w:t>
      </w:r>
      <w:r w:rsidR="008C5636">
        <w:rPr>
          <w:rFonts w:hint="cs"/>
          <w:rtl/>
        </w:rPr>
        <w:t>ً</w:t>
      </w:r>
      <w:r w:rsidRPr="000276DF">
        <w:rPr>
          <w:rFonts w:hint="cs"/>
          <w:rtl/>
        </w:rPr>
        <w:t xml:space="preserve"> است و اشکال ندارد همین روایت است اما از نظر دلالت ضعف واضحی دارد</w:t>
      </w:r>
      <w:r w:rsidR="000276DF">
        <w:rPr>
          <w:rtl/>
        </w:rPr>
        <w:t xml:space="preserve">؛ </w:t>
      </w:r>
      <w:r w:rsidRPr="000276DF">
        <w:rPr>
          <w:rFonts w:hint="cs"/>
          <w:rtl/>
        </w:rPr>
        <w:t>زیرا آنچه مورد تأکید قرار داده این است که نگاه دوم تزرع الشهوه و مفهوم ندارد که نظره اول جایز است مگر اینکه به مفهوم وصف قائل شود</w:t>
      </w:r>
      <w:r w:rsidR="000276DF">
        <w:rPr>
          <w:rtl/>
        </w:rPr>
        <w:t xml:space="preserve">؛ </w:t>
      </w:r>
      <w:r w:rsidRPr="000276DF">
        <w:rPr>
          <w:rFonts w:hint="cs"/>
          <w:rtl/>
        </w:rPr>
        <w:t xml:space="preserve">اما در روایات دیگر </w:t>
      </w:r>
      <w:r w:rsidR="001B1E0E" w:rsidRPr="000276DF">
        <w:rPr>
          <w:rFonts w:hint="cs"/>
          <w:rtl/>
        </w:rPr>
        <w:t>به‌طور</w:t>
      </w:r>
      <w:r w:rsidRPr="000276DF">
        <w:rPr>
          <w:rFonts w:hint="cs"/>
          <w:rtl/>
        </w:rPr>
        <w:t xml:space="preserve"> واضح نظره اول را حلال </w:t>
      </w:r>
      <w:r w:rsidR="001B1E0E" w:rsidRPr="000276DF">
        <w:rPr>
          <w:rFonts w:hint="cs"/>
          <w:rtl/>
        </w:rPr>
        <w:t>می‌کند</w:t>
      </w:r>
      <w:r w:rsidRPr="000276DF">
        <w:rPr>
          <w:rFonts w:hint="cs"/>
          <w:rtl/>
        </w:rPr>
        <w:t>. این روایت در مورد نظره اول نگفته و احتمال دارد منظورش این بوده نگاه اول حرام ولی نگاه دوم حرمت بیشتری دارد چون اصرار بر گناه است.</w:t>
      </w:r>
    </w:p>
    <w:p w:rsidR="009F0867" w:rsidRPr="000276DF" w:rsidRDefault="009F0867" w:rsidP="008C5636">
      <w:pPr>
        <w:rPr>
          <w:rtl/>
        </w:rPr>
      </w:pPr>
      <w:r w:rsidRPr="000276DF">
        <w:rPr>
          <w:rFonts w:hint="cs"/>
          <w:rtl/>
        </w:rPr>
        <w:lastRenderedPageBreak/>
        <w:t xml:space="preserve">این روایت که مرحوم </w:t>
      </w:r>
      <w:r w:rsidR="001B1E0E" w:rsidRPr="000276DF">
        <w:rPr>
          <w:rFonts w:hint="cs"/>
          <w:rtl/>
        </w:rPr>
        <w:t>خویی</w:t>
      </w:r>
      <w:r w:rsidRPr="000276DF">
        <w:rPr>
          <w:rFonts w:hint="cs"/>
          <w:rtl/>
        </w:rPr>
        <w:t xml:space="preserve"> و برخی بزرگان </w:t>
      </w:r>
      <w:r w:rsidR="001B1E0E" w:rsidRPr="000276DF">
        <w:rPr>
          <w:rFonts w:hint="cs"/>
          <w:rtl/>
        </w:rPr>
        <w:t>آورده‌اند</w:t>
      </w:r>
      <w:r w:rsidRPr="000276DF">
        <w:rPr>
          <w:rFonts w:hint="cs"/>
          <w:rtl/>
        </w:rPr>
        <w:t xml:space="preserve"> با تم</w:t>
      </w:r>
      <w:r w:rsidR="008C5636">
        <w:rPr>
          <w:rFonts w:hint="cs"/>
          <w:rtl/>
        </w:rPr>
        <w:t>ه</w:t>
      </w:r>
      <w:r w:rsidRPr="000276DF">
        <w:rPr>
          <w:rFonts w:hint="cs"/>
          <w:rtl/>
        </w:rPr>
        <w:t xml:space="preserve">لی </w:t>
      </w:r>
      <w:r w:rsidR="001B1E0E" w:rsidRPr="000276DF">
        <w:rPr>
          <w:rFonts w:hint="cs"/>
          <w:rtl/>
        </w:rPr>
        <w:t>می‌شود</w:t>
      </w:r>
      <w:r w:rsidRPr="000276DF">
        <w:rPr>
          <w:rFonts w:hint="cs"/>
          <w:rtl/>
        </w:rPr>
        <w:t xml:space="preserve"> در این بحث آورد. شاید طبق مبنای خود مرحوم </w:t>
      </w:r>
      <w:r w:rsidR="001B1E0E" w:rsidRPr="000276DF">
        <w:rPr>
          <w:rFonts w:hint="cs"/>
          <w:rtl/>
        </w:rPr>
        <w:t>خویی</w:t>
      </w:r>
      <w:r w:rsidRPr="000276DF">
        <w:rPr>
          <w:rFonts w:hint="cs"/>
          <w:rtl/>
        </w:rPr>
        <w:t xml:space="preserve"> این درست باشد اما مبنایی است که </w:t>
      </w:r>
      <w:r w:rsidR="001B1E0E" w:rsidRPr="000276DF">
        <w:rPr>
          <w:rFonts w:hint="cs"/>
          <w:rtl/>
        </w:rPr>
        <w:t>غالباً</w:t>
      </w:r>
      <w:r w:rsidRPr="000276DF">
        <w:rPr>
          <w:rFonts w:hint="cs"/>
          <w:rtl/>
        </w:rPr>
        <w:t xml:space="preserve"> آن را قبول ندارند. </w:t>
      </w:r>
    </w:p>
    <w:p w:rsidR="009F0867" w:rsidRPr="000276DF" w:rsidRDefault="009F0867" w:rsidP="001B1E0E">
      <w:pPr>
        <w:rPr>
          <w:rtl/>
        </w:rPr>
      </w:pPr>
      <w:r w:rsidRPr="000276DF">
        <w:rPr>
          <w:rFonts w:hint="cs"/>
          <w:rtl/>
        </w:rPr>
        <w:t xml:space="preserve">بحث دیگرش هم دلالت بر حرمتش است که </w:t>
      </w:r>
      <w:r w:rsidR="001B1E0E" w:rsidRPr="000276DF">
        <w:rPr>
          <w:rFonts w:hint="cs"/>
          <w:rtl/>
        </w:rPr>
        <w:t>می‌گوید</w:t>
      </w:r>
      <w:r w:rsidRPr="000276DF">
        <w:rPr>
          <w:rFonts w:hint="cs"/>
          <w:rtl/>
        </w:rPr>
        <w:t xml:space="preserve"> تزرع فی القلب الشهوه پس معلوم </w:t>
      </w:r>
      <w:r w:rsidR="001B1E0E" w:rsidRPr="000276DF">
        <w:rPr>
          <w:rFonts w:hint="cs"/>
          <w:rtl/>
        </w:rPr>
        <w:t>می‌شود</w:t>
      </w:r>
      <w:r w:rsidRPr="000276DF">
        <w:rPr>
          <w:rFonts w:hint="cs"/>
          <w:rtl/>
        </w:rPr>
        <w:t xml:space="preserve"> گناه است. </w:t>
      </w:r>
      <w:r w:rsidR="001B1E0E" w:rsidRPr="000276DF">
        <w:rPr>
          <w:rFonts w:hint="cs"/>
          <w:rtl/>
        </w:rPr>
        <w:t>درعین‌حال</w:t>
      </w:r>
      <w:r w:rsidRPr="000276DF">
        <w:rPr>
          <w:rFonts w:hint="cs"/>
          <w:rtl/>
        </w:rPr>
        <w:t xml:space="preserve"> محل </w:t>
      </w:r>
      <w:r w:rsidR="001B1E0E" w:rsidRPr="000276DF">
        <w:rPr>
          <w:rFonts w:hint="cs"/>
          <w:rtl/>
        </w:rPr>
        <w:t>سؤال</w:t>
      </w:r>
      <w:r w:rsidRPr="000276DF">
        <w:rPr>
          <w:rFonts w:hint="cs"/>
          <w:rtl/>
        </w:rPr>
        <w:t xml:space="preserve"> است گاهی ممکن است امر مکروهی باشد ولی چون </w:t>
      </w:r>
      <w:r w:rsidR="001B1E0E" w:rsidRPr="000276DF">
        <w:rPr>
          <w:rFonts w:hint="cs"/>
          <w:rtl/>
        </w:rPr>
        <w:t>زمینه‌ساز</w:t>
      </w:r>
      <w:r w:rsidRPr="000276DF">
        <w:rPr>
          <w:rFonts w:hint="cs"/>
          <w:rtl/>
        </w:rPr>
        <w:t xml:space="preserve"> گناه است تأکید بر کراهت </w:t>
      </w:r>
      <w:r w:rsidR="001B1E0E" w:rsidRPr="000276DF">
        <w:rPr>
          <w:rFonts w:hint="cs"/>
          <w:rtl/>
        </w:rPr>
        <w:t>می‌شود</w:t>
      </w:r>
      <w:r w:rsidRPr="000276DF">
        <w:rPr>
          <w:rFonts w:hint="cs"/>
          <w:rtl/>
        </w:rPr>
        <w:t xml:space="preserve">. همیشه این تعبیرها تزرع الشهوه و </w:t>
      </w:r>
      <w:r w:rsidR="001B1E0E" w:rsidRPr="000276DF">
        <w:rPr>
          <w:rFonts w:hint="cs"/>
          <w:rtl/>
        </w:rPr>
        <w:t>مخصوصاً</w:t>
      </w:r>
      <w:r w:rsidRPr="000276DF">
        <w:rPr>
          <w:rFonts w:hint="cs"/>
          <w:rtl/>
        </w:rPr>
        <w:t xml:space="preserve"> کفی بها </w:t>
      </w:r>
      <w:r w:rsidR="001B1E0E" w:rsidRPr="000276DF">
        <w:rPr>
          <w:rFonts w:hint="cs"/>
          <w:rtl/>
        </w:rPr>
        <w:t>لصاحبها</w:t>
      </w:r>
      <w:r w:rsidRPr="000276DF">
        <w:rPr>
          <w:rFonts w:hint="cs"/>
          <w:rtl/>
        </w:rPr>
        <w:t xml:space="preserve"> فتنه دال بر حرمت باشد بلکه یعنی در معرض این است.</w:t>
      </w:r>
    </w:p>
    <w:p w:rsidR="009F0867" w:rsidRPr="000276DF" w:rsidRDefault="009F0867" w:rsidP="001B1E0E">
      <w:pPr>
        <w:rPr>
          <w:rtl/>
        </w:rPr>
      </w:pPr>
      <w:r w:rsidRPr="000276DF">
        <w:rPr>
          <w:rFonts w:hint="cs"/>
          <w:rtl/>
        </w:rPr>
        <w:t xml:space="preserve">پس </w:t>
      </w:r>
      <w:r w:rsidR="001B1E0E" w:rsidRPr="000276DF">
        <w:rPr>
          <w:rFonts w:hint="cs"/>
          <w:rtl/>
        </w:rPr>
        <w:t>اولاً</w:t>
      </w:r>
      <w:r w:rsidRPr="000276DF">
        <w:rPr>
          <w:rFonts w:hint="cs"/>
          <w:rtl/>
        </w:rPr>
        <w:t xml:space="preserve"> از جهت دلالتش بر تفصیل محل تردید است الا علی القول بمفهوم الوصف که آقای </w:t>
      </w:r>
      <w:r w:rsidR="001B1E0E" w:rsidRPr="000276DF">
        <w:rPr>
          <w:rFonts w:hint="cs"/>
          <w:rtl/>
        </w:rPr>
        <w:t>خویی</w:t>
      </w:r>
      <w:r w:rsidRPr="000276DF">
        <w:rPr>
          <w:rFonts w:hint="cs"/>
          <w:rtl/>
        </w:rPr>
        <w:t xml:space="preserve"> </w:t>
      </w:r>
      <w:r w:rsidR="001B1E0E" w:rsidRPr="000276DF">
        <w:rPr>
          <w:rFonts w:hint="cs"/>
          <w:rtl/>
        </w:rPr>
        <w:t>فی‌الجمله</w:t>
      </w:r>
      <w:r w:rsidRPr="000276DF">
        <w:rPr>
          <w:rFonts w:hint="cs"/>
          <w:rtl/>
        </w:rPr>
        <w:t xml:space="preserve"> قبول دارند ولی </w:t>
      </w:r>
      <w:r w:rsidR="001B1E0E" w:rsidRPr="000276DF">
        <w:rPr>
          <w:rFonts w:hint="cs"/>
          <w:rtl/>
        </w:rPr>
        <w:t>غالباً</w:t>
      </w:r>
      <w:r w:rsidRPr="000276DF">
        <w:rPr>
          <w:rFonts w:hint="cs"/>
          <w:rtl/>
        </w:rPr>
        <w:t xml:space="preserve"> این را قبول ندارند. </w:t>
      </w:r>
      <w:r w:rsidR="001B1E0E" w:rsidRPr="000276DF">
        <w:rPr>
          <w:rFonts w:hint="cs"/>
          <w:rtl/>
        </w:rPr>
        <w:t>ثانیاً</w:t>
      </w:r>
      <w:r w:rsidRPr="000276DF">
        <w:rPr>
          <w:rFonts w:hint="cs"/>
          <w:rtl/>
        </w:rPr>
        <w:t xml:space="preserve"> تزرع فی القلب الشهوه و کفی بها </w:t>
      </w:r>
      <w:r w:rsidR="001B1E0E" w:rsidRPr="000276DF">
        <w:rPr>
          <w:rFonts w:hint="cs"/>
          <w:rtl/>
        </w:rPr>
        <w:t>لصاحبها</w:t>
      </w:r>
      <w:r w:rsidRPr="000276DF">
        <w:rPr>
          <w:rFonts w:hint="cs"/>
          <w:rtl/>
        </w:rPr>
        <w:t xml:space="preserve"> الفتنه مجمل است و ممکن است کسی بگوید دال بر حرمت نیست بلکه چیزی قبل تحریم که از امور مکروهه است را تأکید </w:t>
      </w:r>
      <w:r w:rsidR="001B1E0E" w:rsidRPr="000276DF">
        <w:rPr>
          <w:rFonts w:hint="cs"/>
          <w:rtl/>
        </w:rPr>
        <w:t>می‌کند</w:t>
      </w:r>
      <w:r w:rsidRPr="000276DF">
        <w:rPr>
          <w:rFonts w:hint="cs"/>
          <w:rtl/>
        </w:rPr>
        <w:t xml:space="preserve"> که انسان نزدیک به حرام نشود. البته چون النظره بعد النظره دارد بعید است. ولی احتمال وجود دارد. لذا ممکن است روایت را از دایره بحث خارج کند.</w:t>
      </w:r>
    </w:p>
    <w:p w:rsidR="009F0867" w:rsidRPr="000276DF" w:rsidRDefault="001B1E0E" w:rsidP="00EC428C">
      <w:pPr>
        <w:rPr>
          <w:rtl/>
        </w:rPr>
      </w:pPr>
      <w:r w:rsidRPr="000276DF">
        <w:rPr>
          <w:rFonts w:hint="cs"/>
          <w:rtl/>
        </w:rPr>
        <w:t>سؤال</w:t>
      </w:r>
      <w:r w:rsidR="009F0867" w:rsidRPr="000276DF">
        <w:rPr>
          <w:rFonts w:hint="cs"/>
          <w:rtl/>
        </w:rPr>
        <w:t>:</w:t>
      </w:r>
      <w:r w:rsidR="00EC428C" w:rsidRPr="000276DF">
        <w:rPr>
          <w:rFonts w:hint="cs"/>
          <w:rtl/>
        </w:rPr>
        <w:t xml:space="preserve"> شهوت دلالت بر حرمت </w:t>
      </w:r>
      <w:r w:rsidRPr="000276DF">
        <w:rPr>
          <w:rFonts w:hint="cs"/>
          <w:rtl/>
        </w:rPr>
        <w:t>می‌کند</w:t>
      </w:r>
      <w:r w:rsidR="00EC428C" w:rsidRPr="000276DF">
        <w:rPr>
          <w:rFonts w:hint="cs"/>
          <w:rtl/>
        </w:rPr>
        <w:t xml:space="preserve"> دیگر</w:t>
      </w:r>
    </w:p>
    <w:p w:rsidR="009F0867" w:rsidRPr="000276DF" w:rsidRDefault="009F0867" w:rsidP="00543F48">
      <w:pPr>
        <w:rPr>
          <w:rtl/>
        </w:rPr>
      </w:pPr>
      <w:r w:rsidRPr="000276DF">
        <w:rPr>
          <w:rFonts w:hint="cs"/>
          <w:rtl/>
        </w:rPr>
        <w:t xml:space="preserve">جواب: نگاه </w:t>
      </w:r>
      <w:r w:rsidR="001B1E0E" w:rsidRPr="000276DF">
        <w:rPr>
          <w:rFonts w:hint="cs"/>
          <w:rtl/>
        </w:rPr>
        <w:t>شهوت‌آلود</w:t>
      </w:r>
      <w:r w:rsidRPr="000276DF">
        <w:rPr>
          <w:rFonts w:hint="cs"/>
          <w:rtl/>
        </w:rPr>
        <w:t xml:space="preserve"> حرام است اما همه مقدماتش حرام است؟ خیر.</w:t>
      </w:r>
    </w:p>
    <w:p w:rsidR="009F0867" w:rsidRPr="000276DF" w:rsidRDefault="001B1E0E" w:rsidP="00543F48">
      <w:pPr>
        <w:rPr>
          <w:rtl/>
        </w:rPr>
      </w:pPr>
      <w:r w:rsidRPr="000276DF">
        <w:rPr>
          <w:rFonts w:hint="cs"/>
          <w:rtl/>
        </w:rPr>
        <w:t>سؤال</w:t>
      </w:r>
      <w:r w:rsidR="009F0867" w:rsidRPr="000276DF">
        <w:rPr>
          <w:rFonts w:hint="cs"/>
          <w:rtl/>
        </w:rPr>
        <w:t>:</w:t>
      </w:r>
      <w:r w:rsidR="00EC428C" w:rsidRPr="000276DF">
        <w:rPr>
          <w:rFonts w:hint="cs"/>
          <w:rtl/>
        </w:rPr>
        <w:t xml:space="preserve"> از باب مقدمیت چه؟ </w:t>
      </w:r>
      <w:bookmarkStart w:id="15" w:name="_GoBack"/>
      <w:bookmarkEnd w:id="15"/>
    </w:p>
    <w:p w:rsidR="009F0867" w:rsidRPr="000276DF" w:rsidRDefault="009F0867" w:rsidP="00EC428C">
      <w:pPr>
        <w:rPr>
          <w:rtl/>
        </w:rPr>
      </w:pPr>
      <w:r w:rsidRPr="000276DF">
        <w:rPr>
          <w:rFonts w:hint="cs"/>
          <w:rtl/>
        </w:rPr>
        <w:t>جواب: نه</w:t>
      </w:r>
      <w:r w:rsidR="008C5636">
        <w:rPr>
          <w:rFonts w:hint="cs"/>
          <w:rtl/>
        </w:rPr>
        <w:t>؛</w:t>
      </w:r>
      <w:r w:rsidRPr="000276DF">
        <w:rPr>
          <w:rFonts w:hint="cs"/>
          <w:rtl/>
        </w:rPr>
        <w:t xml:space="preserve"> مقدمه حرام</w:t>
      </w:r>
      <w:r w:rsidR="008C5636">
        <w:rPr>
          <w:rFonts w:hint="cs"/>
          <w:rtl/>
        </w:rPr>
        <w:t>،</w:t>
      </w:r>
      <w:r w:rsidRPr="000276DF">
        <w:rPr>
          <w:rFonts w:hint="cs"/>
          <w:rtl/>
        </w:rPr>
        <w:t xml:space="preserve"> حرام نیست مگر اینکه مقدمه </w:t>
      </w:r>
      <w:r w:rsidR="00EC428C" w:rsidRPr="000276DF">
        <w:rPr>
          <w:rFonts w:hint="cs"/>
          <w:rtl/>
        </w:rPr>
        <w:t>تولیدی</w:t>
      </w:r>
      <w:r w:rsidRPr="000276DF">
        <w:rPr>
          <w:rFonts w:hint="cs"/>
          <w:rtl/>
        </w:rPr>
        <w:t xml:space="preserve"> باشد یعنی اگر مقدمه را انجام دادی </w:t>
      </w:r>
      <w:r w:rsidR="001B1E0E" w:rsidRPr="000276DF">
        <w:rPr>
          <w:rFonts w:hint="cs"/>
          <w:rtl/>
        </w:rPr>
        <w:t>حتماً</w:t>
      </w:r>
      <w:r w:rsidRPr="000276DF">
        <w:rPr>
          <w:rFonts w:hint="cs"/>
          <w:rtl/>
        </w:rPr>
        <w:t xml:space="preserve"> حرام انجام شود و اختیاری </w:t>
      </w:r>
      <w:r w:rsidR="00EC428C" w:rsidRPr="000276DF">
        <w:rPr>
          <w:rFonts w:hint="cs"/>
          <w:rtl/>
        </w:rPr>
        <w:t>نیست</w:t>
      </w:r>
      <w:r w:rsidRPr="000276DF">
        <w:rPr>
          <w:rFonts w:hint="cs"/>
          <w:rtl/>
        </w:rPr>
        <w:t xml:space="preserve">. </w:t>
      </w:r>
      <w:r w:rsidR="001B1E0E" w:rsidRPr="000276DF">
        <w:rPr>
          <w:rFonts w:hint="cs"/>
          <w:rtl/>
        </w:rPr>
        <w:t>درهرصورت</w:t>
      </w:r>
      <w:r w:rsidRPr="000276DF">
        <w:rPr>
          <w:rFonts w:hint="cs"/>
          <w:rtl/>
        </w:rPr>
        <w:t xml:space="preserve"> این شبهه در این هست. </w:t>
      </w:r>
      <w:r w:rsidR="001B1E0E" w:rsidRPr="000276DF">
        <w:rPr>
          <w:rFonts w:hint="cs"/>
          <w:rtl/>
        </w:rPr>
        <w:t>معمولاً</w:t>
      </w:r>
      <w:r w:rsidRPr="000276DF">
        <w:rPr>
          <w:rFonts w:hint="cs"/>
          <w:rtl/>
        </w:rPr>
        <w:t xml:space="preserve"> این روایت حمل بر حرمت شده ولی ممکن است این </w:t>
      </w:r>
      <w:r w:rsidR="001B1E0E" w:rsidRPr="000276DF">
        <w:rPr>
          <w:rFonts w:hint="cs"/>
          <w:rtl/>
        </w:rPr>
        <w:t>سؤال</w:t>
      </w:r>
      <w:r w:rsidRPr="000276DF">
        <w:rPr>
          <w:rFonts w:hint="cs"/>
          <w:rtl/>
        </w:rPr>
        <w:t xml:space="preserve"> مطرح شود.</w:t>
      </w:r>
    </w:p>
    <w:p w:rsidR="009F0867" w:rsidRPr="000276DF" w:rsidRDefault="001B1E0E" w:rsidP="00543F48">
      <w:pPr>
        <w:rPr>
          <w:rtl/>
        </w:rPr>
      </w:pPr>
      <w:r w:rsidRPr="000276DF">
        <w:rPr>
          <w:rFonts w:hint="cs"/>
          <w:rtl/>
        </w:rPr>
        <w:t>سؤال</w:t>
      </w:r>
      <w:r w:rsidR="009F0867" w:rsidRPr="000276DF">
        <w:rPr>
          <w:rFonts w:hint="cs"/>
          <w:rtl/>
        </w:rPr>
        <w:t>:</w:t>
      </w:r>
      <w:r w:rsidR="00EC428C" w:rsidRPr="000276DF">
        <w:rPr>
          <w:rFonts w:hint="cs"/>
          <w:rtl/>
        </w:rPr>
        <w:t xml:space="preserve"> سند قسمتی که به محاسن ارجاع </w:t>
      </w:r>
      <w:r w:rsidRPr="000276DF">
        <w:rPr>
          <w:rFonts w:hint="cs"/>
          <w:rtl/>
        </w:rPr>
        <w:t>می‌دهد</w:t>
      </w:r>
      <w:r w:rsidR="00EC428C" w:rsidRPr="000276DF">
        <w:rPr>
          <w:rFonts w:hint="cs"/>
          <w:rtl/>
        </w:rPr>
        <w:t xml:space="preserve"> چه؟</w:t>
      </w:r>
    </w:p>
    <w:p w:rsidR="009F0867" w:rsidRPr="000276DF" w:rsidRDefault="009F0867" w:rsidP="00543F48">
      <w:pPr>
        <w:rPr>
          <w:rtl/>
        </w:rPr>
      </w:pPr>
      <w:r w:rsidRPr="000276DF">
        <w:rPr>
          <w:rFonts w:hint="cs"/>
          <w:rtl/>
        </w:rPr>
        <w:t>جواب: نه آن ضعیف است. مرفوعه است و ضعیف است.</w:t>
      </w:r>
    </w:p>
    <w:p w:rsidR="009F0867" w:rsidRPr="000276DF" w:rsidRDefault="009F0867" w:rsidP="001B1E0E">
      <w:pPr>
        <w:pStyle w:val="Heading1"/>
        <w:rPr>
          <w:rtl/>
        </w:rPr>
      </w:pPr>
      <w:bookmarkStart w:id="16" w:name="_Toc58313037"/>
      <w:r w:rsidRPr="000276DF">
        <w:rPr>
          <w:rFonts w:hint="cs"/>
          <w:rtl/>
        </w:rPr>
        <w:t>روایت دوم:</w:t>
      </w:r>
      <w:r w:rsidR="004F1160" w:rsidRPr="000276DF">
        <w:rPr>
          <w:rFonts w:hint="cs"/>
          <w:rtl/>
        </w:rPr>
        <w:t xml:space="preserve"> روایت هشتم باب</w:t>
      </w:r>
      <w:bookmarkEnd w:id="16"/>
    </w:p>
    <w:p w:rsidR="009F0867" w:rsidRPr="000276DF" w:rsidRDefault="009F0867" w:rsidP="00543F48">
      <w:pPr>
        <w:rPr>
          <w:rtl/>
        </w:rPr>
      </w:pPr>
      <w:r w:rsidRPr="000276DF">
        <w:rPr>
          <w:rFonts w:hint="cs"/>
          <w:rtl/>
        </w:rPr>
        <w:t xml:space="preserve">مرسله جاذمه صدوق است که از من لایحضر </w:t>
      </w:r>
      <w:r w:rsidR="001B1E0E" w:rsidRPr="000276DF">
        <w:rPr>
          <w:rFonts w:hint="cs"/>
          <w:rtl/>
        </w:rPr>
        <w:t>نقل‌شده</w:t>
      </w:r>
      <w:r w:rsidRPr="000276DF">
        <w:rPr>
          <w:rFonts w:hint="cs"/>
          <w:rtl/>
        </w:rPr>
        <w:t xml:space="preserve"> است:</w:t>
      </w:r>
    </w:p>
    <w:p w:rsidR="009F0867" w:rsidRPr="008C5636" w:rsidRDefault="008C5636" w:rsidP="008C5636">
      <w:pPr>
        <w:pStyle w:val="NormalWeb"/>
        <w:bidi/>
        <w:rPr>
          <w:rFonts w:ascii="Traditional Arabic" w:hAnsi="Traditional Arabic" w:cs="Traditional Arabic"/>
          <w:rtl/>
          <w:lang w:bidi="fa-IR"/>
        </w:rPr>
      </w:pPr>
      <w:r w:rsidRPr="008C5636">
        <w:rPr>
          <w:rFonts w:ascii="Traditional Arabic" w:hAnsi="Traditional Arabic" w:cs="Traditional Arabic" w:hint="cs"/>
          <w:sz w:val="30"/>
          <w:szCs w:val="30"/>
          <w:rtl/>
          <w:lang w:bidi="fa-IR"/>
        </w:rPr>
        <w:t>«</w:t>
      </w:r>
      <w:r w:rsidR="009F0867" w:rsidRPr="008C5636">
        <w:rPr>
          <w:rFonts w:ascii="Traditional Arabic" w:hAnsi="Traditional Arabic" w:cs="Traditional Arabic" w:hint="cs"/>
          <w:color w:val="008000"/>
          <w:sz w:val="30"/>
          <w:szCs w:val="30"/>
          <w:rtl/>
          <w:lang w:bidi="fa-IR"/>
        </w:rPr>
        <w:t>قَالَ وَ قَالَ ع‏ أَوَّلُ نَظْرَةٍ لَكَ وَ الثَّانِيَةُ عَلَيْكَ وَ لَا لَكَ وَ الثَّالِثَةُ فِيهَا الْهَلَاكُ</w:t>
      </w:r>
      <w:r w:rsidRPr="008C5636">
        <w:rPr>
          <w:rFonts w:ascii="Traditional Arabic" w:hAnsi="Traditional Arabic" w:cs="Traditional Arabic" w:hint="cs"/>
          <w:sz w:val="30"/>
          <w:szCs w:val="30"/>
          <w:rtl/>
          <w:lang w:bidi="fa-IR"/>
        </w:rPr>
        <w:t>»</w:t>
      </w:r>
      <w:r w:rsidR="009F0867" w:rsidRPr="008C5636">
        <w:rPr>
          <w:rFonts w:ascii="Traditional Arabic" w:hAnsi="Traditional Arabic" w:cs="Traditional Arabic" w:hint="cs"/>
          <w:sz w:val="30"/>
          <w:szCs w:val="30"/>
          <w:rtl/>
          <w:lang w:bidi="fa-IR"/>
        </w:rPr>
        <w:t>.</w:t>
      </w:r>
      <w:r>
        <w:rPr>
          <w:rStyle w:val="FootnoteReference"/>
          <w:rFonts w:ascii="Traditional Arabic" w:hAnsi="Traditional Arabic" w:cs="Traditional Arabic"/>
          <w:sz w:val="30"/>
          <w:szCs w:val="30"/>
          <w:rtl/>
          <w:lang w:bidi="fa-IR"/>
        </w:rPr>
        <w:footnoteReference w:id="4"/>
      </w:r>
    </w:p>
    <w:p w:rsidR="009F0867" w:rsidRPr="000276DF" w:rsidRDefault="009F0867" w:rsidP="00543F48">
      <w:pPr>
        <w:rPr>
          <w:rtl/>
        </w:rPr>
      </w:pPr>
      <w:r w:rsidRPr="000276DF">
        <w:rPr>
          <w:rFonts w:hint="cs"/>
          <w:rtl/>
        </w:rPr>
        <w:t xml:space="preserve">قال یعنی قال </w:t>
      </w:r>
      <w:r w:rsidR="001B1E0E" w:rsidRPr="000276DF">
        <w:rPr>
          <w:rFonts w:hint="cs"/>
          <w:rtl/>
        </w:rPr>
        <w:t>ابوعبدالله</w:t>
      </w:r>
      <w:r w:rsidRPr="000276DF">
        <w:rPr>
          <w:rFonts w:hint="cs"/>
          <w:rtl/>
        </w:rPr>
        <w:t xml:space="preserve">. این روایت یکی از اخبار مورد استدلال برای تفصیل است که حضرت </w:t>
      </w:r>
      <w:r w:rsidR="001B1E0E" w:rsidRPr="000276DF">
        <w:rPr>
          <w:rFonts w:hint="cs"/>
          <w:rtl/>
        </w:rPr>
        <w:t>می‌فرماید</w:t>
      </w:r>
      <w:r w:rsidRPr="000276DF">
        <w:rPr>
          <w:rFonts w:hint="cs"/>
          <w:rtl/>
        </w:rPr>
        <w:t xml:space="preserve"> اولین نگاه برای توست و معفو است اما نگاه بعدی علیک و معفو نیست</w:t>
      </w:r>
      <w:r w:rsidR="000276DF">
        <w:rPr>
          <w:rtl/>
        </w:rPr>
        <w:t>؛ و</w:t>
      </w:r>
      <w:r w:rsidRPr="000276DF">
        <w:rPr>
          <w:rFonts w:hint="cs"/>
          <w:rtl/>
        </w:rPr>
        <w:t xml:space="preserve"> الثالثه فیها الهلاک که اگر بیش از این را کسی ادامه دهد هلاک </w:t>
      </w:r>
      <w:r w:rsidR="001B1E0E" w:rsidRPr="000276DF">
        <w:rPr>
          <w:rFonts w:hint="cs"/>
          <w:rtl/>
        </w:rPr>
        <w:t>می‌شود</w:t>
      </w:r>
      <w:r w:rsidRPr="000276DF">
        <w:rPr>
          <w:rFonts w:hint="cs"/>
          <w:rtl/>
        </w:rPr>
        <w:t>.</w:t>
      </w:r>
    </w:p>
    <w:p w:rsidR="009F0867" w:rsidRPr="000276DF" w:rsidRDefault="001B1E0E" w:rsidP="00543F48">
      <w:pPr>
        <w:rPr>
          <w:rtl/>
        </w:rPr>
      </w:pPr>
      <w:r w:rsidRPr="000276DF">
        <w:rPr>
          <w:rFonts w:hint="cs"/>
          <w:rtl/>
        </w:rPr>
        <w:t>ازلحاظ</w:t>
      </w:r>
      <w:r w:rsidR="009F0867" w:rsidRPr="000276DF">
        <w:rPr>
          <w:rFonts w:hint="cs"/>
          <w:rtl/>
        </w:rPr>
        <w:t xml:space="preserve"> سندی روایت مرسله است. از مرسلات صدوق است. قال یعنی قال الصادق علیه السلام</w:t>
      </w:r>
      <w:r w:rsidR="000276DF">
        <w:rPr>
          <w:rtl/>
        </w:rPr>
        <w:t xml:space="preserve">؛ </w:t>
      </w:r>
      <w:r w:rsidR="009F0867" w:rsidRPr="000276DF">
        <w:rPr>
          <w:rFonts w:hint="cs"/>
          <w:rtl/>
        </w:rPr>
        <w:t>اما از مرسلات جاذمه است</w:t>
      </w:r>
      <w:r w:rsidR="000276DF">
        <w:rPr>
          <w:rtl/>
        </w:rPr>
        <w:t xml:space="preserve">؛ </w:t>
      </w:r>
      <w:r w:rsidR="009F0867" w:rsidRPr="000276DF">
        <w:rPr>
          <w:rFonts w:hint="cs"/>
          <w:rtl/>
        </w:rPr>
        <w:t xml:space="preserve">یعنی نگفته روی عن الصادق بلکه گفته قال الصادق. بعضی مرسلات صدوق را </w:t>
      </w:r>
      <w:r w:rsidRPr="000276DF">
        <w:rPr>
          <w:rFonts w:hint="cs"/>
          <w:rtl/>
        </w:rPr>
        <w:t>اصلاً</w:t>
      </w:r>
      <w:r w:rsidR="009F0867" w:rsidRPr="000276DF">
        <w:rPr>
          <w:rFonts w:hint="cs"/>
          <w:rtl/>
        </w:rPr>
        <w:t xml:space="preserve"> قبول ندارند بعضی کامل قبول دارند اما بعضی </w:t>
      </w:r>
      <w:r w:rsidR="009F0867" w:rsidRPr="000276DF">
        <w:rPr>
          <w:rFonts w:hint="cs"/>
          <w:rtl/>
        </w:rPr>
        <w:lastRenderedPageBreak/>
        <w:t xml:space="preserve">تفصیل </w:t>
      </w:r>
      <w:r w:rsidRPr="000276DF">
        <w:rPr>
          <w:rFonts w:hint="cs"/>
          <w:rtl/>
        </w:rPr>
        <w:t>می‌دهند</w:t>
      </w:r>
      <w:r w:rsidR="009F0867" w:rsidRPr="000276DF">
        <w:rPr>
          <w:rFonts w:hint="cs"/>
          <w:rtl/>
        </w:rPr>
        <w:t xml:space="preserve"> و </w:t>
      </w:r>
      <w:r w:rsidRPr="000276DF">
        <w:rPr>
          <w:rFonts w:hint="cs"/>
          <w:rtl/>
        </w:rPr>
        <w:t>می‌گویند</w:t>
      </w:r>
      <w:r w:rsidR="009F0867" w:rsidRPr="000276DF">
        <w:rPr>
          <w:rFonts w:hint="cs"/>
          <w:rtl/>
        </w:rPr>
        <w:t xml:space="preserve"> جایی که روی </w:t>
      </w:r>
      <w:r w:rsidRPr="000276DF">
        <w:rPr>
          <w:rFonts w:hint="cs"/>
          <w:rtl/>
        </w:rPr>
        <w:t>می‌گوید</w:t>
      </w:r>
      <w:r w:rsidR="009F0867" w:rsidRPr="000276DF">
        <w:rPr>
          <w:rFonts w:hint="cs"/>
          <w:rtl/>
        </w:rPr>
        <w:t xml:space="preserve"> صحیح نیست ولی جایی که نسبت به امام </w:t>
      </w:r>
      <w:r w:rsidRPr="000276DF">
        <w:rPr>
          <w:rFonts w:hint="cs"/>
          <w:rtl/>
        </w:rPr>
        <w:t>می‌دهد</w:t>
      </w:r>
      <w:r w:rsidR="009F0867" w:rsidRPr="000276DF">
        <w:rPr>
          <w:rFonts w:hint="cs"/>
          <w:rtl/>
        </w:rPr>
        <w:t xml:space="preserve"> و </w:t>
      </w:r>
      <w:r w:rsidRPr="000276DF">
        <w:rPr>
          <w:rFonts w:hint="cs"/>
          <w:rtl/>
        </w:rPr>
        <w:t>می‌گوید</w:t>
      </w:r>
      <w:r w:rsidR="009F0867" w:rsidRPr="000276DF">
        <w:rPr>
          <w:rFonts w:hint="cs"/>
          <w:rtl/>
        </w:rPr>
        <w:t xml:space="preserve"> قال الصادق باعث قبول روایت </w:t>
      </w:r>
      <w:r w:rsidRPr="000276DF">
        <w:rPr>
          <w:rFonts w:hint="cs"/>
          <w:rtl/>
        </w:rPr>
        <w:t>می‌شود</w:t>
      </w:r>
      <w:r w:rsidR="009F0867" w:rsidRPr="000276DF">
        <w:rPr>
          <w:rFonts w:hint="cs"/>
          <w:rtl/>
        </w:rPr>
        <w:t xml:space="preserve">. این علی المبنا است. حال چه قائل قبول مطلق مرسلات باشد چه قائل </w:t>
      </w:r>
      <w:r w:rsidRPr="000276DF">
        <w:rPr>
          <w:rFonts w:hint="cs"/>
          <w:rtl/>
        </w:rPr>
        <w:t>به‌تفصیل</w:t>
      </w:r>
      <w:r w:rsidR="009F0867" w:rsidRPr="000276DF">
        <w:rPr>
          <w:rFonts w:hint="cs"/>
          <w:rtl/>
        </w:rPr>
        <w:t xml:space="preserve"> باشد روایت قبول است چون این اسناد جاذم است که بعضی </w:t>
      </w:r>
      <w:r w:rsidRPr="000276DF">
        <w:rPr>
          <w:rFonts w:hint="cs"/>
          <w:rtl/>
        </w:rPr>
        <w:t>می‌گویند</w:t>
      </w:r>
      <w:r w:rsidR="009F0867" w:rsidRPr="000276DF">
        <w:rPr>
          <w:rFonts w:hint="cs"/>
          <w:rtl/>
        </w:rPr>
        <w:t xml:space="preserve"> </w:t>
      </w:r>
      <w:r w:rsidRPr="000276DF">
        <w:rPr>
          <w:rFonts w:hint="cs"/>
          <w:rtl/>
        </w:rPr>
        <w:t>می‌شود</w:t>
      </w:r>
      <w:r w:rsidR="009F0867" w:rsidRPr="000276DF">
        <w:rPr>
          <w:rFonts w:hint="cs"/>
          <w:rtl/>
        </w:rPr>
        <w:t xml:space="preserve"> به صدوق اعتماد کرد. ما در کلش تردید داشتیم و دلیلی بر آن پیدا نکردیم. سند ندارد مقدمه </w:t>
      </w:r>
      <w:r w:rsidRPr="000276DF">
        <w:rPr>
          <w:rFonts w:hint="cs"/>
          <w:rtl/>
        </w:rPr>
        <w:t>می‌گوید</w:t>
      </w:r>
      <w:r w:rsidR="009F0867" w:rsidRPr="000276DF">
        <w:rPr>
          <w:rFonts w:hint="cs"/>
          <w:rtl/>
        </w:rPr>
        <w:t xml:space="preserve"> امام </w:t>
      </w:r>
      <w:r w:rsidRPr="000276DF">
        <w:rPr>
          <w:rFonts w:hint="cs"/>
          <w:rtl/>
        </w:rPr>
        <w:t>این‌طور</w:t>
      </w:r>
      <w:r w:rsidR="009F0867" w:rsidRPr="000276DF">
        <w:rPr>
          <w:rFonts w:hint="cs"/>
          <w:rtl/>
        </w:rPr>
        <w:t xml:space="preserve"> فرمود. حتی در اسناد جاذم ما جاذم نیستیم که </w:t>
      </w:r>
      <w:r w:rsidRPr="000276DF">
        <w:rPr>
          <w:rFonts w:hint="cs"/>
          <w:rtl/>
        </w:rPr>
        <w:t>می‌شود</w:t>
      </w:r>
      <w:r w:rsidR="009F0867" w:rsidRPr="000276DF">
        <w:rPr>
          <w:rFonts w:hint="cs"/>
          <w:rtl/>
        </w:rPr>
        <w:t xml:space="preserve"> قبول کرد. </w:t>
      </w:r>
    </w:p>
    <w:p w:rsidR="009F0867" w:rsidRPr="000276DF" w:rsidRDefault="009F0867" w:rsidP="00543F48">
      <w:pPr>
        <w:rPr>
          <w:rtl/>
        </w:rPr>
      </w:pPr>
      <w:r w:rsidRPr="000276DF">
        <w:rPr>
          <w:rFonts w:hint="cs"/>
          <w:rtl/>
        </w:rPr>
        <w:t xml:space="preserve">به لحاظ دلالت که خواهیم گفت یکی دو نکته کوتاه که خاص این روایت است بگوییم. مرحوم مجلسی در روضه یکی دو نکته راجع به این روایت دارند. گفتند روایت دومی که گفته علیک و لالک علتش این است که در نگاه دوم که گناه انجام </w:t>
      </w:r>
      <w:r w:rsidR="001B1E0E" w:rsidRPr="000276DF">
        <w:rPr>
          <w:rFonts w:hint="cs"/>
          <w:rtl/>
        </w:rPr>
        <w:t>می‌شود</w:t>
      </w:r>
      <w:r w:rsidRPr="000276DF">
        <w:rPr>
          <w:rFonts w:hint="cs"/>
          <w:rtl/>
        </w:rPr>
        <w:t xml:space="preserve"> هنوز اصراری در آن نیست لذا فرمود علیک و لالک. چرا تخفیف داد چون این نوع گناهان را ممکن است چیزی تکفیرش بکند و صغیره است و</w:t>
      </w:r>
      <w:r w:rsidR="008C5636">
        <w:rPr>
          <w:rFonts w:hint="cs"/>
          <w:rtl/>
        </w:rPr>
        <w:t xml:space="preserve"> </w:t>
      </w:r>
      <w:r w:rsidRPr="000276DF">
        <w:rPr>
          <w:rFonts w:hint="cs"/>
          <w:rtl/>
        </w:rPr>
        <w:t xml:space="preserve">الثالثه فیها الهلاک چون اصرار دارد و کبیره </w:t>
      </w:r>
      <w:r w:rsidR="001B1E0E" w:rsidRPr="000276DF">
        <w:rPr>
          <w:rFonts w:hint="cs"/>
          <w:rtl/>
        </w:rPr>
        <w:t>می‌شود</w:t>
      </w:r>
      <w:r w:rsidRPr="000276DF">
        <w:rPr>
          <w:rFonts w:hint="cs"/>
          <w:rtl/>
        </w:rPr>
        <w:t>. این هم یک روایت.</w:t>
      </w:r>
    </w:p>
    <w:p w:rsidR="009F0867" w:rsidRPr="000276DF" w:rsidRDefault="009F0867" w:rsidP="001B1E0E">
      <w:pPr>
        <w:pStyle w:val="Heading1"/>
        <w:rPr>
          <w:rtl/>
        </w:rPr>
      </w:pPr>
      <w:bookmarkStart w:id="17" w:name="_Toc58313038"/>
      <w:r w:rsidRPr="000276DF">
        <w:rPr>
          <w:rFonts w:hint="cs"/>
          <w:rtl/>
        </w:rPr>
        <w:t>روایت سوم:</w:t>
      </w:r>
      <w:r w:rsidR="000276DF">
        <w:rPr>
          <w:rtl/>
        </w:rPr>
        <w:t xml:space="preserve"> روا</w:t>
      </w:r>
      <w:r w:rsidR="000276DF">
        <w:rPr>
          <w:rFonts w:hint="cs"/>
          <w:rtl/>
        </w:rPr>
        <w:t>ی</w:t>
      </w:r>
      <w:r w:rsidR="000276DF">
        <w:rPr>
          <w:rFonts w:hint="eastAsia"/>
          <w:rtl/>
        </w:rPr>
        <w:t>ت</w:t>
      </w:r>
      <w:r w:rsidR="004F1160" w:rsidRPr="000276DF">
        <w:rPr>
          <w:rFonts w:hint="cs"/>
          <w:rtl/>
        </w:rPr>
        <w:t xml:space="preserve"> یازدهم باب</w:t>
      </w:r>
      <w:bookmarkEnd w:id="17"/>
    </w:p>
    <w:p w:rsidR="004F1160" w:rsidRPr="008C5636" w:rsidRDefault="008C5636" w:rsidP="008C5636">
      <w:pPr>
        <w:pStyle w:val="NormalWeb"/>
        <w:bidi/>
        <w:rPr>
          <w:rFonts w:ascii="Traditional Arabic" w:hAnsi="Traditional Arabic" w:cs="Traditional Arabic"/>
          <w:rtl/>
          <w:lang w:bidi="fa-IR"/>
        </w:rPr>
      </w:pPr>
      <w:r>
        <w:rPr>
          <w:rFonts w:ascii="Traditional Arabic" w:hAnsi="Traditional Arabic" w:cs="Traditional Arabic" w:hint="cs"/>
          <w:sz w:val="30"/>
          <w:szCs w:val="30"/>
          <w:rtl/>
          <w:lang w:bidi="fa-IR"/>
        </w:rPr>
        <w:t>«</w:t>
      </w:r>
      <w:r w:rsidR="004F1160" w:rsidRPr="008C5636">
        <w:rPr>
          <w:rFonts w:ascii="Traditional Arabic" w:hAnsi="Traditional Arabic" w:cs="Traditional Arabic" w:hint="cs"/>
          <w:color w:val="008000"/>
          <w:sz w:val="30"/>
          <w:szCs w:val="30"/>
          <w:rtl/>
          <w:lang w:bidi="fa-IR"/>
        </w:rPr>
        <w:t xml:space="preserve">وَ فِي عُيُونِ الْأَخْبَارِ عَنْ مُحَمَّدِ بْنِ عُمَرَ الْجِعَابِيِّ عَنِ الْحَسَنِ بْنِ </w:t>
      </w:r>
      <w:r w:rsidR="001B1E0E" w:rsidRPr="008C5636">
        <w:rPr>
          <w:rFonts w:ascii="Traditional Arabic" w:hAnsi="Traditional Arabic" w:cs="Traditional Arabic" w:hint="cs"/>
          <w:color w:val="008000"/>
          <w:sz w:val="30"/>
          <w:szCs w:val="30"/>
          <w:rtl/>
          <w:lang w:bidi="fa-IR"/>
        </w:rPr>
        <w:t>عبدالله</w:t>
      </w:r>
      <w:r w:rsidR="004F1160" w:rsidRPr="008C5636">
        <w:rPr>
          <w:rFonts w:ascii="Traditional Arabic" w:hAnsi="Traditional Arabic" w:cs="Traditional Arabic" w:hint="cs"/>
          <w:color w:val="008000"/>
          <w:sz w:val="30"/>
          <w:szCs w:val="30"/>
          <w:rtl/>
          <w:lang w:bidi="fa-IR"/>
        </w:rPr>
        <w:t xml:space="preserve"> بْنِ مُحَمَّدٍ الرَّازِيِّ عَنْ أَبِيهِ عَنِ الرِّضَا عَنْ آبَائِهِ ع قَالَ: قَالَ رَسُولُ اللَّهِ ص‏ مَنْ قَتَلَ حَيَّةً قَتَلَ كَافِراً وَ قَالَ لَا تُتْبِعِ النَّظْرَةَ النَّظْرَةَ فَلَيْسَ لَكَ يَا عَلِيُّ إِلَّا أَوَّلُ نَظْرَةٍ</w:t>
      </w:r>
      <w:r>
        <w:rPr>
          <w:rFonts w:ascii="Traditional Arabic" w:hAnsi="Traditional Arabic" w:cs="Traditional Arabic" w:hint="cs"/>
          <w:sz w:val="30"/>
          <w:szCs w:val="30"/>
          <w:rtl/>
          <w:lang w:bidi="fa-IR"/>
        </w:rPr>
        <w:t>»</w:t>
      </w:r>
      <w:r w:rsidR="004F1160" w:rsidRPr="008C5636">
        <w:rPr>
          <w:rFonts w:ascii="Traditional Arabic" w:hAnsi="Traditional Arabic" w:cs="Traditional Arabic" w:hint="cs"/>
          <w:sz w:val="30"/>
          <w:szCs w:val="30"/>
          <w:rtl/>
          <w:lang w:bidi="fa-IR"/>
        </w:rPr>
        <w:t>.</w:t>
      </w:r>
      <w:r>
        <w:rPr>
          <w:rStyle w:val="FootnoteReference"/>
          <w:rFonts w:ascii="Traditional Arabic" w:hAnsi="Traditional Arabic" w:cs="Traditional Arabic"/>
          <w:sz w:val="30"/>
          <w:szCs w:val="30"/>
          <w:rtl/>
          <w:lang w:bidi="fa-IR"/>
        </w:rPr>
        <w:footnoteReference w:id="5"/>
      </w:r>
    </w:p>
    <w:p w:rsidR="004F1160" w:rsidRPr="000276DF" w:rsidRDefault="004F1160" w:rsidP="000860E9">
      <w:pPr>
        <w:rPr>
          <w:rtl/>
        </w:rPr>
      </w:pPr>
      <w:r w:rsidRPr="000276DF">
        <w:rPr>
          <w:rFonts w:hint="cs"/>
          <w:rtl/>
        </w:rPr>
        <w:t xml:space="preserve">از عیون اخبار الرضا </w:t>
      </w:r>
      <w:r w:rsidR="001B1E0E" w:rsidRPr="000276DF">
        <w:rPr>
          <w:rFonts w:hint="cs"/>
          <w:rtl/>
        </w:rPr>
        <w:t>نقل‌شده</w:t>
      </w:r>
      <w:r w:rsidR="000860E9">
        <w:rPr>
          <w:rFonts w:hint="cs"/>
          <w:rtl/>
        </w:rPr>
        <w:t xml:space="preserve"> است. امیرالمؤمنین</w:t>
      </w:r>
      <w:r w:rsidRPr="000276DF">
        <w:rPr>
          <w:rFonts w:hint="cs"/>
          <w:rtl/>
        </w:rPr>
        <w:t xml:space="preserve"> از پیامبر نقل </w:t>
      </w:r>
      <w:r w:rsidR="001B1E0E" w:rsidRPr="000276DF">
        <w:rPr>
          <w:rFonts w:hint="cs"/>
          <w:rtl/>
        </w:rPr>
        <w:t>می‌کند</w:t>
      </w:r>
      <w:r w:rsidRPr="000276DF">
        <w:rPr>
          <w:rFonts w:hint="cs"/>
          <w:rtl/>
        </w:rPr>
        <w:t xml:space="preserve">. قسمت اول ربطی به بحث ما ندارد. روایاتی دارد که مار و </w:t>
      </w:r>
      <w:r w:rsidR="001B1E0E" w:rsidRPr="000276DF">
        <w:rPr>
          <w:rFonts w:hint="cs"/>
          <w:rtl/>
        </w:rPr>
        <w:t>این‌ها</w:t>
      </w:r>
      <w:r w:rsidRPr="000276DF">
        <w:rPr>
          <w:rFonts w:hint="cs"/>
          <w:rtl/>
        </w:rPr>
        <w:t xml:space="preserve"> را بکشید و ثواب ذکر کرده است. نگاه بعد نگاه تکرار نکن. دنبال نکن نظر اول را به نظر دوم. از وصایایی </w:t>
      </w:r>
      <w:r w:rsidR="001B1E0E" w:rsidRPr="000276DF">
        <w:rPr>
          <w:rFonts w:hint="cs"/>
          <w:rtl/>
        </w:rPr>
        <w:t>است که</w:t>
      </w:r>
      <w:r w:rsidR="000860E9">
        <w:rPr>
          <w:rFonts w:hint="cs"/>
          <w:rtl/>
        </w:rPr>
        <w:t xml:space="preserve"> پیامبر به امیرالمؤمنین</w:t>
      </w:r>
      <w:r w:rsidRPr="000276DF">
        <w:rPr>
          <w:rFonts w:hint="cs"/>
          <w:rtl/>
        </w:rPr>
        <w:t xml:space="preserve"> داشتند. اگر جمله اول لاتتبع النظره النظره تنها بود کافی نبود شبیه روایت اول </w:t>
      </w:r>
      <w:r w:rsidR="000860E9">
        <w:rPr>
          <w:rFonts w:hint="cs"/>
          <w:rtl/>
        </w:rPr>
        <w:t>می‌شد</w:t>
      </w:r>
      <w:r w:rsidRPr="000276DF">
        <w:rPr>
          <w:rFonts w:hint="cs"/>
          <w:rtl/>
        </w:rPr>
        <w:t xml:space="preserve"> که درباره نظره اول چیزی ن</w:t>
      </w:r>
      <w:r w:rsidR="001B1E0E" w:rsidRPr="000276DF">
        <w:rPr>
          <w:rFonts w:hint="cs"/>
          <w:rtl/>
        </w:rPr>
        <w:t>می‌گفت</w:t>
      </w:r>
      <w:r w:rsidRPr="000276DF">
        <w:rPr>
          <w:rFonts w:hint="cs"/>
          <w:rtl/>
        </w:rPr>
        <w:t xml:space="preserve"> اما در ادامه </w:t>
      </w:r>
      <w:r w:rsidR="001B1E0E" w:rsidRPr="000276DF">
        <w:rPr>
          <w:rFonts w:hint="cs"/>
          <w:rtl/>
        </w:rPr>
        <w:t>تصریح‌شده</w:t>
      </w:r>
      <w:r w:rsidRPr="000276DF">
        <w:rPr>
          <w:rFonts w:hint="cs"/>
          <w:rtl/>
        </w:rPr>
        <w:t xml:space="preserve"> که اولین نظره جایز است. این هم روایت دیگر. در این روایت چند نکته وجود دارد یکی اینکه تعجب است که صاحب </w:t>
      </w:r>
      <w:r w:rsidR="001B1E0E" w:rsidRPr="000276DF">
        <w:rPr>
          <w:rFonts w:hint="cs"/>
          <w:rtl/>
        </w:rPr>
        <w:t>وسایل</w:t>
      </w:r>
      <w:r w:rsidRPr="000276DF">
        <w:rPr>
          <w:rFonts w:hint="cs"/>
          <w:rtl/>
        </w:rPr>
        <w:t xml:space="preserve"> دو روایتی که </w:t>
      </w:r>
      <w:r w:rsidR="001B1E0E" w:rsidRPr="000276DF">
        <w:rPr>
          <w:rFonts w:hint="cs"/>
          <w:rtl/>
        </w:rPr>
        <w:t>کاملاً</w:t>
      </w:r>
      <w:r w:rsidRPr="000276DF">
        <w:rPr>
          <w:rFonts w:hint="cs"/>
          <w:rtl/>
        </w:rPr>
        <w:t xml:space="preserve"> مستقل هستند </w:t>
      </w:r>
      <w:r w:rsidR="001B1E0E" w:rsidRPr="000276DF">
        <w:rPr>
          <w:rFonts w:hint="cs"/>
          <w:rtl/>
        </w:rPr>
        <w:t>باهم آورد</w:t>
      </w:r>
      <w:r w:rsidRPr="000276DF">
        <w:rPr>
          <w:rFonts w:hint="cs"/>
          <w:rtl/>
        </w:rPr>
        <w:t xml:space="preserve">ه است. اگر عیون اخبار الرضا را مراجعه کنید که پیامبر در </w:t>
      </w:r>
      <w:r w:rsidR="001B1E0E" w:rsidRPr="000276DF">
        <w:rPr>
          <w:rFonts w:hint="cs"/>
          <w:rtl/>
        </w:rPr>
        <w:t>یک‌بند</w:t>
      </w:r>
      <w:r w:rsidRPr="000276DF">
        <w:rPr>
          <w:rFonts w:hint="cs"/>
          <w:rtl/>
        </w:rPr>
        <w:t xml:space="preserve"> فرمودند </w:t>
      </w:r>
      <w:r w:rsidR="000860E9" w:rsidRPr="000860E9">
        <w:rPr>
          <w:color w:val="008000"/>
          <w:rtl/>
        </w:rPr>
        <w:t>مَنْ قَتَلَ حَيَّةً قَتَلَ كَافِر</w:t>
      </w:r>
      <w:r w:rsidR="000860E9" w:rsidRPr="000860E9">
        <w:rPr>
          <w:rFonts w:hint="cs"/>
          <w:rtl/>
        </w:rPr>
        <w:t xml:space="preserve"> </w:t>
      </w:r>
      <w:r w:rsidRPr="000276DF">
        <w:rPr>
          <w:rFonts w:hint="cs"/>
          <w:rtl/>
        </w:rPr>
        <w:t xml:space="preserve">و در روایت دیگری آمده است که لاتتبع النظره النظره الی اخر. اگر کسی </w:t>
      </w:r>
      <w:r w:rsidR="001B1E0E" w:rsidRPr="000276DF">
        <w:rPr>
          <w:rFonts w:hint="cs"/>
          <w:rtl/>
        </w:rPr>
        <w:t>وسایل</w:t>
      </w:r>
      <w:r w:rsidRPr="000276DF">
        <w:rPr>
          <w:rFonts w:hint="cs"/>
          <w:rtl/>
        </w:rPr>
        <w:t xml:space="preserve"> را ببیند فکر </w:t>
      </w:r>
      <w:r w:rsidR="001B1E0E" w:rsidRPr="000276DF">
        <w:rPr>
          <w:rFonts w:hint="cs"/>
          <w:rtl/>
        </w:rPr>
        <w:t>می‌کند</w:t>
      </w:r>
      <w:r w:rsidRPr="000276DF">
        <w:rPr>
          <w:rFonts w:hint="cs"/>
          <w:rtl/>
        </w:rPr>
        <w:t xml:space="preserve"> در </w:t>
      </w:r>
      <w:r w:rsidR="001B1E0E" w:rsidRPr="000276DF">
        <w:rPr>
          <w:rFonts w:hint="cs"/>
          <w:rtl/>
        </w:rPr>
        <w:t>یکجا</w:t>
      </w:r>
      <w:r w:rsidRPr="000276DF">
        <w:rPr>
          <w:rFonts w:hint="cs"/>
          <w:rtl/>
        </w:rPr>
        <w:t xml:space="preserve"> آمده است. البته قال تکرار شده است. جمع ایشان در اینجا محل </w:t>
      </w:r>
      <w:r w:rsidR="001B1E0E" w:rsidRPr="000276DF">
        <w:rPr>
          <w:rFonts w:hint="cs"/>
          <w:rtl/>
        </w:rPr>
        <w:t>سؤال</w:t>
      </w:r>
      <w:r w:rsidRPr="000276DF">
        <w:rPr>
          <w:rFonts w:hint="cs"/>
          <w:rtl/>
        </w:rPr>
        <w:t xml:space="preserve"> است. چرا دو روایت مستقل در یک فراز جمع شده است. </w:t>
      </w:r>
      <w:r w:rsidR="001B1E0E" w:rsidRPr="000276DF">
        <w:rPr>
          <w:rFonts w:hint="cs"/>
          <w:rtl/>
        </w:rPr>
        <w:t>به‌خصوص</w:t>
      </w:r>
      <w:r w:rsidRPr="000276DF">
        <w:rPr>
          <w:rFonts w:hint="cs"/>
          <w:rtl/>
        </w:rPr>
        <w:t xml:space="preserve"> اینکه ربطی به این باب ندارد. قتل حیه قتل کافرا. این </w:t>
      </w:r>
      <w:r w:rsidR="001B1E0E" w:rsidRPr="000276DF">
        <w:rPr>
          <w:rFonts w:hint="cs"/>
          <w:rtl/>
        </w:rPr>
        <w:t>سؤال</w:t>
      </w:r>
      <w:r w:rsidRPr="000276DF">
        <w:rPr>
          <w:rFonts w:hint="cs"/>
          <w:rtl/>
        </w:rPr>
        <w:t xml:space="preserve"> وجود دارد. ممکن است نسخه عیون اخبار ما </w:t>
      </w:r>
      <w:r w:rsidR="001B1E0E" w:rsidRPr="000276DF">
        <w:rPr>
          <w:rFonts w:hint="cs"/>
          <w:rtl/>
        </w:rPr>
        <w:t>این‌طور</w:t>
      </w:r>
      <w:r w:rsidRPr="000276DF">
        <w:rPr>
          <w:rFonts w:hint="cs"/>
          <w:rtl/>
        </w:rPr>
        <w:t xml:space="preserve"> است و نسخه صاحب </w:t>
      </w:r>
      <w:r w:rsidR="001B1E0E" w:rsidRPr="000276DF">
        <w:rPr>
          <w:rFonts w:hint="cs"/>
          <w:rtl/>
        </w:rPr>
        <w:t>وسایل</w:t>
      </w:r>
      <w:r w:rsidRPr="000276DF">
        <w:rPr>
          <w:rFonts w:hint="cs"/>
          <w:rtl/>
        </w:rPr>
        <w:t xml:space="preserve"> این دو در </w:t>
      </w:r>
      <w:r w:rsidR="001B1E0E" w:rsidRPr="000276DF">
        <w:rPr>
          <w:rFonts w:hint="cs"/>
          <w:rtl/>
        </w:rPr>
        <w:t>یکجا</w:t>
      </w:r>
      <w:r w:rsidRPr="000276DF">
        <w:rPr>
          <w:rFonts w:hint="cs"/>
          <w:rtl/>
        </w:rPr>
        <w:t xml:space="preserve"> </w:t>
      </w:r>
      <w:r w:rsidR="001B1E0E" w:rsidRPr="000276DF">
        <w:rPr>
          <w:rFonts w:hint="cs"/>
          <w:rtl/>
        </w:rPr>
        <w:t>نقل‌شده</w:t>
      </w:r>
      <w:r w:rsidRPr="000276DF">
        <w:rPr>
          <w:rFonts w:hint="cs"/>
          <w:rtl/>
        </w:rPr>
        <w:t xml:space="preserve"> بود. ممکن هم هست بگوییم صاحب </w:t>
      </w:r>
      <w:r w:rsidR="001B1E0E" w:rsidRPr="000276DF">
        <w:rPr>
          <w:rFonts w:hint="cs"/>
          <w:rtl/>
        </w:rPr>
        <w:t>وسایل</w:t>
      </w:r>
      <w:r w:rsidRPr="000276DF">
        <w:rPr>
          <w:rFonts w:hint="cs"/>
          <w:rtl/>
        </w:rPr>
        <w:t xml:space="preserve"> اشتباه کرده. این خیلی مهم </w:t>
      </w:r>
      <w:r w:rsidR="001B1E0E" w:rsidRPr="000276DF">
        <w:rPr>
          <w:rFonts w:hint="cs"/>
          <w:rtl/>
        </w:rPr>
        <w:t>نیست</w:t>
      </w:r>
      <w:r w:rsidRPr="000276DF">
        <w:rPr>
          <w:rFonts w:hint="cs"/>
          <w:rtl/>
        </w:rPr>
        <w:t>.</w:t>
      </w:r>
    </w:p>
    <w:p w:rsidR="004F1160" w:rsidRPr="000276DF" w:rsidRDefault="004F1160" w:rsidP="00543F48">
      <w:pPr>
        <w:rPr>
          <w:rtl/>
        </w:rPr>
      </w:pPr>
      <w:r w:rsidRPr="000276DF">
        <w:rPr>
          <w:rFonts w:hint="cs"/>
          <w:rtl/>
        </w:rPr>
        <w:t xml:space="preserve">در مورد سندش جعابی توثیق شده اما حسن ابن </w:t>
      </w:r>
      <w:r w:rsidR="001B1E0E" w:rsidRPr="000276DF">
        <w:rPr>
          <w:rFonts w:hint="cs"/>
          <w:rtl/>
        </w:rPr>
        <w:t>عبدالله</w:t>
      </w:r>
      <w:r w:rsidRPr="000276DF">
        <w:rPr>
          <w:rFonts w:hint="cs"/>
          <w:rtl/>
        </w:rPr>
        <w:t xml:space="preserve"> رازی </w:t>
      </w:r>
      <w:r w:rsidR="001B1E0E" w:rsidRPr="000276DF">
        <w:rPr>
          <w:rFonts w:hint="cs"/>
          <w:rtl/>
        </w:rPr>
        <w:t>مخصوصاً</w:t>
      </w:r>
      <w:r w:rsidRPr="000276DF">
        <w:rPr>
          <w:rFonts w:hint="cs"/>
          <w:rtl/>
        </w:rPr>
        <w:t xml:space="preserve"> پدرش توثیق نشده و روایت ضعیف است. در عیون دارد تمیمی اما اینجا </w:t>
      </w:r>
      <w:r w:rsidR="001B1E0E" w:rsidRPr="000276DF">
        <w:rPr>
          <w:rFonts w:hint="cs"/>
          <w:rtl/>
        </w:rPr>
        <w:t>می‌گوید</w:t>
      </w:r>
      <w:r w:rsidRPr="000276DF">
        <w:rPr>
          <w:rFonts w:hint="cs"/>
          <w:rtl/>
        </w:rPr>
        <w:t xml:space="preserve"> رازی </w:t>
      </w:r>
      <w:r w:rsidR="001B1E0E" w:rsidRPr="000276DF">
        <w:rPr>
          <w:rFonts w:hint="cs"/>
          <w:rtl/>
        </w:rPr>
        <w:t>ظاهراً</w:t>
      </w:r>
      <w:r w:rsidRPr="000276DF">
        <w:rPr>
          <w:rFonts w:hint="cs"/>
          <w:rtl/>
        </w:rPr>
        <w:t xml:space="preserve"> یکی هستند و روایت معتبر نیست. </w:t>
      </w:r>
    </w:p>
    <w:p w:rsidR="00543F48" w:rsidRPr="000276DF" w:rsidRDefault="004F1160" w:rsidP="008C5636">
      <w:pPr>
        <w:rPr>
          <w:rtl/>
        </w:rPr>
      </w:pPr>
      <w:r w:rsidRPr="000276DF">
        <w:rPr>
          <w:rFonts w:hint="cs"/>
          <w:rtl/>
        </w:rPr>
        <w:t>بقیه در</w:t>
      </w:r>
      <w:r w:rsidR="000860E9">
        <w:rPr>
          <w:rFonts w:hint="cs"/>
          <w:rtl/>
        </w:rPr>
        <w:t xml:space="preserve"> همین باب است و بعضی در ذیل باب.</w:t>
      </w:r>
    </w:p>
    <w:sectPr w:rsidR="00543F48" w:rsidRPr="000276D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92" w:rsidRDefault="00E41F92" w:rsidP="004D5B1F">
      <w:r>
        <w:separator/>
      </w:r>
    </w:p>
  </w:endnote>
  <w:endnote w:type="continuationSeparator" w:id="0">
    <w:p w:rsidR="00E41F92" w:rsidRDefault="00E41F9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DF" w:rsidRDefault="00027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708B1" w:rsidRDefault="003708B1" w:rsidP="004D5B1F">
        <w:pPr>
          <w:pStyle w:val="Footer"/>
        </w:pPr>
        <w:r>
          <w:fldChar w:fldCharType="begin"/>
        </w:r>
        <w:r>
          <w:instrText xml:space="preserve"> PAGE   \* MERGEFORMAT </w:instrText>
        </w:r>
        <w:r>
          <w:fldChar w:fldCharType="separate"/>
        </w:r>
        <w:r w:rsidR="00185EFB">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DF" w:rsidRDefault="00027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92" w:rsidRDefault="00E41F92" w:rsidP="004D5B1F">
      <w:r>
        <w:separator/>
      </w:r>
    </w:p>
  </w:footnote>
  <w:footnote w:type="continuationSeparator" w:id="0">
    <w:p w:rsidR="00E41F92" w:rsidRDefault="00E41F92" w:rsidP="004D5B1F">
      <w:r>
        <w:continuationSeparator/>
      </w:r>
    </w:p>
  </w:footnote>
  <w:footnote w:id="1">
    <w:p w:rsidR="000276DF" w:rsidRPr="000276DF" w:rsidRDefault="000276DF" w:rsidP="000276DF">
      <w:pPr>
        <w:pStyle w:val="FootnoteText"/>
        <w:rPr>
          <w:rFonts w:hint="cs"/>
        </w:rPr>
      </w:pPr>
      <w:r w:rsidRPr="000276DF">
        <w:footnoteRef/>
      </w:r>
      <w:r w:rsidR="008C5636">
        <w:rPr>
          <w:rFonts w:hint="cs"/>
          <w:rtl/>
        </w:rPr>
        <w:t>.</w:t>
      </w:r>
      <w:r w:rsidRPr="000276DF">
        <w:rPr>
          <w:rtl/>
        </w:rPr>
        <w:t xml:space="preserve"> </w:t>
      </w:r>
      <w:hyperlink r:id="rId1" w:history="1">
        <w:r w:rsidRPr="000276DF">
          <w:rPr>
            <w:rStyle w:val="Hyperlink"/>
            <w:rFonts w:eastAsia="2  Badr"/>
            <w:rtl/>
          </w:rPr>
          <w:t>الكافي- ط الاسلامية، الشيخ الكليني، ج5، ص542.</w:t>
        </w:r>
      </w:hyperlink>
    </w:p>
  </w:footnote>
  <w:footnote w:id="2">
    <w:p w:rsidR="000276DF" w:rsidRDefault="000276DF" w:rsidP="000276DF">
      <w:pPr>
        <w:pStyle w:val="FootnoteText"/>
        <w:rPr>
          <w:rFonts w:hint="cs"/>
        </w:rPr>
      </w:pPr>
      <w:r>
        <w:rPr>
          <w:rStyle w:val="FootnoteReference"/>
        </w:rPr>
        <w:footnoteRef/>
      </w:r>
      <w:r w:rsidR="008C5636">
        <w:rPr>
          <w:rFonts w:hint="cs"/>
          <w:rtl/>
        </w:rPr>
        <w:t>.</w:t>
      </w:r>
      <w:r>
        <w:rPr>
          <w:rtl/>
        </w:rPr>
        <w:t xml:space="preserve"> </w:t>
      </w:r>
      <w:hyperlink r:id="rId2" w:history="1">
        <w:r w:rsidRPr="000276DF">
          <w:rPr>
            <w:rStyle w:val="Hyperlink"/>
            <w:rFonts w:eastAsia="2  Badr"/>
            <w:rtl/>
          </w:rPr>
          <w:t>وسائل الشيعة، الشيخ الحر العاملي، ج20، ص192، أبواب بَابُ تَحْرِيمِ النَّظَرِ إِلَى النِّسَاءِ الْأَجَانِبِ وَ شُعُورِهِن‏، باب104، ح6، ط آل البيت.</w:t>
        </w:r>
      </w:hyperlink>
    </w:p>
  </w:footnote>
  <w:footnote w:id="3">
    <w:p w:rsidR="009F0867" w:rsidRPr="009F0867" w:rsidRDefault="009F0867" w:rsidP="008C5636">
      <w:pPr>
        <w:pStyle w:val="FootnoteText"/>
      </w:pPr>
      <w:r>
        <w:rPr>
          <w:rStyle w:val="FootnoteReference"/>
          <w:rFonts w:eastAsia="2  Lotus"/>
        </w:rPr>
        <w:footnoteRef/>
      </w:r>
      <w:r w:rsidR="008C5636">
        <w:rPr>
          <w:rFonts w:hint="cs"/>
          <w:rtl/>
        </w:rPr>
        <w:t xml:space="preserve">. </w:t>
      </w:r>
      <w:hyperlink r:id="rId3" w:history="1">
        <w:r w:rsidR="008C5636" w:rsidRPr="000276DF">
          <w:rPr>
            <w:rStyle w:val="Hyperlink"/>
            <w:rFonts w:eastAsia="2  Badr"/>
            <w:rtl/>
          </w:rPr>
          <w:t>وسائل الشيعة، الشيخ الحر العاملي، ج20، ص192، أبواب بَابُ تَحْرِيمِ النَّظَرِ إِلَى النِّسَاءِ الْأَجَانِبِ وَ شُعُورِهِن‏، باب104، ح6، ط آل البيت.</w:t>
        </w:r>
      </w:hyperlink>
    </w:p>
    <w:p w:rsidR="009F0867" w:rsidRDefault="009F0867" w:rsidP="009F0867">
      <w:pPr>
        <w:pStyle w:val="FootnoteText"/>
        <w:rPr>
          <w:rtl/>
        </w:rPr>
      </w:pPr>
    </w:p>
  </w:footnote>
  <w:footnote w:id="4">
    <w:p w:rsidR="008C5636" w:rsidRDefault="008C5636" w:rsidP="008C5636">
      <w:pPr>
        <w:pStyle w:val="FootnoteText"/>
        <w:rPr>
          <w:rFonts w:hint="cs"/>
        </w:rPr>
      </w:pPr>
      <w:r>
        <w:rPr>
          <w:rStyle w:val="FootnoteReference"/>
        </w:rPr>
        <w:footnoteRef/>
      </w:r>
      <w:r>
        <w:rPr>
          <w:rFonts w:hint="cs"/>
          <w:rtl/>
        </w:rPr>
        <w:t>.</w:t>
      </w:r>
      <w:r>
        <w:rPr>
          <w:rtl/>
        </w:rPr>
        <w:t xml:space="preserve"> </w:t>
      </w:r>
      <w:hyperlink r:id="rId4" w:history="1">
        <w:r w:rsidRPr="008C5636">
          <w:rPr>
            <w:rStyle w:val="Hyperlink"/>
            <w:rFonts w:eastAsia="2  Badr"/>
            <w:rtl/>
          </w:rPr>
          <w:t>وسائل الشيعة، الشيخ الحر العاملي، ج20، ص193، أبواب بَابُ تَحْرِيمِ النَّظَرِ إِلَى النِّسَاءِ الْأَجَانِبِ وَ شُعُورِهِن‏، باب104، ح8، ط آل البيت.</w:t>
        </w:r>
      </w:hyperlink>
    </w:p>
  </w:footnote>
  <w:footnote w:id="5">
    <w:p w:rsidR="008C5636" w:rsidRDefault="008C5636" w:rsidP="008C5636">
      <w:pPr>
        <w:pStyle w:val="FootnoteText"/>
      </w:pPr>
      <w:r>
        <w:rPr>
          <w:rStyle w:val="FootnoteReference"/>
        </w:rPr>
        <w:footnoteRef/>
      </w:r>
      <w:r>
        <w:rPr>
          <w:rFonts w:hint="cs"/>
          <w:rtl/>
        </w:rPr>
        <w:t>.</w:t>
      </w:r>
      <w:r>
        <w:rPr>
          <w:rtl/>
        </w:rPr>
        <w:t xml:space="preserve"> </w:t>
      </w:r>
      <w:hyperlink r:id="rId5" w:history="1">
        <w:r w:rsidRPr="008C5636">
          <w:rPr>
            <w:rStyle w:val="Hyperlink"/>
            <w:rFonts w:eastAsia="2  Badr"/>
            <w:rtl/>
          </w:rPr>
          <w:t>وسائل الشيعة، الشيخ الحر العاملي، ج20، ص193، أبواب بَابُ تَحْرِيمِ النَّظَرِ إِلَى النِّسَاءِ الْأَجَانِبِ وَ شُعُورِهِن‏، باب104، ح11،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DF" w:rsidRDefault="00027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1" w:rsidRDefault="003708B1" w:rsidP="000276DF">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0276D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sidR="000276DF">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0276DF">
      <w:rPr>
        <w:rFonts w:ascii="Adobe Arabic" w:hAnsi="Adobe Arabic" w:cs="Adobe Arabic" w:hint="cs"/>
        <w:b/>
        <w:bCs/>
        <w:sz w:val="24"/>
        <w:szCs w:val="24"/>
        <w:rtl/>
      </w:rPr>
      <w:t>17</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D307DD">
      <w:rPr>
        <w:rFonts w:ascii="Adobe Arabic" w:hAnsi="Adobe Arabic" w:cs="Adobe Arabic" w:hint="cs"/>
        <w:b/>
        <w:bCs/>
        <w:sz w:val="24"/>
        <w:szCs w:val="24"/>
        <w:rtl/>
      </w:rPr>
      <w:t>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708B1" w:rsidRPr="00012D8B" w:rsidRDefault="003708B1" w:rsidP="000276D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0276D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000276DF">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E34529">
      <w:rPr>
        <w:rFonts w:ascii="Adobe Arabic" w:hAnsi="Adobe Arabic" w:cs="Adobe Arabic" w:hint="cs"/>
        <w:b/>
        <w:bCs/>
        <w:sz w:val="24"/>
        <w:szCs w:val="24"/>
        <w:rtl/>
      </w:rPr>
      <w:t>7</w:t>
    </w:r>
    <w:r w:rsidR="000276DF">
      <w:rPr>
        <w:rFonts w:ascii="Adobe Arabic" w:hAnsi="Adobe Arabic" w:cs="Adobe Arabic" w:hint="cs"/>
        <w:b/>
        <w:bCs/>
        <w:sz w:val="24"/>
        <w:szCs w:val="24"/>
        <w:rtl/>
      </w:rPr>
      <w:t>3</w:t>
    </w:r>
  </w:p>
  <w:p w:rsidR="003708B1" w:rsidRPr="00873379" w:rsidRDefault="003708B1"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DF" w:rsidRDefault="00027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35"/>
  </w:num>
  <w:num w:numId="4">
    <w:abstractNumId w:val="36"/>
  </w:num>
  <w:num w:numId="5">
    <w:abstractNumId w:val="21"/>
  </w:num>
  <w:num w:numId="6">
    <w:abstractNumId w:val="6"/>
  </w:num>
  <w:num w:numId="7">
    <w:abstractNumId w:val="28"/>
  </w:num>
  <w:num w:numId="8">
    <w:abstractNumId w:val="39"/>
  </w:num>
  <w:num w:numId="9">
    <w:abstractNumId w:val="12"/>
  </w:num>
  <w:num w:numId="10">
    <w:abstractNumId w:val="34"/>
  </w:num>
  <w:num w:numId="11">
    <w:abstractNumId w:val="7"/>
  </w:num>
  <w:num w:numId="12">
    <w:abstractNumId w:val="13"/>
  </w:num>
  <w:num w:numId="13">
    <w:abstractNumId w:val="15"/>
  </w:num>
  <w:num w:numId="14">
    <w:abstractNumId w:val="19"/>
  </w:num>
  <w:num w:numId="15">
    <w:abstractNumId w:val="30"/>
  </w:num>
  <w:num w:numId="16">
    <w:abstractNumId w:val="3"/>
  </w:num>
  <w:num w:numId="17">
    <w:abstractNumId w:val="25"/>
  </w:num>
  <w:num w:numId="18">
    <w:abstractNumId w:val="32"/>
  </w:num>
  <w:num w:numId="19">
    <w:abstractNumId w:val="23"/>
  </w:num>
  <w:num w:numId="20">
    <w:abstractNumId w:val="40"/>
  </w:num>
  <w:num w:numId="21">
    <w:abstractNumId w:val="29"/>
  </w:num>
  <w:num w:numId="22">
    <w:abstractNumId w:val="11"/>
  </w:num>
  <w:num w:numId="23">
    <w:abstractNumId w:val="18"/>
  </w:num>
  <w:num w:numId="24">
    <w:abstractNumId w:val="31"/>
  </w:num>
  <w:num w:numId="25">
    <w:abstractNumId w:val="14"/>
  </w:num>
  <w:num w:numId="26">
    <w:abstractNumId w:val="17"/>
  </w:num>
  <w:num w:numId="27">
    <w:abstractNumId w:val="10"/>
  </w:num>
  <w:num w:numId="28">
    <w:abstractNumId w:val="5"/>
  </w:num>
  <w:num w:numId="29">
    <w:abstractNumId w:val="0"/>
  </w:num>
  <w:num w:numId="30">
    <w:abstractNumId w:val="9"/>
  </w:num>
  <w:num w:numId="31">
    <w:abstractNumId w:val="1"/>
  </w:num>
  <w:num w:numId="32">
    <w:abstractNumId w:val="20"/>
  </w:num>
  <w:num w:numId="33">
    <w:abstractNumId w:val="24"/>
  </w:num>
  <w:num w:numId="34">
    <w:abstractNumId w:val="33"/>
  </w:num>
  <w:num w:numId="35">
    <w:abstractNumId w:val="22"/>
  </w:num>
  <w:num w:numId="36">
    <w:abstractNumId w:val="16"/>
  </w:num>
  <w:num w:numId="37">
    <w:abstractNumId w:val="4"/>
  </w:num>
  <w:num w:numId="38">
    <w:abstractNumId w:val="37"/>
  </w:num>
  <w:num w:numId="39">
    <w:abstractNumId w:val="8"/>
  </w:num>
  <w:num w:numId="40">
    <w:abstractNumId w:val="3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6DF"/>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0E9"/>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2A74"/>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EFB"/>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0A1"/>
    <w:rsid w:val="004D2128"/>
    <w:rsid w:val="004D23DB"/>
    <w:rsid w:val="004D5B1F"/>
    <w:rsid w:val="004E1474"/>
    <w:rsid w:val="004E403A"/>
    <w:rsid w:val="004F1160"/>
    <w:rsid w:val="004F21BB"/>
    <w:rsid w:val="004F246F"/>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3F48"/>
    <w:rsid w:val="00544FBD"/>
    <w:rsid w:val="00545B0C"/>
    <w:rsid w:val="00547D42"/>
    <w:rsid w:val="00551628"/>
    <w:rsid w:val="005522A3"/>
    <w:rsid w:val="00553A7A"/>
    <w:rsid w:val="0055737D"/>
    <w:rsid w:val="005606C4"/>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3DC2"/>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5D1F"/>
    <w:rsid w:val="0080696F"/>
    <w:rsid w:val="0080799B"/>
    <w:rsid w:val="00807BE3"/>
    <w:rsid w:val="00811B6A"/>
    <w:rsid w:val="00811F02"/>
    <w:rsid w:val="00814844"/>
    <w:rsid w:val="008150C6"/>
    <w:rsid w:val="00820C28"/>
    <w:rsid w:val="00822AB7"/>
    <w:rsid w:val="00823573"/>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5636"/>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20F74"/>
    <w:rsid w:val="00E21781"/>
    <w:rsid w:val="00E24695"/>
    <w:rsid w:val="00E33DA6"/>
    <w:rsid w:val="00E34529"/>
    <w:rsid w:val="00E4012D"/>
    <w:rsid w:val="00E408B2"/>
    <w:rsid w:val="00E41746"/>
    <w:rsid w:val="00E41F92"/>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72A1"/>
    <w:rsid w:val="00EB7403"/>
    <w:rsid w:val="00EC0D90"/>
    <w:rsid w:val="00EC173C"/>
    <w:rsid w:val="00EC428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192/&#1575;&#1604;&#1602;&#1604;&#1576;" TargetMode="External"/><Relationship Id="rId2" Type="http://schemas.openxmlformats.org/officeDocument/2006/relationships/hyperlink" Target="http://lib.eshia.ir/11025/20/192/&#1575;&#1604;&#1602;&#1604;&#1576;" TargetMode="External"/><Relationship Id="rId1" Type="http://schemas.openxmlformats.org/officeDocument/2006/relationships/hyperlink" Target="http://lib.eshia.ir/11005/5/542/&#1575;&#1604;&#1580;&#1605;&#1610;&#1604;&#1577;" TargetMode="External"/><Relationship Id="rId5" Type="http://schemas.openxmlformats.org/officeDocument/2006/relationships/hyperlink" Target="http://lib.eshia.ir/11025/20/193/&#1610;&#1575;%20&#1593;&#1604;&#1610;&#1617;" TargetMode="External"/><Relationship Id="rId4" Type="http://schemas.openxmlformats.org/officeDocument/2006/relationships/hyperlink" Target="http://lib.eshia.ir/11025/20/193/&#1575;&#1604;&#1607;&#1604;&#1575;&#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674E-3620-4D17-AC00-4CB88F35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2259</TotalTime>
  <Pages>6</Pages>
  <Words>2352</Words>
  <Characters>9574</Characters>
  <Application>Microsoft Office Word</Application>
  <DocSecurity>0</DocSecurity>
  <Lines>127</Lines>
  <Paragraphs>57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99</cp:revision>
  <dcterms:created xsi:type="dcterms:W3CDTF">2020-06-22T09:32:00Z</dcterms:created>
  <dcterms:modified xsi:type="dcterms:W3CDTF">2020-12-08T06:55:00Z</dcterms:modified>
</cp:coreProperties>
</file>