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2  Badr" w:cs="Traditional Arabic"/>
          <w:bCs w:val="0"/>
          <w:color w:val="auto"/>
          <w:sz w:val="28"/>
          <w:rtl/>
        </w:rPr>
        <w:id w:val="549589623"/>
        <w:docPartObj>
          <w:docPartGallery w:val="Table of Contents"/>
          <w:docPartUnique/>
        </w:docPartObj>
      </w:sdtPr>
      <w:sdtEndPr>
        <w:rPr>
          <w:b/>
          <w:noProof/>
        </w:rPr>
      </w:sdtEndPr>
      <w:sdtContent>
        <w:p w:rsidR="00113ECA" w:rsidRDefault="00113ECA" w:rsidP="00113ECA">
          <w:pPr>
            <w:pStyle w:val="TOCHeading"/>
          </w:pPr>
          <w:r>
            <w:rPr>
              <w:rFonts w:hint="cs"/>
              <w:rtl/>
            </w:rPr>
            <w:t>فهرست</w:t>
          </w:r>
        </w:p>
        <w:p w:rsidR="00113ECA" w:rsidRDefault="00113ECA" w:rsidP="00113ECA">
          <w:pPr>
            <w:pStyle w:val="TOC1"/>
            <w:tabs>
              <w:tab w:val="right" w:leader="dot" w:pos="9350"/>
            </w:tabs>
            <w:rPr>
              <w:rFonts w:asciiTheme="minorHAnsi" w:hAnsiTheme="minorHAnsi" w:cstheme="minorBidi"/>
              <w:noProof/>
              <w:sz w:val="22"/>
              <w:szCs w:val="22"/>
              <w:lang w:bidi="ar-SA"/>
            </w:rPr>
          </w:pPr>
          <w:r>
            <w:fldChar w:fldCharType="begin"/>
          </w:r>
          <w:r>
            <w:instrText xml:space="preserve"> TOC \o "1-3" \h \z \u </w:instrText>
          </w:r>
          <w:r>
            <w:fldChar w:fldCharType="separate"/>
          </w:r>
          <w:hyperlink w:anchor="_Toc61167544" w:history="1">
            <w:r w:rsidR="0021245B">
              <w:rPr>
                <w:rStyle w:val="Hyperlink"/>
                <w:noProof/>
                <w:rtl/>
              </w:rPr>
              <w:t>جواز نظر</w:t>
            </w:r>
            <w:r w:rsidRPr="00E73E85">
              <w:rPr>
                <w:rStyle w:val="Hyperlink"/>
                <w:noProof/>
                <w:rtl/>
              </w:rPr>
              <w:t xml:space="preserve"> به بدن اجنب</w:t>
            </w:r>
            <w:r w:rsidRPr="00E73E85">
              <w:rPr>
                <w:rStyle w:val="Hyperlink"/>
                <w:rFonts w:hint="cs"/>
                <w:noProof/>
                <w:rtl/>
              </w:rPr>
              <w:t>ی</w:t>
            </w:r>
            <w:r w:rsidRPr="00E73E85">
              <w:rPr>
                <w:rStyle w:val="Hyperlink"/>
                <w:noProof/>
                <w:rtl/>
              </w:rPr>
              <w:t xml:space="preserve"> در مقام ازدواج</w:t>
            </w:r>
            <w:r>
              <w:rPr>
                <w:noProof/>
                <w:webHidden/>
              </w:rPr>
              <w:tab/>
            </w:r>
            <w:r>
              <w:rPr>
                <w:noProof/>
                <w:webHidden/>
              </w:rPr>
              <w:fldChar w:fldCharType="begin"/>
            </w:r>
            <w:r>
              <w:rPr>
                <w:noProof/>
                <w:webHidden/>
              </w:rPr>
              <w:instrText xml:space="preserve"> PAGEREF _Toc61167544 \h </w:instrText>
            </w:r>
            <w:r>
              <w:rPr>
                <w:noProof/>
                <w:webHidden/>
              </w:rPr>
            </w:r>
            <w:r>
              <w:rPr>
                <w:noProof/>
                <w:webHidden/>
              </w:rPr>
              <w:fldChar w:fldCharType="separate"/>
            </w:r>
            <w:r>
              <w:rPr>
                <w:noProof/>
                <w:webHidden/>
              </w:rPr>
              <w:t>2</w:t>
            </w:r>
            <w:r>
              <w:rPr>
                <w:noProof/>
                <w:webHidden/>
              </w:rPr>
              <w:fldChar w:fldCharType="end"/>
            </w:r>
          </w:hyperlink>
        </w:p>
        <w:p w:rsidR="00113ECA" w:rsidRDefault="00005A18" w:rsidP="00113ECA">
          <w:pPr>
            <w:pStyle w:val="TOC2"/>
            <w:tabs>
              <w:tab w:val="right" w:leader="dot" w:pos="9350"/>
            </w:tabs>
            <w:rPr>
              <w:rFonts w:asciiTheme="minorHAnsi" w:hAnsiTheme="minorHAnsi" w:cstheme="minorBidi"/>
              <w:noProof/>
              <w:sz w:val="22"/>
              <w:szCs w:val="22"/>
              <w:lang w:bidi="ar-SA"/>
            </w:rPr>
          </w:pPr>
          <w:hyperlink w:anchor="_Toc61167545" w:history="1">
            <w:r w:rsidR="00333641">
              <w:rPr>
                <w:rStyle w:val="Hyperlink"/>
                <w:noProof/>
                <w:rtl/>
              </w:rPr>
              <w:t>متفق‌علیه</w:t>
            </w:r>
            <w:r w:rsidR="00113ECA" w:rsidRPr="00E73E85">
              <w:rPr>
                <w:rStyle w:val="Hyperlink"/>
                <w:noProof/>
                <w:rtl/>
              </w:rPr>
              <w:t xml:space="preserve"> بودن اصل جواز ف</w:t>
            </w:r>
            <w:r w:rsidR="00113ECA" w:rsidRPr="00E73E85">
              <w:rPr>
                <w:rStyle w:val="Hyperlink"/>
                <w:rFonts w:hint="cs"/>
                <w:noProof/>
                <w:rtl/>
              </w:rPr>
              <w:t>ی</w:t>
            </w:r>
            <w:r w:rsidR="00113ECA" w:rsidRPr="00E73E85">
              <w:rPr>
                <w:rStyle w:val="Hyperlink"/>
                <w:noProof/>
                <w:rtl/>
              </w:rPr>
              <w:t xml:space="preserve"> الجلمه</w:t>
            </w:r>
            <w:r w:rsidR="00113ECA">
              <w:rPr>
                <w:noProof/>
                <w:webHidden/>
              </w:rPr>
              <w:tab/>
            </w:r>
            <w:r w:rsidR="00113ECA">
              <w:rPr>
                <w:noProof/>
                <w:webHidden/>
              </w:rPr>
              <w:fldChar w:fldCharType="begin"/>
            </w:r>
            <w:r w:rsidR="00113ECA">
              <w:rPr>
                <w:noProof/>
                <w:webHidden/>
              </w:rPr>
              <w:instrText xml:space="preserve"> PAGEREF _Toc61167545 \h </w:instrText>
            </w:r>
            <w:r w:rsidR="00113ECA">
              <w:rPr>
                <w:noProof/>
                <w:webHidden/>
              </w:rPr>
            </w:r>
            <w:r w:rsidR="00113ECA">
              <w:rPr>
                <w:noProof/>
                <w:webHidden/>
              </w:rPr>
              <w:fldChar w:fldCharType="separate"/>
            </w:r>
            <w:r w:rsidR="00113ECA">
              <w:rPr>
                <w:noProof/>
                <w:webHidden/>
              </w:rPr>
              <w:t>2</w:t>
            </w:r>
            <w:r w:rsidR="00113ECA">
              <w:rPr>
                <w:noProof/>
                <w:webHidden/>
              </w:rPr>
              <w:fldChar w:fldCharType="end"/>
            </w:r>
          </w:hyperlink>
        </w:p>
        <w:p w:rsidR="00113ECA" w:rsidRDefault="00005A18" w:rsidP="00113ECA">
          <w:pPr>
            <w:pStyle w:val="TOC2"/>
            <w:tabs>
              <w:tab w:val="right" w:leader="dot" w:pos="9350"/>
            </w:tabs>
            <w:rPr>
              <w:rFonts w:asciiTheme="minorHAnsi" w:hAnsiTheme="minorHAnsi" w:cstheme="minorBidi"/>
              <w:noProof/>
              <w:sz w:val="22"/>
              <w:szCs w:val="22"/>
              <w:lang w:bidi="ar-SA"/>
            </w:rPr>
          </w:pPr>
          <w:hyperlink w:anchor="_Toc61167546" w:history="1">
            <w:r w:rsidR="00113ECA" w:rsidRPr="00E73E85">
              <w:rPr>
                <w:rStyle w:val="Hyperlink"/>
                <w:noProof/>
                <w:rtl/>
              </w:rPr>
              <w:t>نظرات در مسئله:</w:t>
            </w:r>
            <w:r w:rsidR="00113ECA">
              <w:rPr>
                <w:noProof/>
                <w:webHidden/>
              </w:rPr>
              <w:tab/>
            </w:r>
            <w:r w:rsidR="00113ECA">
              <w:rPr>
                <w:noProof/>
                <w:webHidden/>
              </w:rPr>
              <w:fldChar w:fldCharType="begin"/>
            </w:r>
            <w:r w:rsidR="00113ECA">
              <w:rPr>
                <w:noProof/>
                <w:webHidden/>
              </w:rPr>
              <w:instrText xml:space="preserve"> PAGEREF _Toc61167546 \h </w:instrText>
            </w:r>
            <w:r w:rsidR="00113ECA">
              <w:rPr>
                <w:noProof/>
                <w:webHidden/>
              </w:rPr>
            </w:r>
            <w:r w:rsidR="00113ECA">
              <w:rPr>
                <w:noProof/>
                <w:webHidden/>
              </w:rPr>
              <w:fldChar w:fldCharType="separate"/>
            </w:r>
            <w:r w:rsidR="00113ECA">
              <w:rPr>
                <w:noProof/>
                <w:webHidden/>
              </w:rPr>
              <w:t>2</w:t>
            </w:r>
            <w:r w:rsidR="00113ECA">
              <w:rPr>
                <w:noProof/>
                <w:webHidden/>
              </w:rPr>
              <w:fldChar w:fldCharType="end"/>
            </w:r>
          </w:hyperlink>
        </w:p>
        <w:p w:rsidR="00113ECA" w:rsidRDefault="00005A18" w:rsidP="00113ECA">
          <w:pPr>
            <w:pStyle w:val="TOC1"/>
            <w:tabs>
              <w:tab w:val="right" w:leader="dot" w:pos="9350"/>
            </w:tabs>
            <w:rPr>
              <w:rFonts w:asciiTheme="minorHAnsi" w:hAnsiTheme="minorHAnsi" w:cstheme="minorBidi"/>
              <w:noProof/>
              <w:sz w:val="22"/>
              <w:szCs w:val="22"/>
              <w:lang w:bidi="ar-SA"/>
            </w:rPr>
          </w:pPr>
          <w:hyperlink w:anchor="_Toc61167547" w:history="1">
            <w:r w:rsidR="00113ECA" w:rsidRPr="00E73E85">
              <w:rPr>
                <w:rStyle w:val="Hyperlink"/>
                <w:noProof/>
                <w:rtl/>
              </w:rPr>
              <w:t>طا</w:t>
            </w:r>
            <w:r w:rsidR="00113ECA" w:rsidRPr="00E73E85">
              <w:rPr>
                <w:rStyle w:val="Hyperlink"/>
                <w:rFonts w:hint="cs"/>
                <w:noProof/>
                <w:rtl/>
              </w:rPr>
              <w:t>ی</w:t>
            </w:r>
            <w:r w:rsidR="00113ECA" w:rsidRPr="00E73E85">
              <w:rPr>
                <w:rStyle w:val="Hyperlink"/>
                <w:rFonts w:hint="eastAsia"/>
                <w:noProof/>
                <w:rtl/>
              </w:rPr>
              <w:t>فه</w:t>
            </w:r>
            <w:r w:rsidR="00113ECA" w:rsidRPr="00E73E85">
              <w:rPr>
                <w:rStyle w:val="Hyperlink"/>
                <w:noProof/>
                <w:rtl/>
              </w:rPr>
              <w:t xml:space="preserve"> اول: روا</w:t>
            </w:r>
            <w:r w:rsidR="00113ECA" w:rsidRPr="00E73E85">
              <w:rPr>
                <w:rStyle w:val="Hyperlink"/>
                <w:rFonts w:hint="cs"/>
                <w:noProof/>
                <w:rtl/>
              </w:rPr>
              <w:t>ی</w:t>
            </w:r>
            <w:r w:rsidR="00113ECA" w:rsidRPr="00E73E85">
              <w:rPr>
                <w:rStyle w:val="Hyperlink"/>
                <w:rFonts w:hint="eastAsia"/>
                <w:noProof/>
                <w:rtl/>
              </w:rPr>
              <w:t>ات</w:t>
            </w:r>
            <w:r w:rsidR="00113ECA" w:rsidRPr="00E73E85">
              <w:rPr>
                <w:rStyle w:val="Hyperlink"/>
                <w:noProof/>
                <w:rtl/>
              </w:rPr>
              <w:t xml:space="preserve"> جواز حداکثر</w:t>
            </w:r>
            <w:r w:rsidR="00113ECA" w:rsidRPr="00E73E85">
              <w:rPr>
                <w:rStyle w:val="Hyperlink"/>
                <w:rFonts w:hint="cs"/>
                <w:noProof/>
                <w:rtl/>
              </w:rPr>
              <w:t>ی</w:t>
            </w:r>
            <w:r w:rsidR="00113ECA">
              <w:rPr>
                <w:noProof/>
                <w:webHidden/>
              </w:rPr>
              <w:tab/>
            </w:r>
            <w:r w:rsidR="00113ECA">
              <w:rPr>
                <w:noProof/>
                <w:webHidden/>
              </w:rPr>
              <w:fldChar w:fldCharType="begin"/>
            </w:r>
            <w:r w:rsidR="00113ECA">
              <w:rPr>
                <w:noProof/>
                <w:webHidden/>
              </w:rPr>
              <w:instrText xml:space="preserve"> PAGEREF _Toc61167547 \h </w:instrText>
            </w:r>
            <w:r w:rsidR="00113ECA">
              <w:rPr>
                <w:noProof/>
                <w:webHidden/>
              </w:rPr>
            </w:r>
            <w:r w:rsidR="00113ECA">
              <w:rPr>
                <w:noProof/>
                <w:webHidden/>
              </w:rPr>
              <w:fldChar w:fldCharType="separate"/>
            </w:r>
            <w:r w:rsidR="00113ECA">
              <w:rPr>
                <w:noProof/>
                <w:webHidden/>
              </w:rPr>
              <w:t>3</w:t>
            </w:r>
            <w:r w:rsidR="00113ECA">
              <w:rPr>
                <w:noProof/>
                <w:webHidden/>
              </w:rPr>
              <w:fldChar w:fldCharType="end"/>
            </w:r>
          </w:hyperlink>
        </w:p>
        <w:p w:rsidR="00113ECA" w:rsidRDefault="00005A18" w:rsidP="00113ECA">
          <w:pPr>
            <w:pStyle w:val="TOC2"/>
            <w:tabs>
              <w:tab w:val="right" w:leader="dot" w:pos="9350"/>
            </w:tabs>
            <w:rPr>
              <w:rFonts w:asciiTheme="minorHAnsi" w:hAnsiTheme="minorHAnsi" w:cstheme="minorBidi"/>
              <w:noProof/>
              <w:sz w:val="22"/>
              <w:szCs w:val="22"/>
              <w:lang w:bidi="ar-SA"/>
            </w:rPr>
          </w:pPr>
          <w:hyperlink w:anchor="_Toc61167548" w:history="1">
            <w:r w:rsidR="00113ECA" w:rsidRPr="00E73E85">
              <w:rPr>
                <w:rStyle w:val="Hyperlink"/>
                <w:noProof/>
                <w:rtl/>
              </w:rPr>
              <w:t>روا</w:t>
            </w:r>
            <w:r w:rsidR="00113ECA" w:rsidRPr="00E73E85">
              <w:rPr>
                <w:rStyle w:val="Hyperlink"/>
                <w:rFonts w:hint="cs"/>
                <w:noProof/>
                <w:rtl/>
              </w:rPr>
              <w:t>ی</w:t>
            </w:r>
            <w:r w:rsidR="00113ECA" w:rsidRPr="00E73E85">
              <w:rPr>
                <w:rStyle w:val="Hyperlink"/>
                <w:rFonts w:hint="eastAsia"/>
                <w:noProof/>
                <w:rtl/>
              </w:rPr>
              <w:t>ت</w:t>
            </w:r>
            <w:r w:rsidR="00113ECA" w:rsidRPr="00E73E85">
              <w:rPr>
                <w:rStyle w:val="Hyperlink"/>
                <w:noProof/>
                <w:rtl/>
              </w:rPr>
              <w:t xml:space="preserve"> اول</w:t>
            </w:r>
            <w:r w:rsidR="00113ECA">
              <w:rPr>
                <w:noProof/>
                <w:webHidden/>
              </w:rPr>
              <w:tab/>
            </w:r>
            <w:r w:rsidR="00113ECA">
              <w:rPr>
                <w:noProof/>
                <w:webHidden/>
              </w:rPr>
              <w:fldChar w:fldCharType="begin"/>
            </w:r>
            <w:r w:rsidR="00113ECA">
              <w:rPr>
                <w:noProof/>
                <w:webHidden/>
              </w:rPr>
              <w:instrText xml:space="preserve"> PAGEREF _Toc61167548 \h </w:instrText>
            </w:r>
            <w:r w:rsidR="00113ECA">
              <w:rPr>
                <w:noProof/>
                <w:webHidden/>
              </w:rPr>
            </w:r>
            <w:r w:rsidR="00113ECA">
              <w:rPr>
                <w:noProof/>
                <w:webHidden/>
              </w:rPr>
              <w:fldChar w:fldCharType="separate"/>
            </w:r>
            <w:r w:rsidR="00113ECA">
              <w:rPr>
                <w:noProof/>
                <w:webHidden/>
              </w:rPr>
              <w:t>3</w:t>
            </w:r>
            <w:r w:rsidR="00113ECA">
              <w:rPr>
                <w:noProof/>
                <w:webHidden/>
              </w:rPr>
              <w:fldChar w:fldCharType="end"/>
            </w:r>
          </w:hyperlink>
        </w:p>
        <w:p w:rsidR="00113ECA" w:rsidRDefault="00005A18" w:rsidP="00113ECA">
          <w:pPr>
            <w:pStyle w:val="TOC2"/>
            <w:tabs>
              <w:tab w:val="right" w:leader="dot" w:pos="9350"/>
            </w:tabs>
            <w:rPr>
              <w:rFonts w:asciiTheme="minorHAnsi" w:hAnsiTheme="minorHAnsi" w:cstheme="minorBidi"/>
              <w:noProof/>
              <w:sz w:val="22"/>
              <w:szCs w:val="22"/>
              <w:lang w:bidi="ar-SA"/>
            </w:rPr>
          </w:pPr>
          <w:hyperlink w:anchor="_Toc61167549" w:history="1">
            <w:r w:rsidR="00113ECA" w:rsidRPr="00E73E85">
              <w:rPr>
                <w:rStyle w:val="Hyperlink"/>
                <w:noProof/>
                <w:rtl/>
              </w:rPr>
              <w:t>مناقشه در روا</w:t>
            </w:r>
            <w:r w:rsidR="00113ECA" w:rsidRPr="00E73E85">
              <w:rPr>
                <w:rStyle w:val="Hyperlink"/>
                <w:rFonts w:hint="cs"/>
                <w:noProof/>
                <w:rtl/>
              </w:rPr>
              <w:t>ی</w:t>
            </w:r>
            <w:r w:rsidR="00113ECA" w:rsidRPr="00E73E85">
              <w:rPr>
                <w:rStyle w:val="Hyperlink"/>
                <w:rFonts w:hint="eastAsia"/>
                <w:noProof/>
                <w:rtl/>
              </w:rPr>
              <w:t>ت</w:t>
            </w:r>
            <w:r w:rsidR="00113ECA">
              <w:rPr>
                <w:noProof/>
                <w:webHidden/>
              </w:rPr>
              <w:tab/>
            </w:r>
            <w:r w:rsidR="00113ECA">
              <w:rPr>
                <w:noProof/>
                <w:webHidden/>
              </w:rPr>
              <w:fldChar w:fldCharType="begin"/>
            </w:r>
            <w:r w:rsidR="00113ECA">
              <w:rPr>
                <w:noProof/>
                <w:webHidden/>
              </w:rPr>
              <w:instrText xml:space="preserve"> PAGEREF _Toc61167549 \h </w:instrText>
            </w:r>
            <w:r w:rsidR="00113ECA">
              <w:rPr>
                <w:noProof/>
                <w:webHidden/>
              </w:rPr>
            </w:r>
            <w:r w:rsidR="00113ECA">
              <w:rPr>
                <w:noProof/>
                <w:webHidden/>
              </w:rPr>
              <w:fldChar w:fldCharType="separate"/>
            </w:r>
            <w:r w:rsidR="00113ECA">
              <w:rPr>
                <w:noProof/>
                <w:webHidden/>
              </w:rPr>
              <w:t>5</w:t>
            </w:r>
            <w:r w:rsidR="00113ECA">
              <w:rPr>
                <w:noProof/>
                <w:webHidden/>
              </w:rPr>
              <w:fldChar w:fldCharType="end"/>
            </w:r>
          </w:hyperlink>
        </w:p>
        <w:p w:rsidR="00113ECA" w:rsidRDefault="00113ECA" w:rsidP="00113ECA">
          <w:r>
            <w:rPr>
              <w:b/>
              <w:bCs/>
              <w:noProof/>
            </w:rPr>
            <w:fldChar w:fldCharType="end"/>
          </w:r>
        </w:p>
      </w:sdtContent>
    </w:sdt>
    <w:p w:rsidR="002660CD" w:rsidRDefault="002660CD" w:rsidP="009F13AB">
      <w:pPr>
        <w:rPr>
          <w:rtl/>
        </w:rPr>
      </w:pPr>
    </w:p>
    <w:p w:rsidR="00113ECA" w:rsidRDefault="00113ECA">
      <w:pPr>
        <w:bidi w:val="0"/>
        <w:spacing w:after="0"/>
        <w:ind w:firstLine="0"/>
        <w:jc w:val="left"/>
        <w:rPr>
          <w:rtl/>
        </w:rPr>
      </w:pPr>
      <w:r>
        <w:rPr>
          <w:rtl/>
        </w:rPr>
        <w:br w:type="page"/>
      </w:r>
    </w:p>
    <w:p w:rsidR="00951F78" w:rsidRPr="00AF54D5" w:rsidRDefault="00951F78" w:rsidP="00951F78">
      <w:pPr>
        <w:jc w:val="center"/>
      </w:pPr>
      <w:bookmarkStart w:id="0" w:name="_Toc61167544"/>
      <w:bookmarkStart w:id="1" w:name="_Toc55762589"/>
      <w:bookmarkStart w:id="2" w:name="_Toc52629501"/>
      <w:r w:rsidRPr="00AF54D5">
        <w:rPr>
          <w:rFonts w:hint="cs"/>
          <w:rtl/>
        </w:rPr>
        <w:lastRenderedPageBreak/>
        <w:t>بسم الله الرحمن الرحیم</w:t>
      </w:r>
    </w:p>
    <w:p w:rsidR="00951F78" w:rsidRPr="00AF54D5" w:rsidRDefault="00951F78" w:rsidP="00951F78">
      <w:pPr>
        <w:pStyle w:val="Heading1"/>
        <w:rPr>
          <w:szCs w:val="44"/>
          <w:rtl/>
        </w:rPr>
      </w:pPr>
      <w:bookmarkStart w:id="3" w:name="_Toc513477529"/>
      <w:bookmarkStart w:id="4" w:name="_Toc43811892"/>
      <w:bookmarkStart w:id="5" w:name="_Toc43121545"/>
      <w:bookmarkStart w:id="6" w:name="_Toc42697049"/>
      <w:bookmarkStart w:id="7" w:name="_Toc42611065"/>
      <w:bookmarkStart w:id="8" w:name="_Toc42522615"/>
      <w:bookmarkStart w:id="9" w:name="_Toc42509933"/>
      <w:bookmarkStart w:id="10" w:name="_Toc20125395"/>
      <w:r w:rsidRPr="00AF54D5">
        <w:rPr>
          <w:rFonts w:hint="cs"/>
          <w:szCs w:val="44"/>
          <w:rtl/>
        </w:rPr>
        <w:t xml:space="preserve">موضوع: </w:t>
      </w:r>
      <w:r w:rsidRPr="00AF54D5">
        <w:rPr>
          <w:rFonts w:hint="cs"/>
          <w:color w:val="000000" w:themeColor="text1"/>
          <w:szCs w:val="44"/>
          <w:rtl/>
        </w:rPr>
        <w:t>فقه / نکاح</w:t>
      </w:r>
      <w:bookmarkEnd w:id="3"/>
      <w:bookmarkEnd w:id="4"/>
      <w:bookmarkEnd w:id="5"/>
      <w:bookmarkEnd w:id="6"/>
      <w:bookmarkEnd w:id="7"/>
      <w:bookmarkEnd w:id="8"/>
      <w:bookmarkEnd w:id="9"/>
      <w:bookmarkEnd w:id="10"/>
    </w:p>
    <w:bookmarkEnd w:id="1"/>
    <w:bookmarkEnd w:id="2"/>
    <w:p w:rsidR="004418C7" w:rsidRDefault="0021245B" w:rsidP="00113ECA">
      <w:pPr>
        <w:pStyle w:val="Heading1"/>
        <w:rPr>
          <w:rtl/>
        </w:rPr>
      </w:pPr>
      <w:r>
        <w:rPr>
          <w:rtl/>
        </w:rPr>
        <w:t>جواز نظر</w:t>
      </w:r>
      <w:r w:rsidR="004418C7" w:rsidRPr="004418C7">
        <w:rPr>
          <w:rFonts w:hint="cs"/>
          <w:rtl/>
        </w:rPr>
        <w:t xml:space="preserve"> به بدن اجنبی در مقام ازدواج</w:t>
      </w:r>
      <w:bookmarkEnd w:id="0"/>
    </w:p>
    <w:p w:rsidR="004418C7" w:rsidRDefault="004418C7" w:rsidP="004418C7">
      <w:pPr>
        <w:rPr>
          <w:rtl/>
        </w:rPr>
      </w:pPr>
      <w:r>
        <w:rPr>
          <w:rFonts w:hint="cs"/>
          <w:rtl/>
        </w:rPr>
        <w:t xml:space="preserve">مبحث دیگر در باب نظر مباحثی بود که نگاه به جنس مخالف در آن جایز است. مسئله </w:t>
      </w:r>
      <w:r w:rsidR="0021245B">
        <w:rPr>
          <w:rtl/>
        </w:rPr>
        <w:t>۲۶</w:t>
      </w:r>
      <w:r>
        <w:rPr>
          <w:rFonts w:hint="cs"/>
          <w:rtl/>
        </w:rPr>
        <w:t xml:space="preserve"> را </w:t>
      </w:r>
      <w:r w:rsidR="00333641">
        <w:rPr>
          <w:rFonts w:hint="cs"/>
          <w:rtl/>
        </w:rPr>
        <w:t>به‌عنوان</w:t>
      </w:r>
      <w:r>
        <w:rPr>
          <w:rFonts w:hint="cs"/>
          <w:rtl/>
        </w:rPr>
        <w:t xml:space="preserve"> اولین مورد که نگاه به اجنبیه </w:t>
      </w:r>
      <w:r w:rsidR="00333641">
        <w:rPr>
          <w:rFonts w:hint="cs"/>
          <w:rtl/>
        </w:rPr>
        <w:t>فی‌الجمله</w:t>
      </w:r>
      <w:r>
        <w:rPr>
          <w:rFonts w:hint="cs"/>
          <w:rtl/>
        </w:rPr>
        <w:t xml:space="preserve"> جایز است. اولین مورد نگاه برای ازدواج </w:t>
      </w:r>
      <w:bookmarkStart w:id="11" w:name="_GoBack"/>
      <w:bookmarkEnd w:id="11"/>
      <w:r>
        <w:rPr>
          <w:rFonts w:hint="cs"/>
          <w:rtl/>
        </w:rPr>
        <w:t xml:space="preserve">بود که قبل جریان عقد به بخشی از اعضای او مثل وجه و کفین و </w:t>
      </w:r>
      <w:r w:rsidR="00333641">
        <w:rPr>
          <w:rFonts w:hint="cs"/>
          <w:rtl/>
        </w:rPr>
        <w:t>احیاناً</w:t>
      </w:r>
      <w:r>
        <w:rPr>
          <w:rFonts w:hint="cs"/>
          <w:rtl/>
        </w:rPr>
        <w:t xml:space="preserve"> شعر و بعضی اعضای دیگر او نگاه کند. </w:t>
      </w:r>
      <w:r w:rsidR="00333641">
        <w:rPr>
          <w:rFonts w:hint="cs"/>
          <w:rtl/>
        </w:rPr>
        <w:t>فرموده‌اند</w:t>
      </w:r>
      <w:r>
        <w:rPr>
          <w:rFonts w:hint="cs"/>
          <w:rtl/>
        </w:rPr>
        <w:t xml:space="preserve"> که در این اولین محور که مربوط به مقام ازدواج است اگر کسی قائل بود به اینکه به وجه و کفین </w:t>
      </w:r>
      <w:r w:rsidR="00333641">
        <w:rPr>
          <w:rFonts w:hint="cs"/>
          <w:rtl/>
        </w:rPr>
        <w:t>نمی‌شود</w:t>
      </w:r>
      <w:r>
        <w:rPr>
          <w:rFonts w:hint="cs"/>
          <w:rtl/>
        </w:rPr>
        <w:t xml:space="preserve"> نگاه کرد این مبحث خیلی مصداق دارد و جا دارد بحث شود. اما برای کسانی که </w:t>
      </w:r>
      <w:r w:rsidR="00333641">
        <w:rPr>
          <w:rFonts w:hint="cs"/>
          <w:rtl/>
        </w:rPr>
        <w:t>قائل‌اند</w:t>
      </w:r>
      <w:r>
        <w:rPr>
          <w:rFonts w:hint="cs"/>
          <w:rtl/>
        </w:rPr>
        <w:t xml:space="preserve"> به اینکه نظر به وجه و کفین جایز است </w:t>
      </w:r>
      <w:r w:rsidR="00333641">
        <w:rPr>
          <w:rFonts w:hint="cs"/>
          <w:rtl/>
        </w:rPr>
        <w:t>بازهم</w:t>
      </w:r>
      <w:r>
        <w:rPr>
          <w:rFonts w:hint="cs"/>
          <w:rtl/>
        </w:rPr>
        <w:t xml:space="preserve"> این مبحث ارزش علمی و عملی دارد. به دلایل مختلفی، </w:t>
      </w:r>
      <w:r w:rsidR="00333641">
        <w:rPr>
          <w:rFonts w:hint="cs"/>
          <w:rtl/>
        </w:rPr>
        <w:t>ازجمله</w:t>
      </w:r>
      <w:r>
        <w:rPr>
          <w:rFonts w:hint="cs"/>
          <w:rtl/>
        </w:rPr>
        <w:t xml:space="preserve"> اینکه ممکن است کسی اینجا فراتر از وجه و کفین را قائل شود و </w:t>
      </w:r>
      <w:r w:rsidR="0021245B">
        <w:rPr>
          <w:rtl/>
        </w:rPr>
        <w:t>تقر</w:t>
      </w:r>
      <w:r w:rsidR="0021245B">
        <w:rPr>
          <w:rFonts w:hint="cs"/>
          <w:rtl/>
        </w:rPr>
        <w:t>ی</w:t>
      </w:r>
      <w:r w:rsidR="0021245B">
        <w:rPr>
          <w:rFonts w:hint="eastAsia"/>
          <w:rtl/>
        </w:rPr>
        <w:t>باً</w:t>
      </w:r>
      <w:r w:rsidR="0021245B">
        <w:rPr>
          <w:rtl/>
        </w:rPr>
        <w:t xml:space="preserve"> همه</w:t>
      </w:r>
      <w:r>
        <w:rPr>
          <w:rFonts w:hint="cs"/>
          <w:rtl/>
        </w:rPr>
        <w:t xml:space="preserve"> دایره ولو کوچکی ولی اوسع از وجه و کفین </w:t>
      </w:r>
      <w:r w:rsidR="00333641">
        <w:rPr>
          <w:rFonts w:hint="cs"/>
          <w:rtl/>
        </w:rPr>
        <w:t>قائل‌اند</w:t>
      </w:r>
      <w:r>
        <w:rPr>
          <w:rFonts w:hint="cs"/>
          <w:rtl/>
        </w:rPr>
        <w:t xml:space="preserve">. لذا این بحث حتی برای قائلین به </w:t>
      </w:r>
      <w:r w:rsidR="0021245B">
        <w:rPr>
          <w:rFonts w:hint="cs"/>
          <w:rtl/>
        </w:rPr>
        <w:t>جواز نظر</w:t>
      </w:r>
      <w:r>
        <w:rPr>
          <w:rFonts w:hint="cs"/>
          <w:rtl/>
        </w:rPr>
        <w:t xml:space="preserve"> به وجه و کفین ارزش دارد زیرا دایره اوسع است. از جهت دیگر حتی اگر کسی دایره را اوسع ندارد قائل شود در اینجا این نگاه </w:t>
      </w:r>
      <w:r w:rsidR="00333641">
        <w:rPr>
          <w:rFonts w:hint="cs"/>
          <w:rtl/>
        </w:rPr>
        <w:t>نوعی</w:t>
      </w:r>
      <w:r>
        <w:rPr>
          <w:rFonts w:hint="cs"/>
          <w:rtl/>
        </w:rPr>
        <w:t xml:space="preserve"> رجحان دارد. بعضی قائل </w:t>
      </w:r>
      <w:r w:rsidR="00333641">
        <w:rPr>
          <w:rFonts w:hint="cs"/>
          <w:rtl/>
        </w:rPr>
        <w:t>به‌نوعی</w:t>
      </w:r>
      <w:r>
        <w:rPr>
          <w:rFonts w:hint="cs"/>
          <w:rtl/>
        </w:rPr>
        <w:t xml:space="preserve"> رجحان </w:t>
      </w:r>
      <w:r w:rsidR="00333641">
        <w:rPr>
          <w:rFonts w:hint="cs"/>
          <w:rtl/>
        </w:rPr>
        <w:t>شده‌اند</w:t>
      </w:r>
      <w:r>
        <w:rPr>
          <w:rFonts w:hint="cs"/>
          <w:rtl/>
        </w:rPr>
        <w:t xml:space="preserve"> که البته باید بحث کرد. پس نسبت به وجه و کفین جواز مطلق را تجویز </w:t>
      </w:r>
      <w:r w:rsidR="00333641">
        <w:rPr>
          <w:rFonts w:hint="cs"/>
          <w:rtl/>
        </w:rPr>
        <w:t>می‌کنند</w:t>
      </w:r>
      <w:r>
        <w:rPr>
          <w:rFonts w:hint="cs"/>
          <w:rtl/>
        </w:rPr>
        <w:t xml:space="preserve"> اما در مقام تزویج ممکن است نوعی رجحان باشد. سوم اینکه ممکن است کسی </w:t>
      </w:r>
      <w:r w:rsidR="00333641">
        <w:rPr>
          <w:rFonts w:hint="cs"/>
          <w:rtl/>
        </w:rPr>
        <w:t>ازلحاظ</w:t>
      </w:r>
      <w:r>
        <w:rPr>
          <w:rFonts w:hint="cs"/>
          <w:rtl/>
        </w:rPr>
        <w:t xml:space="preserve"> التذاذ دایره را اوسع بداند. از این جهات است که این بحث حتی برای قائلان به </w:t>
      </w:r>
      <w:r w:rsidR="0021245B">
        <w:rPr>
          <w:rFonts w:hint="cs"/>
          <w:rtl/>
        </w:rPr>
        <w:t>جواز نظر</w:t>
      </w:r>
      <w:r>
        <w:rPr>
          <w:rFonts w:hint="cs"/>
          <w:rtl/>
        </w:rPr>
        <w:t xml:space="preserve"> به وجه و کفین علی الاطلاق بازهم وجه دارد و </w:t>
      </w:r>
      <w:r w:rsidR="00333641">
        <w:rPr>
          <w:rFonts w:hint="cs"/>
          <w:rtl/>
        </w:rPr>
        <w:t>این‌طور</w:t>
      </w:r>
      <w:r>
        <w:rPr>
          <w:rFonts w:hint="cs"/>
          <w:rtl/>
        </w:rPr>
        <w:t xml:space="preserve"> نیست که </w:t>
      </w:r>
      <w:r w:rsidR="00333641">
        <w:rPr>
          <w:rFonts w:hint="cs"/>
          <w:rtl/>
        </w:rPr>
        <w:t>بی‌ثمر</w:t>
      </w:r>
      <w:r>
        <w:rPr>
          <w:rFonts w:hint="cs"/>
          <w:rtl/>
        </w:rPr>
        <w:t xml:space="preserve"> باشد. اما برای کسانی که قائل به عدم </w:t>
      </w:r>
      <w:r w:rsidR="0021245B">
        <w:rPr>
          <w:rFonts w:hint="cs"/>
          <w:rtl/>
        </w:rPr>
        <w:t>جواز نظر</w:t>
      </w:r>
      <w:r>
        <w:rPr>
          <w:rFonts w:hint="cs"/>
          <w:rtl/>
        </w:rPr>
        <w:t xml:space="preserve"> به وجه و کفین اند بحث </w:t>
      </w:r>
      <w:r w:rsidR="00333641">
        <w:rPr>
          <w:rFonts w:hint="cs"/>
          <w:rtl/>
        </w:rPr>
        <w:t>کاملاً</w:t>
      </w:r>
      <w:r>
        <w:rPr>
          <w:rFonts w:hint="cs"/>
          <w:rtl/>
        </w:rPr>
        <w:t xml:space="preserve"> روشن است.</w:t>
      </w:r>
    </w:p>
    <w:p w:rsidR="004418C7" w:rsidRDefault="00333641" w:rsidP="00333641">
      <w:pPr>
        <w:pStyle w:val="Heading2"/>
        <w:rPr>
          <w:rtl/>
        </w:rPr>
      </w:pPr>
      <w:bookmarkStart w:id="12" w:name="_Toc61167545"/>
      <w:r>
        <w:rPr>
          <w:rFonts w:hint="cs"/>
          <w:rtl/>
        </w:rPr>
        <w:t>متفق‌علیه</w:t>
      </w:r>
      <w:r w:rsidR="004418C7">
        <w:rPr>
          <w:rFonts w:hint="cs"/>
          <w:rtl/>
        </w:rPr>
        <w:t xml:space="preserve"> بودن اصل جواز </w:t>
      </w:r>
      <w:bookmarkEnd w:id="12"/>
      <w:r>
        <w:rPr>
          <w:rFonts w:hint="cs"/>
          <w:rtl/>
        </w:rPr>
        <w:t>فی‌الجمله</w:t>
      </w:r>
      <w:r w:rsidR="004418C7">
        <w:rPr>
          <w:rFonts w:hint="cs"/>
          <w:rtl/>
        </w:rPr>
        <w:t xml:space="preserve"> </w:t>
      </w:r>
    </w:p>
    <w:p w:rsidR="004418C7" w:rsidRDefault="004418C7" w:rsidP="009F13AB">
      <w:pPr>
        <w:rPr>
          <w:rtl/>
        </w:rPr>
      </w:pPr>
      <w:r>
        <w:rPr>
          <w:rFonts w:hint="cs"/>
          <w:rtl/>
        </w:rPr>
        <w:t xml:space="preserve">نکته بعد اینکه اصل </w:t>
      </w:r>
      <w:r w:rsidR="0021245B">
        <w:rPr>
          <w:rFonts w:hint="cs"/>
          <w:rtl/>
        </w:rPr>
        <w:t>جواز نظر</w:t>
      </w:r>
      <w:r>
        <w:rPr>
          <w:rFonts w:hint="cs"/>
          <w:rtl/>
        </w:rPr>
        <w:t xml:space="preserve"> به وجه و کفین </w:t>
      </w:r>
      <w:r w:rsidR="00333641">
        <w:rPr>
          <w:rFonts w:hint="cs"/>
          <w:rtl/>
        </w:rPr>
        <w:t>به‌عنوان</w:t>
      </w:r>
      <w:r>
        <w:rPr>
          <w:rFonts w:hint="cs"/>
          <w:rtl/>
        </w:rPr>
        <w:t xml:space="preserve"> قدر متیقن در بین فقها از صدر اول مورد وفاق و اجماع است و خلافی در آن نیست. در دایره حکم جواز اختلافاتی وجود دارد که عرض خواهیم کرد اما در اصلش </w:t>
      </w:r>
      <w:r w:rsidR="00333641">
        <w:rPr>
          <w:rFonts w:hint="cs"/>
          <w:rtl/>
        </w:rPr>
        <w:t>ظاهراً</w:t>
      </w:r>
      <w:r>
        <w:rPr>
          <w:rFonts w:hint="cs"/>
          <w:rtl/>
        </w:rPr>
        <w:t xml:space="preserve"> اختلافی نباشد. </w:t>
      </w:r>
    </w:p>
    <w:p w:rsidR="004418C7" w:rsidRDefault="004418C7" w:rsidP="00113ECA">
      <w:pPr>
        <w:pStyle w:val="Heading2"/>
        <w:rPr>
          <w:rtl/>
        </w:rPr>
      </w:pPr>
      <w:bookmarkStart w:id="13" w:name="_Toc61167546"/>
      <w:r>
        <w:rPr>
          <w:rFonts w:hint="cs"/>
          <w:rtl/>
        </w:rPr>
        <w:t>نظرات در مسئله:</w:t>
      </w:r>
      <w:bookmarkEnd w:id="13"/>
    </w:p>
    <w:p w:rsidR="004418C7" w:rsidRDefault="004418C7" w:rsidP="009F13AB">
      <w:pPr>
        <w:rPr>
          <w:rtl/>
        </w:rPr>
      </w:pPr>
      <w:r>
        <w:rPr>
          <w:rFonts w:hint="cs"/>
          <w:rtl/>
        </w:rPr>
        <w:t xml:space="preserve">نکته بعد هم اقوال مسئله است که از متن عروه هم به نحوی استفاده </w:t>
      </w:r>
      <w:r w:rsidR="00333641">
        <w:rPr>
          <w:rFonts w:hint="cs"/>
          <w:rtl/>
        </w:rPr>
        <w:t>می‌شود</w:t>
      </w:r>
      <w:r>
        <w:rPr>
          <w:rFonts w:hint="cs"/>
          <w:rtl/>
        </w:rPr>
        <w:t xml:space="preserve">. بعد فراغ از اینکه نظر به وجه و کفین در مقام ازدواج جایز است </w:t>
      </w:r>
      <w:r w:rsidR="00333641">
        <w:rPr>
          <w:rFonts w:hint="cs"/>
          <w:rtl/>
        </w:rPr>
        <w:t>ازلحاظ</w:t>
      </w:r>
      <w:r>
        <w:rPr>
          <w:rFonts w:hint="cs"/>
          <w:rtl/>
        </w:rPr>
        <w:t xml:space="preserve"> دایره این جواز اختلافاتی وجود دارد. </w:t>
      </w:r>
    </w:p>
    <w:p w:rsidR="0025546A" w:rsidRDefault="0025546A" w:rsidP="009F13AB">
      <w:pPr>
        <w:rPr>
          <w:rtl/>
        </w:rPr>
      </w:pPr>
      <w:r>
        <w:rPr>
          <w:rFonts w:hint="cs"/>
          <w:rtl/>
        </w:rPr>
        <w:t xml:space="preserve">نظر اول این است که </w:t>
      </w:r>
      <w:r w:rsidR="0021245B">
        <w:rPr>
          <w:rFonts w:hint="cs"/>
          <w:rtl/>
        </w:rPr>
        <w:t>جواز نظر</w:t>
      </w:r>
      <w:r>
        <w:rPr>
          <w:rFonts w:hint="cs"/>
          <w:rtl/>
        </w:rPr>
        <w:t xml:space="preserve"> فقط به وجه و کفین اختصاص دارد. مثل آقای </w:t>
      </w:r>
      <w:r w:rsidR="00333641">
        <w:rPr>
          <w:rFonts w:hint="cs"/>
          <w:rtl/>
        </w:rPr>
        <w:t>خویی</w:t>
      </w:r>
      <w:r>
        <w:rPr>
          <w:rFonts w:hint="cs"/>
          <w:rtl/>
        </w:rPr>
        <w:t xml:space="preserve"> و جمعی </w:t>
      </w:r>
      <w:r w:rsidR="00333641">
        <w:rPr>
          <w:rFonts w:hint="cs"/>
          <w:rtl/>
        </w:rPr>
        <w:t>این‌طور</w:t>
      </w:r>
      <w:r>
        <w:rPr>
          <w:rFonts w:hint="cs"/>
          <w:rtl/>
        </w:rPr>
        <w:t xml:space="preserve"> هستند. مرحوم شیخ انصاری </w:t>
      </w:r>
      <w:r w:rsidR="00333641">
        <w:rPr>
          <w:rFonts w:hint="cs"/>
          <w:rtl/>
        </w:rPr>
        <w:t>هم‌نظرشان</w:t>
      </w:r>
      <w:r>
        <w:rPr>
          <w:rFonts w:hint="cs"/>
          <w:rtl/>
        </w:rPr>
        <w:t xml:space="preserve"> این است.</w:t>
      </w:r>
    </w:p>
    <w:p w:rsidR="0025546A" w:rsidRDefault="0025546A" w:rsidP="0025546A">
      <w:pPr>
        <w:rPr>
          <w:rFonts w:hint="cs"/>
          <w:rtl/>
        </w:rPr>
      </w:pPr>
      <w:r>
        <w:rPr>
          <w:rFonts w:hint="cs"/>
          <w:rtl/>
        </w:rPr>
        <w:t xml:space="preserve">نظر دوم اینکه اوسع از وجه و کفین است و شامل شعر و محاسن یعنی دست و بالاتر از مچ </w:t>
      </w:r>
      <w:r w:rsidR="00333641">
        <w:rPr>
          <w:rFonts w:hint="cs"/>
          <w:rtl/>
        </w:rPr>
        <w:t>می‌شود</w:t>
      </w:r>
      <w:r>
        <w:rPr>
          <w:rFonts w:hint="cs"/>
          <w:rtl/>
        </w:rPr>
        <w:t xml:space="preserve"> حتی پا و ساق را </w:t>
      </w:r>
      <w:r w:rsidR="00333641">
        <w:rPr>
          <w:rFonts w:hint="cs"/>
          <w:rtl/>
        </w:rPr>
        <w:t>می‌گیرد</w:t>
      </w:r>
      <w:r>
        <w:rPr>
          <w:rFonts w:hint="cs"/>
          <w:rtl/>
        </w:rPr>
        <w:t xml:space="preserve">. در متن عروه هم دارد ابتدا </w:t>
      </w:r>
      <w:r w:rsidR="00333641">
        <w:rPr>
          <w:rFonts w:hint="cs"/>
          <w:rtl/>
        </w:rPr>
        <w:t>این‌طور</w:t>
      </w:r>
      <w:r>
        <w:rPr>
          <w:rFonts w:hint="cs"/>
          <w:rtl/>
        </w:rPr>
        <w:t xml:space="preserve"> است که </w:t>
      </w:r>
      <w:r w:rsidR="00113A01" w:rsidRPr="00113A01">
        <w:rPr>
          <w:rFonts w:hint="cs"/>
          <w:color w:val="0000FF"/>
          <w:rtl/>
        </w:rPr>
        <w:t>«</w:t>
      </w:r>
      <w:r w:rsidRPr="00113A01">
        <w:rPr>
          <w:rFonts w:hint="cs"/>
          <w:color w:val="0000FF"/>
          <w:rtl/>
        </w:rPr>
        <w:t>ان ینظر الی وجهها و کفیها و شعرها و محاسنها</w:t>
      </w:r>
      <w:r w:rsidR="00113A01" w:rsidRPr="00113A01">
        <w:rPr>
          <w:rFonts w:hint="cs"/>
          <w:color w:val="0000FF"/>
          <w:rtl/>
        </w:rPr>
        <w:t>»</w:t>
      </w:r>
    </w:p>
    <w:p w:rsidR="0025546A" w:rsidRDefault="0025546A" w:rsidP="00113A01">
      <w:pPr>
        <w:rPr>
          <w:rtl/>
        </w:rPr>
      </w:pPr>
      <w:r>
        <w:rPr>
          <w:rFonts w:hint="cs"/>
          <w:rtl/>
        </w:rPr>
        <w:lastRenderedPageBreak/>
        <w:t xml:space="preserve">نظر سوم که </w:t>
      </w:r>
      <w:r w:rsidR="00333641">
        <w:rPr>
          <w:rFonts w:hint="cs"/>
          <w:rtl/>
        </w:rPr>
        <w:t>به‌صورت</w:t>
      </w:r>
      <w:r>
        <w:rPr>
          <w:rFonts w:hint="cs"/>
          <w:rtl/>
        </w:rPr>
        <w:t xml:space="preserve"> لایبعد در عروه آمده این است که همه اعضا جز عورت نظر جایز است. نگاه به عورت کسی قائل ندارد اما غیر عورت جایز است ظاهر کلام صاحب عروه هم همین است. گفتند</w:t>
      </w:r>
      <w:r w:rsidR="00113A01">
        <w:rPr>
          <w:rFonts w:hint="cs"/>
          <w:rtl/>
        </w:rPr>
        <w:t xml:space="preserve"> «</w:t>
      </w:r>
      <w:r w:rsidRPr="00113A01">
        <w:rPr>
          <w:rFonts w:hint="cs"/>
          <w:color w:val="0000FF"/>
          <w:rtl/>
        </w:rPr>
        <w:t>لایبعد جواز النظر</w:t>
      </w:r>
      <w:r w:rsidR="004418C7" w:rsidRPr="00113A01">
        <w:rPr>
          <w:rFonts w:hint="cs"/>
          <w:color w:val="0000FF"/>
          <w:rtl/>
        </w:rPr>
        <w:t xml:space="preserve"> الی سائر جسدها ماعدا عورتها</w:t>
      </w:r>
      <w:r w:rsidRPr="00113A01">
        <w:rPr>
          <w:rFonts w:hint="cs"/>
          <w:color w:val="0000FF"/>
          <w:rtl/>
        </w:rPr>
        <w:t xml:space="preserve"> و ان کان الاحوط خلافه</w:t>
      </w:r>
      <w:r w:rsidR="00113A01">
        <w:rPr>
          <w:rFonts w:hint="cs"/>
          <w:rtl/>
        </w:rPr>
        <w:t>»</w:t>
      </w:r>
      <w:r>
        <w:rPr>
          <w:rFonts w:hint="cs"/>
          <w:rtl/>
        </w:rPr>
        <w:t xml:space="preserve">. </w:t>
      </w:r>
      <w:r w:rsidR="004418C7">
        <w:rPr>
          <w:rFonts w:hint="cs"/>
          <w:rtl/>
        </w:rPr>
        <w:t>که احتیاط مستحب است.</w:t>
      </w:r>
    </w:p>
    <w:p w:rsidR="0025546A" w:rsidRDefault="0025546A" w:rsidP="0025546A">
      <w:pPr>
        <w:rPr>
          <w:rtl/>
        </w:rPr>
      </w:pPr>
      <w:r>
        <w:rPr>
          <w:rFonts w:hint="cs"/>
          <w:rtl/>
        </w:rPr>
        <w:t>این سه نظریه در مسئله است نظر حداقلی و میانه و حداکثری.</w:t>
      </w:r>
    </w:p>
    <w:p w:rsidR="0025546A" w:rsidRDefault="00333641" w:rsidP="0025546A">
      <w:pPr>
        <w:rPr>
          <w:rtl/>
        </w:rPr>
      </w:pPr>
      <w:r>
        <w:rPr>
          <w:rFonts w:hint="cs"/>
          <w:rtl/>
        </w:rPr>
        <w:t>سؤال</w:t>
      </w:r>
      <w:r w:rsidR="0025546A">
        <w:rPr>
          <w:rFonts w:hint="cs"/>
          <w:rtl/>
        </w:rPr>
        <w:t>:</w:t>
      </w:r>
      <w:r w:rsidR="00113ECA">
        <w:rPr>
          <w:rFonts w:hint="cs"/>
          <w:rtl/>
        </w:rPr>
        <w:t xml:space="preserve"> </w:t>
      </w:r>
    </w:p>
    <w:p w:rsidR="0025546A" w:rsidRDefault="0025546A" w:rsidP="0025546A">
      <w:pPr>
        <w:rPr>
          <w:rtl/>
        </w:rPr>
      </w:pPr>
      <w:r>
        <w:rPr>
          <w:rFonts w:hint="cs"/>
          <w:rtl/>
        </w:rPr>
        <w:t xml:space="preserve">جواب: صاحب جواهر مطلق اعضا را دارند مرحوم شیخ وجه و کفین را دارند. اینجا وضعشان </w:t>
      </w:r>
      <w:r w:rsidR="00333641">
        <w:rPr>
          <w:rFonts w:hint="cs"/>
          <w:rtl/>
        </w:rPr>
        <w:t>ازلحاظ</w:t>
      </w:r>
      <w:r>
        <w:rPr>
          <w:rFonts w:hint="cs"/>
          <w:rtl/>
        </w:rPr>
        <w:t xml:space="preserve"> تندی </w:t>
      </w:r>
      <w:r w:rsidR="00333641">
        <w:rPr>
          <w:rFonts w:hint="cs"/>
          <w:rtl/>
        </w:rPr>
        <w:t>به‌عکس</w:t>
      </w:r>
      <w:r>
        <w:rPr>
          <w:rFonts w:hint="cs"/>
          <w:rtl/>
        </w:rPr>
        <w:t xml:space="preserve"> وجه و کفین است. در اصل نگاه شیخ قائل به توسعه بود و مرحوم صاحب جواهر محدود نظر </w:t>
      </w:r>
      <w:r w:rsidR="00333641">
        <w:rPr>
          <w:rFonts w:hint="cs"/>
          <w:rtl/>
        </w:rPr>
        <w:t>می‌داد</w:t>
      </w:r>
      <w:r>
        <w:rPr>
          <w:rFonts w:hint="cs"/>
          <w:rtl/>
        </w:rPr>
        <w:t xml:space="preserve"> که به هیچ عضوی از اعضای اجنبیه حتی وجه و کفین </w:t>
      </w:r>
      <w:r w:rsidR="00333641">
        <w:rPr>
          <w:rFonts w:hint="cs"/>
          <w:rtl/>
        </w:rPr>
        <w:t>نمی‌شود</w:t>
      </w:r>
      <w:r w:rsidR="0021245B">
        <w:rPr>
          <w:rFonts w:hint="cs"/>
          <w:rtl/>
        </w:rPr>
        <w:t xml:space="preserve"> نگاه کرد. مثل اسداء الر</w:t>
      </w:r>
      <w:r>
        <w:rPr>
          <w:rFonts w:hint="cs"/>
          <w:rtl/>
        </w:rPr>
        <w:t xml:space="preserve">غاب. در نکته مقابل شیخ با حدت و شدت قائل به </w:t>
      </w:r>
      <w:r w:rsidR="0021245B">
        <w:rPr>
          <w:rFonts w:hint="cs"/>
          <w:rtl/>
        </w:rPr>
        <w:t>جواز نظر</w:t>
      </w:r>
      <w:r>
        <w:rPr>
          <w:rFonts w:hint="cs"/>
          <w:rtl/>
        </w:rPr>
        <w:t xml:space="preserve"> به وجه و کفین بود. این بحث برعکس است. شیخ فقط به وجه و</w:t>
      </w:r>
      <w:r w:rsidR="0021245B">
        <w:rPr>
          <w:rFonts w:hint="cs"/>
          <w:rtl/>
        </w:rPr>
        <w:t xml:space="preserve"> </w:t>
      </w:r>
      <w:r>
        <w:rPr>
          <w:rFonts w:hint="cs"/>
          <w:rtl/>
        </w:rPr>
        <w:t xml:space="preserve">کفین را جایز </w:t>
      </w:r>
      <w:r w:rsidR="00333641">
        <w:rPr>
          <w:rFonts w:hint="cs"/>
          <w:rtl/>
        </w:rPr>
        <w:t>می‌داند</w:t>
      </w:r>
      <w:r>
        <w:rPr>
          <w:rFonts w:hint="cs"/>
          <w:rtl/>
        </w:rPr>
        <w:t xml:space="preserve"> اما صاحب جواهر </w:t>
      </w:r>
      <w:r w:rsidR="00333641">
        <w:rPr>
          <w:rFonts w:hint="cs"/>
          <w:rtl/>
        </w:rPr>
        <w:t>می‌گوید</w:t>
      </w:r>
      <w:r>
        <w:rPr>
          <w:rFonts w:hint="cs"/>
          <w:rtl/>
        </w:rPr>
        <w:t xml:space="preserve"> </w:t>
      </w:r>
      <w:r w:rsidR="00333641">
        <w:rPr>
          <w:rFonts w:hint="cs"/>
          <w:rtl/>
        </w:rPr>
        <w:t>مطلقاً</w:t>
      </w:r>
      <w:r>
        <w:rPr>
          <w:rFonts w:hint="cs"/>
          <w:rtl/>
        </w:rPr>
        <w:t xml:space="preserve"> به همه اعضا جز عورت </w:t>
      </w:r>
      <w:r w:rsidR="00333641">
        <w:rPr>
          <w:rFonts w:hint="cs"/>
          <w:rtl/>
        </w:rPr>
        <w:t>می‌شود</w:t>
      </w:r>
      <w:r>
        <w:rPr>
          <w:rFonts w:hint="cs"/>
          <w:rtl/>
        </w:rPr>
        <w:t xml:space="preserve"> نگاه کرد. مرحوم تبریزی هم در تقریراتشان خیلی به صاحب جواهر </w:t>
      </w:r>
      <w:r w:rsidR="00333641">
        <w:rPr>
          <w:rFonts w:hint="cs"/>
          <w:rtl/>
        </w:rPr>
        <w:t>نزدیک‌اند</w:t>
      </w:r>
      <w:r>
        <w:rPr>
          <w:rFonts w:hint="cs"/>
          <w:rtl/>
        </w:rPr>
        <w:t xml:space="preserve">. حتی راجع به عورت هم </w:t>
      </w:r>
      <w:r w:rsidR="00333641">
        <w:rPr>
          <w:rFonts w:hint="cs"/>
          <w:rtl/>
        </w:rPr>
        <w:t>می‌گویند</w:t>
      </w:r>
      <w:r>
        <w:rPr>
          <w:rFonts w:hint="cs"/>
          <w:rtl/>
        </w:rPr>
        <w:t xml:space="preserve"> شاید اطلاق داشته باشد مگر اینکه قطعی تلقی کنیم که </w:t>
      </w:r>
      <w:r w:rsidR="00333641">
        <w:rPr>
          <w:rFonts w:hint="cs"/>
          <w:rtl/>
        </w:rPr>
        <w:t>خارج‌اند</w:t>
      </w:r>
      <w:r>
        <w:rPr>
          <w:rFonts w:hint="cs"/>
          <w:rtl/>
        </w:rPr>
        <w:t xml:space="preserve">. </w:t>
      </w:r>
    </w:p>
    <w:p w:rsidR="0025546A" w:rsidRDefault="0025546A" w:rsidP="004418C7">
      <w:pPr>
        <w:rPr>
          <w:rtl/>
        </w:rPr>
      </w:pPr>
      <w:r>
        <w:rPr>
          <w:rFonts w:hint="cs"/>
          <w:rtl/>
        </w:rPr>
        <w:t xml:space="preserve">این </w:t>
      </w:r>
      <w:r w:rsidR="004418C7">
        <w:rPr>
          <w:rFonts w:hint="cs"/>
          <w:rtl/>
        </w:rPr>
        <w:t>اقوال</w:t>
      </w:r>
      <w:r>
        <w:rPr>
          <w:rFonts w:hint="cs"/>
          <w:rtl/>
        </w:rPr>
        <w:t xml:space="preserve"> است سراغ ادله برویم</w:t>
      </w:r>
    </w:p>
    <w:p w:rsidR="0025546A" w:rsidRDefault="0025546A" w:rsidP="0025546A">
      <w:pPr>
        <w:rPr>
          <w:rtl/>
        </w:rPr>
      </w:pPr>
      <w:r>
        <w:rPr>
          <w:rFonts w:hint="cs"/>
          <w:rtl/>
        </w:rPr>
        <w:t xml:space="preserve">مبنای این نظرات این است که روایات متفاوت و با </w:t>
      </w:r>
      <w:r w:rsidR="00333641">
        <w:rPr>
          <w:rFonts w:hint="cs"/>
          <w:rtl/>
        </w:rPr>
        <w:t>دلالت‌های</w:t>
      </w:r>
      <w:r>
        <w:rPr>
          <w:rFonts w:hint="cs"/>
          <w:rtl/>
        </w:rPr>
        <w:t xml:space="preserve"> متمایزی داریم که دیدن این روایات و جمع آنها منشأ پیدایش این نظریات </w:t>
      </w:r>
      <w:r w:rsidR="00333641">
        <w:rPr>
          <w:rFonts w:hint="cs"/>
          <w:rtl/>
        </w:rPr>
        <w:t>سه‌گانه</w:t>
      </w:r>
      <w:r>
        <w:rPr>
          <w:rFonts w:hint="cs"/>
          <w:rtl/>
        </w:rPr>
        <w:t xml:space="preserve"> شده است. البته نظریه میانه خودش طیف دارد. ولی میانه است. البته میانه از حیث شمول دایره جواز به اعضا مقداری نوسان دارد. وارد بحث که </w:t>
      </w:r>
      <w:r w:rsidR="00333641">
        <w:rPr>
          <w:rFonts w:hint="cs"/>
          <w:rtl/>
        </w:rPr>
        <w:t>می‌شویم</w:t>
      </w:r>
      <w:r>
        <w:rPr>
          <w:rFonts w:hint="cs"/>
          <w:rtl/>
        </w:rPr>
        <w:t xml:space="preserve"> ابتدا باید طوایف روایات را ببینیم. از طایفه مطلقه که مستند قول به جواز علی الاطلاق است که مرحوم صاحب عروه هم متمایل به </w:t>
      </w:r>
      <w:r w:rsidR="00333641">
        <w:rPr>
          <w:rFonts w:hint="cs"/>
          <w:rtl/>
        </w:rPr>
        <w:t>آن‌اند</w:t>
      </w:r>
      <w:r>
        <w:rPr>
          <w:rFonts w:hint="cs"/>
          <w:rtl/>
        </w:rPr>
        <w:t xml:space="preserve"> و صاحب جواهر و تبریزی هم متمایل به </w:t>
      </w:r>
      <w:r w:rsidR="00333641">
        <w:rPr>
          <w:rFonts w:hint="cs"/>
          <w:rtl/>
        </w:rPr>
        <w:t>آن‌اند</w:t>
      </w:r>
      <w:r>
        <w:rPr>
          <w:rFonts w:hint="cs"/>
          <w:rtl/>
        </w:rPr>
        <w:t xml:space="preserve">. مبنایشان روایات مطلقه است </w:t>
      </w:r>
      <w:r w:rsidR="00333641">
        <w:rPr>
          <w:rFonts w:hint="cs"/>
          <w:rtl/>
        </w:rPr>
        <w:t>به‌عنوان</w:t>
      </w:r>
      <w:r>
        <w:rPr>
          <w:rFonts w:hint="cs"/>
          <w:rtl/>
        </w:rPr>
        <w:t xml:space="preserve"> طایفه اول که </w:t>
      </w:r>
      <w:r w:rsidR="00333641">
        <w:rPr>
          <w:rFonts w:hint="cs"/>
          <w:rtl/>
        </w:rPr>
        <w:t>ازلحاظ</w:t>
      </w:r>
      <w:r>
        <w:rPr>
          <w:rFonts w:hint="cs"/>
          <w:rtl/>
        </w:rPr>
        <w:t xml:space="preserve"> دلالت تام </w:t>
      </w:r>
      <w:r w:rsidR="00333641">
        <w:rPr>
          <w:rFonts w:hint="cs"/>
          <w:rtl/>
        </w:rPr>
        <w:t>می‌دانند</w:t>
      </w:r>
      <w:r>
        <w:rPr>
          <w:rFonts w:hint="cs"/>
          <w:rtl/>
        </w:rPr>
        <w:t xml:space="preserve"> و بقیه طوایف را مقید ن</w:t>
      </w:r>
      <w:r w:rsidR="00333641">
        <w:rPr>
          <w:rFonts w:hint="cs"/>
          <w:rtl/>
        </w:rPr>
        <w:t>می‌دانند</w:t>
      </w:r>
      <w:r>
        <w:rPr>
          <w:rFonts w:hint="cs"/>
          <w:rtl/>
        </w:rPr>
        <w:t>.</w:t>
      </w:r>
    </w:p>
    <w:p w:rsidR="0025546A" w:rsidRDefault="0025546A" w:rsidP="00113ECA">
      <w:pPr>
        <w:pStyle w:val="Heading1"/>
        <w:rPr>
          <w:rtl/>
        </w:rPr>
      </w:pPr>
      <w:bookmarkStart w:id="14" w:name="_Toc61167547"/>
      <w:r>
        <w:rPr>
          <w:rFonts w:hint="cs"/>
          <w:rtl/>
        </w:rPr>
        <w:t>طایفه اول:</w:t>
      </w:r>
      <w:r w:rsidR="00113ECA">
        <w:rPr>
          <w:rFonts w:hint="cs"/>
          <w:rtl/>
        </w:rPr>
        <w:t xml:space="preserve"> روایات جواز حداکثری</w:t>
      </w:r>
      <w:bookmarkEnd w:id="14"/>
    </w:p>
    <w:p w:rsidR="00113ECA" w:rsidRPr="00113ECA" w:rsidRDefault="00113ECA" w:rsidP="00113ECA">
      <w:pPr>
        <w:pStyle w:val="Heading2"/>
        <w:rPr>
          <w:rtl/>
        </w:rPr>
      </w:pPr>
      <w:bookmarkStart w:id="15" w:name="_Toc61167548"/>
      <w:r>
        <w:rPr>
          <w:rFonts w:hint="cs"/>
          <w:rtl/>
        </w:rPr>
        <w:t>روایت اول</w:t>
      </w:r>
      <w:bookmarkEnd w:id="15"/>
    </w:p>
    <w:p w:rsidR="0025546A" w:rsidRDefault="0025546A" w:rsidP="0025546A">
      <w:pPr>
        <w:rPr>
          <w:rtl/>
        </w:rPr>
      </w:pPr>
      <w:r>
        <w:rPr>
          <w:rFonts w:hint="cs"/>
          <w:rtl/>
        </w:rPr>
        <w:t xml:space="preserve">روایت اول را جلسه قبل ملاحظه کردید که موثقه بلکه صحیحه محمد ابن مسلم است. روایت اول باب </w:t>
      </w:r>
      <w:r w:rsidR="0021245B">
        <w:rPr>
          <w:rtl/>
        </w:rPr>
        <w:t>۳۶</w:t>
      </w:r>
      <w:r>
        <w:rPr>
          <w:rFonts w:hint="cs"/>
          <w:rtl/>
        </w:rPr>
        <w:t xml:space="preserve"> ابواب مقدمات نکاح:</w:t>
      </w:r>
    </w:p>
    <w:p w:rsidR="0025546A" w:rsidRPr="0025546A" w:rsidRDefault="0025546A" w:rsidP="00113A01">
      <w:pPr>
        <w:rPr>
          <w:rtl/>
        </w:rPr>
      </w:pPr>
      <w:r w:rsidRPr="00113A01">
        <w:rPr>
          <w:rFonts w:hint="cs"/>
          <w:color w:val="008000"/>
          <w:rtl/>
        </w:rPr>
        <w:t>أَبِ</w:t>
      </w:r>
      <w:r w:rsidR="0021245B" w:rsidRPr="00113A01">
        <w:rPr>
          <w:rFonts w:hint="cs"/>
          <w:color w:val="008000"/>
          <w:rtl/>
        </w:rPr>
        <w:t>ی</w:t>
      </w:r>
      <w:r w:rsidRPr="00113A01">
        <w:rPr>
          <w:rFonts w:hint="cs"/>
          <w:color w:val="008000"/>
          <w:rtl/>
        </w:rPr>
        <w:t xml:space="preserve"> عُمَ</w:t>
      </w:r>
      <w:r w:rsidR="0021245B" w:rsidRPr="00113A01">
        <w:rPr>
          <w:rFonts w:hint="cs"/>
          <w:color w:val="008000"/>
          <w:rtl/>
        </w:rPr>
        <w:t>ی</w:t>
      </w:r>
      <w:r w:rsidRPr="00113A01">
        <w:rPr>
          <w:rFonts w:hint="cs"/>
          <w:color w:val="008000"/>
          <w:rtl/>
        </w:rPr>
        <w:t>ْرٍ عَنْ أَبِ</w:t>
      </w:r>
      <w:r w:rsidR="0021245B" w:rsidRPr="00113A01">
        <w:rPr>
          <w:rFonts w:hint="cs"/>
          <w:color w:val="008000"/>
          <w:rtl/>
        </w:rPr>
        <w:t>ی</w:t>
      </w:r>
      <w:r w:rsidRPr="00113A01">
        <w:rPr>
          <w:rFonts w:hint="cs"/>
          <w:color w:val="008000"/>
          <w:rtl/>
        </w:rPr>
        <w:t xml:space="preserve"> أَ</w:t>
      </w:r>
      <w:r w:rsidR="0021245B" w:rsidRPr="00113A01">
        <w:rPr>
          <w:rFonts w:hint="cs"/>
          <w:color w:val="008000"/>
          <w:rtl/>
        </w:rPr>
        <w:t>یی</w:t>
      </w:r>
      <w:r w:rsidRPr="00113A01">
        <w:rPr>
          <w:rFonts w:hint="cs"/>
          <w:color w:val="008000"/>
          <w:rtl/>
        </w:rPr>
        <w:t>ُوبَ الْخَرَّازِ عَنْ مُحَمَّدِ بْنِ مُسْلِمٍ قَالَ:</w:t>
      </w:r>
      <w:r w:rsidRPr="0025546A">
        <w:rPr>
          <w:rFonts w:hint="cs"/>
          <w:rtl/>
        </w:rPr>
        <w:t xml:space="preserve"> </w:t>
      </w:r>
      <w:r w:rsidR="00113A01">
        <w:rPr>
          <w:rFonts w:hint="cs"/>
          <w:rtl/>
        </w:rPr>
        <w:t>«</w:t>
      </w:r>
      <w:r w:rsidRPr="00113A01">
        <w:rPr>
          <w:rFonts w:hint="cs"/>
          <w:color w:val="008000"/>
          <w:rtl/>
        </w:rPr>
        <w:t>سَأَلْتُ أَبَا جَعْفَرٍ ع عَنِ</w:t>
      </w:r>
      <w:r w:rsidR="0021245B" w:rsidRPr="00113A01">
        <w:rPr>
          <w:color w:val="008000"/>
          <w:rtl/>
        </w:rPr>
        <w:t xml:space="preserve"> </w:t>
      </w:r>
      <w:r w:rsidRPr="00113A01">
        <w:rPr>
          <w:rFonts w:hint="cs"/>
          <w:color w:val="008000"/>
          <w:rtl/>
        </w:rPr>
        <w:t>الرَّجُلِ</w:t>
      </w:r>
      <w:r w:rsidR="0021245B" w:rsidRPr="00113A01">
        <w:rPr>
          <w:color w:val="008000"/>
          <w:rtl/>
        </w:rPr>
        <w:t xml:space="preserve"> </w:t>
      </w:r>
      <w:r w:rsidR="0021245B" w:rsidRPr="00113A01">
        <w:rPr>
          <w:rFonts w:hint="cs"/>
          <w:color w:val="008000"/>
          <w:rtl/>
        </w:rPr>
        <w:t>ی</w:t>
      </w:r>
      <w:r w:rsidRPr="00113A01">
        <w:rPr>
          <w:rFonts w:hint="cs"/>
          <w:color w:val="008000"/>
          <w:rtl/>
        </w:rPr>
        <w:t>ُرِ</w:t>
      </w:r>
      <w:r w:rsidR="0021245B" w:rsidRPr="00113A01">
        <w:rPr>
          <w:rFonts w:hint="cs"/>
          <w:color w:val="008000"/>
          <w:rtl/>
        </w:rPr>
        <w:t>ی</w:t>
      </w:r>
      <w:r w:rsidRPr="00113A01">
        <w:rPr>
          <w:rFonts w:hint="cs"/>
          <w:color w:val="008000"/>
          <w:rtl/>
        </w:rPr>
        <w:t>دُ أَنْ</w:t>
      </w:r>
      <w:r w:rsidR="0021245B" w:rsidRPr="00113A01">
        <w:rPr>
          <w:color w:val="008000"/>
          <w:rtl/>
        </w:rPr>
        <w:t xml:space="preserve"> </w:t>
      </w:r>
      <w:r w:rsidR="0021245B" w:rsidRPr="00113A01">
        <w:rPr>
          <w:rFonts w:hint="cs"/>
          <w:color w:val="008000"/>
          <w:rtl/>
        </w:rPr>
        <w:t>ی</w:t>
      </w:r>
      <w:r w:rsidRPr="00113A01">
        <w:rPr>
          <w:rFonts w:hint="cs"/>
          <w:color w:val="008000"/>
          <w:rtl/>
        </w:rPr>
        <w:t>َتَزَوَّجَ</w:t>
      </w:r>
      <w:r w:rsidR="0021245B" w:rsidRPr="00113A01">
        <w:rPr>
          <w:color w:val="008000"/>
          <w:rtl/>
        </w:rPr>
        <w:t xml:space="preserve"> </w:t>
      </w:r>
      <w:r w:rsidRPr="00113A01">
        <w:rPr>
          <w:rFonts w:hint="cs"/>
          <w:color w:val="008000"/>
          <w:rtl/>
        </w:rPr>
        <w:t xml:space="preserve">الْمَرْأَةَ أَ </w:t>
      </w:r>
      <w:r w:rsidR="0021245B" w:rsidRPr="00113A01">
        <w:rPr>
          <w:rFonts w:hint="cs"/>
          <w:color w:val="008000"/>
          <w:rtl/>
        </w:rPr>
        <w:t>ی</w:t>
      </w:r>
      <w:r w:rsidRPr="00113A01">
        <w:rPr>
          <w:rFonts w:hint="cs"/>
          <w:color w:val="008000"/>
          <w:rtl/>
        </w:rPr>
        <w:t>َنْظُرُ إِلَ</w:t>
      </w:r>
      <w:r w:rsidR="0021245B" w:rsidRPr="00113A01">
        <w:rPr>
          <w:rFonts w:hint="cs"/>
          <w:color w:val="008000"/>
          <w:rtl/>
        </w:rPr>
        <w:t>ی</w:t>
      </w:r>
      <w:r w:rsidRPr="00113A01">
        <w:rPr>
          <w:rFonts w:hint="cs"/>
          <w:color w:val="008000"/>
          <w:rtl/>
        </w:rPr>
        <w:t xml:space="preserve">ْهَا قَالَ نَعَمْ إِنَّمَا </w:t>
      </w:r>
      <w:r w:rsidR="0021245B" w:rsidRPr="00113A01">
        <w:rPr>
          <w:rFonts w:hint="cs"/>
          <w:color w:val="008000"/>
          <w:rtl/>
        </w:rPr>
        <w:t>ی</w:t>
      </w:r>
      <w:r w:rsidRPr="00113A01">
        <w:rPr>
          <w:rFonts w:hint="cs"/>
          <w:color w:val="008000"/>
          <w:rtl/>
        </w:rPr>
        <w:t>َشْتَرِ</w:t>
      </w:r>
      <w:r w:rsidR="0021245B" w:rsidRPr="00113A01">
        <w:rPr>
          <w:rFonts w:hint="cs"/>
          <w:color w:val="008000"/>
          <w:rtl/>
        </w:rPr>
        <w:t>ی</w:t>
      </w:r>
      <w:r w:rsidRPr="00113A01">
        <w:rPr>
          <w:rFonts w:hint="cs"/>
          <w:color w:val="008000"/>
          <w:rtl/>
        </w:rPr>
        <w:t>هَا بِأَغْلَ</w:t>
      </w:r>
      <w:r w:rsidR="0021245B" w:rsidRPr="00113A01">
        <w:rPr>
          <w:rFonts w:hint="cs"/>
          <w:color w:val="008000"/>
          <w:rtl/>
        </w:rPr>
        <w:t>ی</w:t>
      </w:r>
      <w:r w:rsidRPr="00113A01">
        <w:rPr>
          <w:rFonts w:hint="cs"/>
          <w:color w:val="008000"/>
          <w:rtl/>
        </w:rPr>
        <w:t xml:space="preserve"> الثَّمَنِ</w:t>
      </w:r>
      <w:r w:rsidR="00113A01">
        <w:rPr>
          <w:rFonts w:hint="cs"/>
          <w:rtl/>
        </w:rPr>
        <w:t>»</w:t>
      </w:r>
      <w:r w:rsidR="0021245B">
        <w:rPr>
          <w:rtl/>
        </w:rPr>
        <w:t>.</w:t>
      </w:r>
      <w:r w:rsidR="00113A01">
        <w:rPr>
          <w:rStyle w:val="FootnoteReference"/>
          <w:rtl/>
        </w:rPr>
        <w:footnoteReference w:id="1"/>
      </w:r>
    </w:p>
    <w:p w:rsidR="0025546A" w:rsidRDefault="0025546A" w:rsidP="00113A01">
      <w:pPr>
        <w:rPr>
          <w:rtl/>
        </w:rPr>
      </w:pPr>
      <w:r>
        <w:rPr>
          <w:rFonts w:hint="cs"/>
          <w:rtl/>
        </w:rPr>
        <w:lastRenderedPageBreak/>
        <w:t xml:space="preserve">این روایات اول است که ملاحظه </w:t>
      </w:r>
      <w:r w:rsidR="00333641">
        <w:rPr>
          <w:rFonts w:hint="cs"/>
          <w:rtl/>
        </w:rPr>
        <w:t>می‌فرمایید</w:t>
      </w:r>
      <w:r>
        <w:rPr>
          <w:rFonts w:hint="cs"/>
          <w:rtl/>
        </w:rPr>
        <w:t xml:space="preserve"> وجه و کفین و محاسن هیچی ندارد. </w:t>
      </w:r>
      <w:r w:rsidR="00333641">
        <w:rPr>
          <w:rFonts w:hint="cs"/>
          <w:rtl/>
        </w:rPr>
        <w:t>می‌گوید</w:t>
      </w:r>
      <w:r>
        <w:rPr>
          <w:rFonts w:hint="cs"/>
          <w:rtl/>
        </w:rPr>
        <w:t xml:space="preserve"> نعم و قیدی ندارد. </w:t>
      </w:r>
      <w:r w:rsidR="00113A01" w:rsidRPr="00113A01">
        <w:rPr>
          <w:rFonts w:hint="cs"/>
          <w:color w:val="008000"/>
          <w:rtl/>
        </w:rPr>
        <w:t xml:space="preserve">أَ یَنْظُرُ إِلَیْهَا </w:t>
      </w:r>
      <w:r>
        <w:rPr>
          <w:rFonts w:hint="cs"/>
          <w:rtl/>
        </w:rPr>
        <w:t xml:space="preserve">حضرت </w:t>
      </w:r>
      <w:r w:rsidR="00333641">
        <w:rPr>
          <w:rFonts w:hint="cs"/>
          <w:rtl/>
        </w:rPr>
        <w:t>می‌فرمایند</w:t>
      </w:r>
      <w:r>
        <w:rPr>
          <w:rFonts w:hint="cs"/>
          <w:rtl/>
        </w:rPr>
        <w:t xml:space="preserve"> نعم. این روایت اولین روایتی است که قائلان به اطلاق به آن تمسک </w:t>
      </w:r>
      <w:r w:rsidR="00333641">
        <w:rPr>
          <w:rFonts w:hint="cs"/>
          <w:rtl/>
        </w:rPr>
        <w:t>کرده‌اند</w:t>
      </w:r>
      <w:r>
        <w:rPr>
          <w:rFonts w:hint="cs"/>
          <w:rtl/>
        </w:rPr>
        <w:t xml:space="preserve">. </w:t>
      </w:r>
      <w:r w:rsidR="00333641">
        <w:rPr>
          <w:rFonts w:hint="cs"/>
          <w:rtl/>
        </w:rPr>
        <w:t>ازلحاظ</w:t>
      </w:r>
      <w:r>
        <w:rPr>
          <w:rFonts w:hint="cs"/>
          <w:rtl/>
        </w:rPr>
        <w:t xml:space="preserve"> سند</w:t>
      </w:r>
      <w:r w:rsidR="0021245B">
        <w:rPr>
          <w:rFonts w:hint="cs"/>
          <w:rtl/>
        </w:rPr>
        <w:t>،</w:t>
      </w:r>
      <w:r>
        <w:rPr>
          <w:rFonts w:hint="cs"/>
          <w:rtl/>
        </w:rPr>
        <w:t xml:space="preserve"> سند بسیار خوبی دارد که ملاحظه فرمودید. </w:t>
      </w:r>
      <w:r w:rsidR="00333641">
        <w:rPr>
          <w:rFonts w:hint="cs"/>
          <w:rtl/>
        </w:rPr>
        <w:t>ازنظر</w:t>
      </w:r>
      <w:r>
        <w:rPr>
          <w:rFonts w:hint="cs"/>
          <w:rtl/>
        </w:rPr>
        <w:t xml:space="preserve"> دلالت هم تقریب دلالتش را ملاحظه کردید. در </w:t>
      </w:r>
      <w:r w:rsidR="00333641">
        <w:rPr>
          <w:rFonts w:hint="cs"/>
          <w:rtl/>
        </w:rPr>
        <w:t>سؤال</w:t>
      </w:r>
      <w:r>
        <w:rPr>
          <w:rFonts w:hint="cs"/>
          <w:rtl/>
        </w:rPr>
        <w:t xml:space="preserve"> هیچ عضو خاصی ذکر نشده است </w:t>
      </w:r>
      <w:r w:rsidR="00333641">
        <w:rPr>
          <w:rFonts w:hint="cs"/>
          <w:rtl/>
        </w:rPr>
        <w:t>برخلاف</w:t>
      </w:r>
      <w:r>
        <w:rPr>
          <w:rFonts w:hint="cs"/>
          <w:rtl/>
        </w:rPr>
        <w:t xml:space="preserve"> بعضی </w:t>
      </w:r>
      <w:r w:rsidR="00333641">
        <w:rPr>
          <w:rFonts w:hint="cs"/>
          <w:rtl/>
        </w:rPr>
        <w:t>سؤالات</w:t>
      </w:r>
      <w:r>
        <w:rPr>
          <w:rFonts w:hint="cs"/>
          <w:rtl/>
        </w:rPr>
        <w:t xml:space="preserve"> قبل که عضو </w:t>
      </w:r>
      <w:r w:rsidR="00841E59">
        <w:rPr>
          <w:rFonts w:hint="cs"/>
          <w:rtl/>
        </w:rPr>
        <w:t xml:space="preserve">خاصی </w:t>
      </w:r>
      <w:r w:rsidR="00333641">
        <w:rPr>
          <w:rFonts w:hint="cs"/>
          <w:rtl/>
        </w:rPr>
        <w:t>ذکرشده</w:t>
      </w:r>
      <w:r w:rsidR="00841E59">
        <w:rPr>
          <w:rFonts w:hint="cs"/>
          <w:rtl/>
        </w:rPr>
        <w:t xml:space="preserve"> است. از طرفی در جواب هم نعم آمده که اطلاق دارد. پس قیدی نه در </w:t>
      </w:r>
      <w:r w:rsidR="00333641">
        <w:rPr>
          <w:rFonts w:hint="cs"/>
          <w:rtl/>
        </w:rPr>
        <w:t>سؤال</w:t>
      </w:r>
      <w:r w:rsidR="00841E59">
        <w:rPr>
          <w:rFonts w:hint="cs"/>
          <w:rtl/>
        </w:rPr>
        <w:t xml:space="preserve"> نه در جواب آمده است و این اطلاق است. گاهی گفته </w:t>
      </w:r>
      <w:r w:rsidR="00333641">
        <w:rPr>
          <w:rFonts w:hint="cs"/>
          <w:rtl/>
        </w:rPr>
        <w:t>می‌شود</w:t>
      </w:r>
      <w:r w:rsidR="00841E59">
        <w:rPr>
          <w:rFonts w:hint="cs"/>
          <w:rtl/>
        </w:rPr>
        <w:t xml:space="preserve"> اطلاق </w:t>
      </w:r>
      <w:r w:rsidR="00333641">
        <w:rPr>
          <w:rFonts w:hint="cs"/>
          <w:rtl/>
        </w:rPr>
        <w:t>مؤکد</w:t>
      </w:r>
      <w:r w:rsidR="00841E59">
        <w:rPr>
          <w:rFonts w:hint="cs"/>
          <w:rtl/>
        </w:rPr>
        <w:t xml:space="preserve"> است زیرا ترک الاستفصال است که از قرائنی است که موجب تقویت اطلاق و تأکید آن </w:t>
      </w:r>
      <w:r w:rsidR="00333641">
        <w:rPr>
          <w:rFonts w:hint="cs"/>
          <w:rtl/>
        </w:rPr>
        <w:t>می‌شود</w:t>
      </w:r>
      <w:r w:rsidR="00841E59">
        <w:rPr>
          <w:rFonts w:hint="cs"/>
          <w:rtl/>
        </w:rPr>
        <w:t xml:space="preserve">. </w:t>
      </w:r>
      <w:r w:rsidR="00333641">
        <w:rPr>
          <w:rFonts w:hint="cs"/>
          <w:rtl/>
        </w:rPr>
        <w:t>همین‌طور</w:t>
      </w:r>
      <w:r w:rsidR="00841E59">
        <w:rPr>
          <w:rFonts w:hint="cs"/>
          <w:rtl/>
        </w:rPr>
        <w:t xml:space="preserve"> </w:t>
      </w:r>
      <w:r w:rsidR="0021245B">
        <w:rPr>
          <w:rtl/>
        </w:rPr>
        <w:t>ابتدائاً</w:t>
      </w:r>
      <w:r w:rsidR="00841E59">
        <w:rPr>
          <w:rFonts w:hint="cs"/>
          <w:rtl/>
        </w:rPr>
        <w:t xml:space="preserve"> امام </w:t>
      </w:r>
      <w:r w:rsidR="00333641">
        <w:rPr>
          <w:rFonts w:hint="cs"/>
          <w:rtl/>
        </w:rPr>
        <w:t>می‌توانند</w:t>
      </w:r>
      <w:r w:rsidR="00841E59">
        <w:rPr>
          <w:rFonts w:hint="cs"/>
          <w:rtl/>
        </w:rPr>
        <w:t xml:space="preserve"> چیزی بفرمایند و قیدی نباشد اطلاق است اما گاهی سائل </w:t>
      </w:r>
      <w:r w:rsidR="00333641">
        <w:rPr>
          <w:rFonts w:hint="cs"/>
          <w:rtl/>
        </w:rPr>
        <w:t>سؤال</w:t>
      </w:r>
      <w:r w:rsidR="00841E59">
        <w:rPr>
          <w:rFonts w:hint="cs"/>
          <w:rtl/>
        </w:rPr>
        <w:t xml:space="preserve"> کلی و مطلق </w:t>
      </w:r>
      <w:r w:rsidR="00333641">
        <w:rPr>
          <w:rFonts w:hint="cs"/>
          <w:rtl/>
        </w:rPr>
        <w:t>می‌کند</w:t>
      </w:r>
      <w:r w:rsidR="00841E59">
        <w:rPr>
          <w:rFonts w:hint="cs"/>
          <w:rtl/>
        </w:rPr>
        <w:t xml:space="preserve"> و امام تفصیلی </w:t>
      </w:r>
      <w:r w:rsidR="00333641">
        <w:rPr>
          <w:rFonts w:hint="cs"/>
          <w:rtl/>
        </w:rPr>
        <w:t>نمی‌دهند</w:t>
      </w:r>
      <w:r w:rsidR="00841E59">
        <w:rPr>
          <w:rFonts w:hint="cs"/>
          <w:rtl/>
        </w:rPr>
        <w:t xml:space="preserve">. در پاسخ به </w:t>
      </w:r>
      <w:r w:rsidR="00333641">
        <w:rPr>
          <w:rFonts w:hint="cs"/>
          <w:rtl/>
        </w:rPr>
        <w:t>سؤالی</w:t>
      </w:r>
      <w:r w:rsidR="00841E59">
        <w:rPr>
          <w:rFonts w:hint="cs"/>
          <w:rtl/>
        </w:rPr>
        <w:t xml:space="preserve"> که قید نداشت </w:t>
      </w:r>
      <w:r w:rsidR="00333641">
        <w:rPr>
          <w:rFonts w:hint="cs"/>
          <w:rtl/>
        </w:rPr>
        <w:t>می‌فرمایند</w:t>
      </w:r>
      <w:r w:rsidR="00841E59">
        <w:rPr>
          <w:rFonts w:hint="cs"/>
          <w:rtl/>
        </w:rPr>
        <w:t xml:space="preserve"> نعم. عین آن مطلق را حضرت بیان </w:t>
      </w:r>
      <w:r w:rsidR="00333641">
        <w:rPr>
          <w:rFonts w:hint="cs"/>
          <w:rtl/>
        </w:rPr>
        <w:t>می‌کند</w:t>
      </w:r>
      <w:r w:rsidR="00841E59">
        <w:rPr>
          <w:rFonts w:hint="cs"/>
          <w:rtl/>
        </w:rPr>
        <w:t xml:space="preserve"> و تفصیلی در پاسخ </w:t>
      </w:r>
      <w:r w:rsidR="00333641">
        <w:rPr>
          <w:rFonts w:hint="cs"/>
          <w:rtl/>
        </w:rPr>
        <w:t>نمی‌دهد</w:t>
      </w:r>
      <w:r w:rsidR="00841E59">
        <w:rPr>
          <w:rFonts w:hint="cs"/>
          <w:rtl/>
        </w:rPr>
        <w:t xml:space="preserve">. این ترک الاستفصال </w:t>
      </w:r>
      <w:r w:rsidR="00333641">
        <w:rPr>
          <w:rFonts w:hint="cs"/>
          <w:rtl/>
        </w:rPr>
        <w:t>مؤکد</w:t>
      </w:r>
      <w:r w:rsidR="00841E59">
        <w:rPr>
          <w:rFonts w:hint="cs"/>
          <w:rtl/>
        </w:rPr>
        <w:t xml:space="preserve"> اطلاق است حتی برخی از </w:t>
      </w:r>
      <w:r w:rsidR="00333641">
        <w:rPr>
          <w:rFonts w:hint="cs"/>
          <w:rtl/>
        </w:rPr>
        <w:t>حالت</w:t>
      </w:r>
      <w:r w:rsidR="00841E59">
        <w:rPr>
          <w:rFonts w:hint="cs"/>
          <w:rtl/>
        </w:rPr>
        <w:t xml:space="preserve"> اطلاق هم بالاتر </w:t>
      </w:r>
      <w:r w:rsidR="00333641">
        <w:rPr>
          <w:rFonts w:hint="cs"/>
          <w:rtl/>
        </w:rPr>
        <w:t>می‌برند</w:t>
      </w:r>
      <w:r w:rsidR="00841E59">
        <w:rPr>
          <w:rFonts w:hint="cs"/>
          <w:rtl/>
        </w:rPr>
        <w:t xml:space="preserve"> و گویی عموم است و با لفظ فهمیده </w:t>
      </w:r>
      <w:r w:rsidR="00333641">
        <w:rPr>
          <w:rFonts w:hint="cs"/>
          <w:rtl/>
        </w:rPr>
        <w:t>می‌شود</w:t>
      </w:r>
      <w:r w:rsidR="00841E59">
        <w:rPr>
          <w:rFonts w:hint="cs"/>
          <w:rtl/>
        </w:rPr>
        <w:t xml:space="preserve">. در این حد شاید نشود گفت ولی تأکید را افاده </w:t>
      </w:r>
      <w:r w:rsidR="00333641">
        <w:rPr>
          <w:rFonts w:hint="cs"/>
          <w:rtl/>
        </w:rPr>
        <w:t>می‌کند</w:t>
      </w:r>
      <w:r w:rsidR="00841E59">
        <w:rPr>
          <w:rFonts w:hint="cs"/>
          <w:rtl/>
        </w:rPr>
        <w:t>.</w:t>
      </w:r>
    </w:p>
    <w:p w:rsidR="00841E59" w:rsidRDefault="00841E59" w:rsidP="00113A01">
      <w:pPr>
        <w:rPr>
          <w:rtl/>
        </w:rPr>
      </w:pPr>
      <w:r>
        <w:rPr>
          <w:rFonts w:hint="cs"/>
          <w:rtl/>
        </w:rPr>
        <w:t xml:space="preserve">پس سائل گفت </w:t>
      </w:r>
      <w:r w:rsidR="00113A01" w:rsidRPr="00113A01">
        <w:rPr>
          <w:rFonts w:hint="cs"/>
          <w:color w:val="008000"/>
          <w:rtl/>
        </w:rPr>
        <w:t xml:space="preserve">أَ یَنْظُرُ إِلَیْهَا </w:t>
      </w:r>
      <w:r>
        <w:rPr>
          <w:rFonts w:hint="cs"/>
          <w:rtl/>
        </w:rPr>
        <w:t xml:space="preserve">امام گفت نعم. ظهور </w:t>
      </w:r>
      <w:r w:rsidR="00113A01" w:rsidRPr="00113A01">
        <w:rPr>
          <w:rFonts w:hint="cs"/>
          <w:color w:val="008000"/>
          <w:rtl/>
        </w:rPr>
        <w:t xml:space="preserve">یَنْظُرُ إِلَیْهَا </w:t>
      </w:r>
      <w:r>
        <w:rPr>
          <w:rFonts w:hint="cs"/>
          <w:rtl/>
        </w:rPr>
        <w:t xml:space="preserve">روشن است اطلاق است. پس اطلاق در </w:t>
      </w:r>
      <w:r w:rsidR="00333641">
        <w:rPr>
          <w:rFonts w:hint="cs"/>
          <w:rtl/>
        </w:rPr>
        <w:t>سؤال</w:t>
      </w:r>
      <w:r>
        <w:rPr>
          <w:rFonts w:hint="cs"/>
          <w:rtl/>
        </w:rPr>
        <w:t xml:space="preserve"> و جواب و ترک استفصال همه </w:t>
      </w:r>
      <w:r w:rsidR="00333641">
        <w:rPr>
          <w:rFonts w:hint="cs"/>
          <w:rtl/>
        </w:rPr>
        <w:t>مؤکد</w:t>
      </w:r>
      <w:r>
        <w:rPr>
          <w:rFonts w:hint="cs"/>
          <w:rtl/>
        </w:rPr>
        <w:t xml:space="preserve"> دلالت اطلاقیه است. افزون بر این شواهد بر اطلاق تعلیل ذیل هم هست. </w:t>
      </w:r>
      <w:r w:rsidR="00113A01" w:rsidRPr="00113A01">
        <w:rPr>
          <w:rFonts w:hint="cs"/>
          <w:color w:val="008000"/>
          <w:rtl/>
        </w:rPr>
        <w:t>إِنَّمَا یَشْتَرِیهَا بِأَغْلَی الثَّمَنِ</w:t>
      </w:r>
      <w:r w:rsidR="00113A01">
        <w:rPr>
          <w:rFonts w:hint="cs"/>
          <w:rtl/>
        </w:rPr>
        <w:t xml:space="preserve"> </w:t>
      </w:r>
      <w:r>
        <w:rPr>
          <w:rFonts w:hint="cs"/>
          <w:rtl/>
        </w:rPr>
        <w:t xml:space="preserve">که تعلیل </w:t>
      </w:r>
      <w:r w:rsidR="0021245B">
        <w:rPr>
          <w:rFonts w:hint="cs"/>
          <w:rtl/>
        </w:rPr>
        <w:t>جواز نظر</w:t>
      </w:r>
      <w:r>
        <w:rPr>
          <w:rFonts w:hint="cs"/>
          <w:rtl/>
        </w:rPr>
        <w:t xml:space="preserve"> به اعضا را </w:t>
      </w:r>
      <w:r w:rsidR="00333641">
        <w:rPr>
          <w:rFonts w:hint="cs"/>
          <w:rtl/>
        </w:rPr>
        <w:t>می‌گوید</w:t>
      </w:r>
      <w:r>
        <w:rPr>
          <w:rFonts w:hint="cs"/>
          <w:rtl/>
        </w:rPr>
        <w:t xml:space="preserve"> در این صورت ثمن سنگینی را برای او </w:t>
      </w:r>
      <w:r w:rsidR="00333641">
        <w:rPr>
          <w:rFonts w:hint="cs"/>
          <w:rtl/>
        </w:rPr>
        <w:t>می‌پردازد</w:t>
      </w:r>
      <w:r>
        <w:rPr>
          <w:rFonts w:hint="cs"/>
          <w:rtl/>
        </w:rPr>
        <w:t xml:space="preserve"> که خود مهری است که </w:t>
      </w:r>
      <w:r w:rsidR="00333641">
        <w:rPr>
          <w:rFonts w:hint="cs"/>
          <w:rtl/>
        </w:rPr>
        <w:t>می‌دهد</w:t>
      </w:r>
      <w:r>
        <w:rPr>
          <w:rFonts w:hint="cs"/>
          <w:rtl/>
        </w:rPr>
        <w:t xml:space="preserve"> یا </w:t>
      </w:r>
      <w:r w:rsidR="00333641">
        <w:rPr>
          <w:rFonts w:hint="cs"/>
          <w:rtl/>
        </w:rPr>
        <w:t>نفقه‌ای</w:t>
      </w:r>
      <w:r>
        <w:rPr>
          <w:rFonts w:hint="cs"/>
          <w:rtl/>
        </w:rPr>
        <w:t xml:space="preserve"> است که </w:t>
      </w:r>
      <w:r w:rsidR="00333641">
        <w:rPr>
          <w:rFonts w:hint="cs"/>
          <w:rtl/>
        </w:rPr>
        <w:t>می‌گوید</w:t>
      </w:r>
      <w:r>
        <w:rPr>
          <w:rFonts w:hint="cs"/>
          <w:rtl/>
        </w:rPr>
        <w:t xml:space="preserve"> که اگر روزی او را نپسندد در بعضی فروض نصف و بعضی فروض تمام مهر را باید بدهد. این اغلی الثمن است. حقوق سنگینی است. زن </w:t>
      </w:r>
      <w:r w:rsidR="00333641">
        <w:rPr>
          <w:rFonts w:hint="cs"/>
          <w:rtl/>
        </w:rPr>
        <w:t>می‌تواند</w:t>
      </w:r>
      <w:r>
        <w:rPr>
          <w:rFonts w:hint="cs"/>
          <w:rtl/>
        </w:rPr>
        <w:t xml:space="preserve"> هیچ کاری نکند نفقه </w:t>
      </w:r>
      <w:r w:rsidR="00333641">
        <w:rPr>
          <w:rFonts w:hint="cs"/>
          <w:rtl/>
        </w:rPr>
        <w:t>و صداق</w:t>
      </w:r>
      <w:r>
        <w:rPr>
          <w:rFonts w:hint="cs"/>
          <w:rtl/>
        </w:rPr>
        <w:t xml:space="preserve"> را هم بگیرد. این اغلی الثمن است. و حرف اسلام کمال تقدیر و جایگاه است. </w:t>
      </w:r>
      <w:r w:rsidR="00113A01" w:rsidRPr="00113A01">
        <w:rPr>
          <w:rFonts w:hint="cs"/>
          <w:color w:val="008000"/>
          <w:rtl/>
        </w:rPr>
        <w:t>إِنَّمَا یَشْتَرِیهَا بِأَغْلَی الثَّمَنِ</w:t>
      </w:r>
      <w:r w:rsidR="00113A01">
        <w:rPr>
          <w:rFonts w:hint="cs"/>
          <w:rtl/>
        </w:rPr>
        <w:t xml:space="preserve"> </w:t>
      </w:r>
      <w:r>
        <w:rPr>
          <w:rFonts w:hint="cs"/>
          <w:rtl/>
        </w:rPr>
        <w:t xml:space="preserve">بمنزله التعلیل است. چرا </w:t>
      </w:r>
      <w:r w:rsidR="00333641">
        <w:rPr>
          <w:rFonts w:hint="cs"/>
          <w:rtl/>
        </w:rPr>
        <w:t>می‌تواند</w:t>
      </w:r>
      <w:r>
        <w:rPr>
          <w:rFonts w:hint="cs"/>
          <w:rtl/>
        </w:rPr>
        <w:t xml:space="preserve"> قبل ازدواج نگاه کند؟ چون بهای سنگینی را </w:t>
      </w:r>
      <w:r w:rsidR="00333641">
        <w:rPr>
          <w:rFonts w:hint="cs"/>
          <w:rtl/>
        </w:rPr>
        <w:t>می‌پردازد</w:t>
      </w:r>
      <w:r>
        <w:rPr>
          <w:rFonts w:hint="cs"/>
          <w:rtl/>
        </w:rPr>
        <w:t xml:space="preserve"> و این بهای سنگین که </w:t>
      </w:r>
      <w:r w:rsidR="00333641">
        <w:rPr>
          <w:rFonts w:hint="cs"/>
          <w:rtl/>
        </w:rPr>
        <w:t>ازلحاظ</w:t>
      </w:r>
      <w:r>
        <w:rPr>
          <w:rFonts w:hint="cs"/>
          <w:rtl/>
        </w:rPr>
        <w:t xml:space="preserve"> اقتصادی همین است که گفتیم صداق و مهر و نفقه و در فرض طلاق هم باید ادا کند و ممکن است کسی بگوید فراتر از این هم نگاه کند </w:t>
      </w:r>
      <w:r w:rsidR="00333641">
        <w:rPr>
          <w:rFonts w:hint="cs"/>
          <w:rtl/>
        </w:rPr>
        <w:t>وزندگی</w:t>
      </w:r>
      <w:r>
        <w:rPr>
          <w:rFonts w:hint="cs"/>
          <w:rtl/>
        </w:rPr>
        <w:t xml:space="preserve"> را با او در اشتراک </w:t>
      </w:r>
      <w:r w:rsidR="00333641">
        <w:rPr>
          <w:rFonts w:hint="cs"/>
          <w:rtl/>
        </w:rPr>
        <w:t>می‌گذارد</w:t>
      </w:r>
      <w:r>
        <w:rPr>
          <w:rFonts w:hint="cs"/>
          <w:rtl/>
        </w:rPr>
        <w:t xml:space="preserve"> حتی فرزند هم به او گره </w:t>
      </w:r>
      <w:r w:rsidR="00333641">
        <w:rPr>
          <w:rFonts w:hint="cs"/>
          <w:rtl/>
        </w:rPr>
        <w:t>می‌خورد</w:t>
      </w:r>
      <w:r>
        <w:rPr>
          <w:rFonts w:hint="cs"/>
          <w:rtl/>
        </w:rPr>
        <w:t xml:space="preserve">. پس ممکن است بگوییم فقط ابعاد مادی و اقتصادی را منظور دارد و ممکن است بگوییم نگاه فراتر از این هم دارد چون طرف مودت و سکونت </w:t>
      </w:r>
      <w:r w:rsidR="00333641">
        <w:rPr>
          <w:rFonts w:hint="cs"/>
          <w:rtl/>
        </w:rPr>
        <w:t>می‌شود</w:t>
      </w:r>
      <w:r>
        <w:rPr>
          <w:rFonts w:hint="cs"/>
          <w:rtl/>
        </w:rPr>
        <w:t xml:space="preserve"> و فرزندش </w:t>
      </w:r>
      <w:r w:rsidR="00333641">
        <w:rPr>
          <w:rFonts w:hint="cs"/>
          <w:rtl/>
        </w:rPr>
        <w:t>می‌شود</w:t>
      </w:r>
      <w:r>
        <w:rPr>
          <w:rFonts w:hint="cs"/>
          <w:rtl/>
        </w:rPr>
        <w:t xml:space="preserve"> و </w:t>
      </w:r>
      <w:r w:rsidR="00333641">
        <w:rPr>
          <w:rFonts w:hint="cs"/>
          <w:rtl/>
        </w:rPr>
        <w:t>جنبه‌های</w:t>
      </w:r>
      <w:r>
        <w:rPr>
          <w:rFonts w:hint="cs"/>
          <w:rtl/>
        </w:rPr>
        <w:t xml:space="preserve"> خانوادگی با او اشتراک </w:t>
      </w:r>
      <w:r w:rsidR="00333641">
        <w:rPr>
          <w:rFonts w:hint="cs"/>
          <w:rtl/>
        </w:rPr>
        <w:t>می‌گذارد</w:t>
      </w:r>
      <w:r>
        <w:rPr>
          <w:rFonts w:hint="cs"/>
          <w:rtl/>
        </w:rPr>
        <w:t xml:space="preserve">. لذا ثمن سنگینی را از جهات مختلف </w:t>
      </w:r>
      <w:r w:rsidR="00333641">
        <w:rPr>
          <w:rFonts w:hint="cs"/>
          <w:rtl/>
        </w:rPr>
        <w:t>می‌پردازد</w:t>
      </w:r>
      <w:r>
        <w:rPr>
          <w:rFonts w:hint="cs"/>
          <w:rtl/>
        </w:rPr>
        <w:t>. ظاهر و قدر متیقنش مسائل اقتصادی است ممکن است غیر آن را هم بگیرد.</w:t>
      </w:r>
    </w:p>
    <w:p w:rsidR="00841E59" w:rsidRDefault="00841E59" w:rsidP="00113A01">
      <w:pPr>
        <w:rPr>
          <w:rtl/>
        </w:rPr>
      </w:pPr>
      <w:r>
        <w:rPr>
          <w:rFonts w:hint="cs"/>
          <w:rtl/>
        </w:rPr>
        <w:t xml:space="preserve">تأکید بر اطلاق را از این </w:t>
      </w:r>
      <w:r w:rsidR="00333641">
        <w:rPr>
          <w:rFonts w:hint="cs"/>
          <w:rtl/>
        </w:rPr>
        <w:t>می‌شود</w:t>
      </w:r>
      <w:r>
        <w:rPr>
          <w:rFonts w:hint="cs"/>
          <w:rtl/>
        </w:rPr>
        <w:t xml:space="preserve"> استفاده کرد. </w:t>
      </w:r>
      <w:r w:rsidR="00113A01" w:rsidRPr="00113A01">
        <w:rPr>
          <w:rFonts w:hint="cs"/>
          <w:color w:val="008000"/>
          <w:rtl/>
        </w:rPr>
        <w:t>إِنَّمَا یَشْتَرِیهَا بِأَغْلَی الثَّمَنِ</w:t>
      </w:r>
      <w:r w:rsidR="00113A01">
        <w:rPr>
          <w:rFonts w:hint="cs"/>
          <w:rtl/>
        </w:rPr>
        <w:t xml:space="preserve"> </w:t>
      </w:r>
      <w:r>
        <w:rPr>
          <w:rFonts w:hint="cs"/>
          <w:rtl/>
        </w:rPr>
        <w:t xml:space="preserve">باید بتواند به هرجایی که </w:t>
      </w:r>
      <w:r w:rsidR="00333641">
        <w:rPr>
          <w:rFonts w:hint="cs"/>
          <w:rtl/>
        </w:rPr>
        <w:t>می‌تواند</w:t>
      </w:r>
      <w:r>
        <w:rPr>
          <w:rFonts w:hint="cs"/>
          <w:rtl/>
        </w:rPr>
        <w:t xml:space="preserve"> نگاه کند. اختصاص به دست و صورت ندارد. </w:t>
      </w:r>
      <w:r w:rsidR="00333641">
        <w:rPr>
          <w:rFonts w:hint="cs"/>
          <w:rtl/>
        </w:rPr>
        <w:t>این‌ها</w:t>
      </w:r>
      <w:r>
        <w:rPr>
          <w:rFonts w:hint="cs"/>
          <w:rtl/>
        </w:rPr>
        <w:t xml:space="preserve"> وجوهی است که </w:t>
      </w:r>
      <w:r w:rsidR="00333641">
        <w:rPr>
          <w:rFonts w:hint="cs"/>
          <w:rtl/>
        </w:rPr>
        <w:t>ذکرشده</w:t>
      </w:r>
      <w:r>
        <w:rPr>
          <w:rFonts w:hint="cs"/>
          <w:rtl/>
        </w:rPr>
        <w:t xml:space="preserve"> که اطلاق پایش محکم است مگر اینکه مقیدی داشته باشد والا ذات روایت مطلق است. این شواهد و استدلالی که ذکر شد مورد خدشه و مناقشه </w:t>
      </w:r>
      <w:r w:rsidR="00113A01">
        <w:rPr>
          <w:rtl/>
        </w:rPr>
        <w:t>قرار گرفته</w:t>
      </w:r>
      <w:r>
        <w:rPr>
          <w:rFonts w:hint="cs"/>
          <w:rtl/>
        </w:rPr>
        <w:t xml:space="preserve"> از سوی </w:t>
      </w:r>
      <w:r w:rsidR="00333641">
        <w:rPr>
          <w:rFonts w:hint="cs"/>
          <w:rtl/>
        </w:rPr>
        <w:t>عده‌ای</w:t>
      </w:r>
      <w:r>
        <w:rPr>
          <w:rFonts w:hint="cs"/>
          <w:rtl/>
        </w:rPr>
        <w:t xml:space="preserve">. بزرگانی اشکال </w:t>
      </w:r>
      <w:r w:rsidR="00333641">
        <w:rPr>
          <w:rFonts w:hint="cs"/>
          <w:rtl/>
        </w:rPr>
        <w:t>کرده‌اند</w:t>
      </w:r>
      <w:r>
        <w:rPr>
          <w:rFonts w:hint="cs"/>
          <w:rtl/>
        </w:rPr>
        <w:t xml:space="preserve"> </w:t>
      </w:r>
      <w:r w:rsidR="00333641">
        <w:rPr>
          <w:rFonts w:hint="cs"/>
          <w:rtl/>
        </w:rPr>
        <w:t>ازجمله</w:t>
      </w:r>
      <w:r>
        <w:rPr>
          <w:rFonts w:hint="cs"/>
          <w:rtl/>
        </w:rPr>
        <w:t xml:space="preserve"> مرحوم </w:t>
      </w:r>
      <w:r w:rsidR="00333641">
        <w:rPr>
          <w:rFonts w:hint="cs"/>
          <w:rtl/>
        </w:rPr>
        <w:t>خویی</w:t>
      </w:r>
      <w:r>
        <w:rPr>
          <w:rFonts w:hint="cs"/>
          <w:rtl/>
        </w:rPr>
        <w:t xml:space="preserve"> و زنجانی که اطلاق را منکر </w:t>
      </w:r>
      <w:r w:rsidR="00333641">
        <w:rPr>
          <w:rFonts w:hint="cs"/>
          <w:rtl/>
        </w:rPr>
        <w:t>شده‌اند</w:t>
      </w:r>
      <w:r>
        <w:rPr>
          <w:rFonts w:hint="cs"/>
          <w:rtl/>
        </w:rPr>
        <w:t>.</w:t>
      </w:r>
    </w:p>
    <w:p w:rsidR="00113ECA" w:rsidRDefault="00113ECA" w:rsidP="00113ECA">
      <w:pPr>
        <w:pStyle w:val="Heading2"/>
        <w:rPr>
          <w:rtl/>
        </w:rPr>
      </w:pPr>
      <w:bookmarkStart w:id="16" w:name="_Toc61167549"/>
      <w:r>
        <w:rPr>
          <w:rFonts w:hint="cs"/>
          <w:rtl/>
        </w:rPr>
        <w:t>مناقشه در روایت</w:t>
      </w:r>
      <w:bookmarkEnd w:id="16"/>
    </w:p>
    <w:p w:rsidR="00841E59" w:rsidRDefault="00841E59" w:rsidP="00113A01">
      <w:pPr>
        <w:rPr>
          <w:rtl/>
        </w:rPr>
      </w:pPr>
      <w:r>
        <w:rPr>
          <w:rFonts w:hint="cs"/>
          <w:rtl/>
        </w:rPr>
        <w:t xml:space="preserve">مناقشه کنندگان </w:t>
      </w:r>
      <w:r w:rsidR="00333641">
        <w:rPr>
          <w:rFonts w:hint="cs"/>
          <w:rtl/>
        </w:rPr>
        <w:t>می‌گویند</w:t>
      </w:r>
      <w:r>
        <w:rPr>
          <w:rFonts w:hint="cs"/>
          <w:rtl/>
        </w:rPr>
        <w:t xml:space="preserve">: اینجا قرائن لبیه یا مناسبات حکم و موضوع یا ارتکازاتی وجود دارد که مانع اطلاق است و موجب انصراف است. اینکه </w:t>
      </w:r>
      <w:r w:rsidR="00113A01" w:rsidRPr="00113A01">
        <w:rPr>
          <w:rFonts w:hint="cs"/>
          <w:color w:val="008000"/>
          <w:rtl/>
        </w:rPr>
        <w:t>یُرِیدُ أَنْ</w:t>
      </w:r>
      <w:r w:rsidR="00113A01" w:rsidRPr="00113A01">
        <w:rPr>
          <w:color w:val="008000"/>
          <w:rtl/>
        </w:rPr>
        <w:t xml:space="preserve"> </w:t>
      </w:r>
      <w:r w:rsidR="00113A01" w:rsidRPr="00113A01">
        <w:rPr>
          <w:rFonts w:hint="cs"/>
          <w:color w:val="008000"/>
          <w:rtl/>
        </w:rPr>
        <w:t>یَتَزَوَّجَ</w:t>
      </w:r>
      <w:r w:rsidR="00113A01" w:rsidRPr="00113A01">
        <w:rPr>
          <w:color w:val="008000"/>
          <w:rtl/>
        </w:rPr>
        <w:t xml:space="preserve"> </w:t>
      </w:r>
      <w:r w:rsidR="00113A01" w:rsidRPr="00113A01">
        <w:rPr>
          <w:rFonts w:hint="cs"/>
          <w:color w:val="008000"/>
          <w:rtl/>
        </w:rPr>
        <w:t>الْمَرْأَةَ أَ یَنْظُرُ إِلَی</w:t>
      </w:r>
      <w:r w:rsidR="00113A01">
        <w:rPr>
          <w:rFonts w:hint="cs"/>
          <w:color w:val="008000"/>
          <w:rtl/>
        </w:rPr>
        <w:t>ْهَا</w:t>
      </w:r>
      <w:r>
        <w:rPr>
          <w:rFonts w:hint="cs"/>
          <w:rtl/>
        </w:rPr>
        <w:t xml:space="preserve">؟ </w:t>
      </w:r>
      <w:r w:rsidR="00333641">
        <w:rPr>
          <w:rFonts w:hint="cs"/>
          <w:rtl/>
        </w:rPr>
        <w:t>ذهن‌ها</w:t>
      </w:r>
      <w:r>
        <w:rPr>
          <w:rFonts w:hint="cs"/>
          <w:rtl/>
        </w:rPr>
        <w:t xml:space="preserve"> به این سمت </w:t>
      </w:r>
      <w:r w:rsidR="00333641">
        <w:rPr>
          <w:rFonts w:hint="cs"/>
          <w:rtl/>
        </w:rPr>
        <w:t>می‌رود</w:t>
      </w:r>
      <w:r>
        <w:rPr>
          <w:rFonts w:hint="cs"/>
          <w:rtl/>
        </w:rPr>
        <w:t xml:space="preserve"> که صورت و دست و کمی بازتر در نظر بگیرید مثل گلو و دست و امثال </w:t>
      </w:r>
      <w:r w:rsidR="00333641">
        <w:rPr>
          <w:rFonts w:hint="cs"/>
          <w:rtl/>
        </w:rPr>
        <w:t>این‌ها</w:t>
      </w:r>
      <w:r>
        <w:rPr>
          <w:rFonts w:hint="cs"/>
          <w:rtl/>
        </w:rPr>
        <w:t xml:space="preserve"> به ذهن متبادر </w:t>
      </w:r>
      <w:r w:rsidR="00333641">
        <w:rPr>
          <w:rFonts w:hint="cs"/>
          <w:rtl/>
        </w:rPr>
        <w:t>می‌شود</w:t>
      </w:r>
      <w:r>
        <w:rPr>
          <w:rFonts w:hint="cs"/>
          <w:rtl/>
        </w:rPr>
        <w:t xml:space="preserve">. حال اگر شما از آن فضای کلی شریعت بیرون بیاوری شاید همان اطلاق </w:t>
      </w:r>
      <w:r>
        <w:rPr>
          <w:rFonts w:hint="cs"/>
          <w:rtl/>
        </w:rPr>
        <w:lastRenderedPageBreak/>
        <w:t xml:space="preserve">باشد. اما وقتی جمله </w:t>
      </w:r>
      <w:r w:rsidR="00113A01" w:rsidRPr="00113A01">
        <w:rPr>
          <w:rFonts w:hint="cs"/>
          <w:color w:val="008000"/>
          <w:rtl/>
        </w:rPr>
        <w:t xml:space="preserve">أَ یَنْظُرُ إِلَیْهَا </w:t>
      </w:r>
      <w:r>
        <w:rPr>
          <w:rFonts w:hint="cs"/>
          <w:rtl/>
        </w:rPr>
        <w:t xml:space="preserve">در بافت شریعت بیاید و منظومه فکری که شارع دارد قرار بگیرد که </w:t>
      </w:r>
      <w:r w:rsidR="00333641">
        <w:rPr>
          <w:rFonts w:hint="cs"/>
          <w:rtl/>
        </w:rPr>
        <w:t>می‌دانیم</w:t>
      </w:r>
      <w:r>
        <w:rPr>
          <w:rFonts w:hint="cs"/>
          <w:rtl/>
        </w:rPr>
        <w:t xml:space="preserve"> </w:t>
      </w:r>
      <w:r w:rsidR="00113A01">
        <w:rPr>
          <w:b/>
          <w:bCs/>
          <w:color w:val="007200"/>
          <w:rtl/>
        </w:rPr>
        <w:t>﴿قُلْ لِلْمُؤْمِنينَ يَغُضُّوا مِنْ أَبْصارِهِم﴾</w:t>
      </w:r>
      <w:r w:rsidR="00113A01" w:rsidRPr="00A40CC2">
        <w:rPr>
          <w:rStyle w:val="FootnoteReference"/>
          <w:rtl/>
        </w:rPr>
        <w:footnoteReference w:id="2"/>
      </w:r>
      <w:r w:rsidR="00113A01" w:rsidRPr="00A40CC2">
        <w:rPr>
          <w:szCs w:val="22"/>
          <w:rtl/>
        </w:rPr>
        <w:t>‏</w:t>
      </w:r>
      <w:r>
        <w:rPr>
          <w:rFonts w:hint="cs"/>
          <w:rtl/>
        </w:rPr>
        <w:t xml:space="preserve"> </w:t>
      </w:r>
      <w:r w:rsidR="00333641">
        <w:rPr>
          <w:rFonts w:hint="cs"/>
          <w:rtl/>
        </w:rPr>
        <w:t>با</w:t>
      </w:r>
      <w:r w:rsidR="00113A01">
        <w:rPr>
          <w:rFonts w:hint="cs"/>
          <w:rtl/>
        </w:rPr>
        <w:t xml:space="preserve"> </w:t>
      </w:r>
      <w:r w:rsidR="00333641">
        <w:rPr>
          <w:rFonts w:hint="cs"/>
          <w:rtl/>
        </w:rPr>
        <w:t>هم</w:t>
      </w:r>
      <w:r>
        <w:rPr>
          <w:rFonts w:hint="cs"/>
          <w:rtl/>
        </w:rPr>
        <w:t xml:space="preserve">ه تأکیداتی که در مورد ستر و کف و نگاه نکردن </w:t>
      </w:r>
      <w:r w:rsidR="00333641">
        <w:rPr>
          <w:rFonts w:hint="cs"/>
          <w:rtl/>
        </w:rPr>
        <w:t>واردشده</w:t>
      </w:r>
      <w:r>
        <w:rPr>
          <w:rFonts w:hint="cs"/>
          <w:rtl/>
        </w:rPr>
        <w:t xml:space="preserve"> است با دیدن همه </w:t>
      </w:r>
      <w:r w:rsidR="00333641">
        <w:rPr>
          <w:rFonts w:hint="cs"/>
          <w:rtl/>
        </w:rPr>
        <w:t>این‌ها</w:t>
      </w:r>
      <w:r>
        <w:rPr>
          <w:rFonts w:hint="cs"/>
          <w:rtl/>
        </w:rPr>
        <w:t xml:space="preserve"> و با این نکته که آنچه در مقام ازدواج متعارف است اعضایی است که جزء محاسن است مثل صورت و </w:t>
      </w:r>
      <w:r w:rsidR="00333641">
        <w:rPr>
          <w:rFonts w:hint="cs"/>
          <w:rtl/>
        </w:rPr>
        <w:t>دست‌وپا</w:t>
      </w:r>
      <w:r>
        <w:rPr>
          <w:rFonts w:hint="cs"/>
          <w:rtl/>
        </w:rPr>
        <w:t xml:space="preserve"> حتی در غیر متشرعین هم باشد که لخت او را ببیند حتی در غیر متشرعه هم </w:t>
      </w:r>
      <w:r w:rsidR="002660CD">
        <w:rPr>
          <w:rFonts w:hint="cs"/>
          <w:rtl/>
        </w:rPr>
        <w:t xml:space="preserve">مستبعد است </w:t>
      </w:r>
      <w:r w:rsidR="00333641">
        <w:rPr>
          <w:rFonts w:hint="cs"/>
          <w:rtl/>
        </w:rPr>
        <w:t>به‌ویژه</w:t>
      </w:r>
      <w:r w:rsidR="002660CD">
        <w:rPr>
          <w:rFonts w:hint="cs"/>
          <w:rtl/>
        </w:rPr>
        <w:t xml:space="preserve"> در آن عصر. اگر این دو نکته را کسی </w:t>
      </w:r>
      <w:r w:rsidR="00333641">
        <w:rPr>
          <w:rFonts w:hint="cs"/>
          <w:rtl/>
        </w:rPr>
        <w:t>باهم</w:t>
      </w:r>
      <w:r w:rsidR="002660CD">
        <w:rPr>
          <w:rFonts w:hint="cs"/>
          <w:rtl/>
        </w:rPr>
        <w:t xml:space="preserve"> در ذهنش داشته باشد اطلاق را </w:t>
      </w:r>
      <w:r w:rsidR="00333641">
        <w:rPr>
          <w:rFonts w:hint="cs"/>
          <w:rtl/>
        </w:rPr>
        <w:t>نمی‌بیند</w:t>
      </w:r>
      <w:r w:rsidR="002660CD">
        <w:rPr>
          <w:rFonts w:hint="cs"/>
          <w:rtl/>
        </w:rPr>
        <w:t xml:space="preserve">. این جمله را اگر در بافت نبینید اطلاق داشت اما در بافت قرار بگیرد که شارع نسبت به غض نظر این تأکیدات را دارد و متعارف در مقام نگاه در ازدواج اعضای مکشوف متعارف است در این صورت عورت را </w:t>
      </w:r>
      <w:r w:rsidR="00333641">
        <w:rPr>
          <w:rFonts w:hint="cs"/>
          <w:rtl/>
        </w:rPr>
        <w:t>قطعاً</w:t>
      </w:r>
      <w:r w:rsidR="002660CD">
        <w:rPr>
          <w:rFonts w:hint="cs"/>
          <w:rtl/>
        </w:rPr>
        <w:t xml:space="preserve"> مستثنی </w:t>
      </w:r>
      <w:r w:rsidR="00333641">
        <w:rPr>
          <w:rFonts w:hint="cs"/>
          <w:rtl/>
        </w:rPr>
        <w:t>می‌داند</w:t>
      </w:r>
      <w:r w:rsidR="002660CD">
        <w:rPr>
          <w:rFonts w:hint="cs"/>
          <w:rtl/>
        </w:rPr>
        <w:t xml:space="preserve"> و </w:t>
      </w:r>
      <w:r w:rsidR="00333641">
        <w:rPr>
          <w:rFonts w:hint="cs"/>
          <w:rtl/>
        </w:rPr>
        <w:t>قطعاً</w:t>
      </w:r>
      <w:r w:rsidR="002660CD">
        <w:rPr>
          <w:rFonts w:hint="cs"/>
          <w:rtl/>
        </w:rPr>
        <w:t xml:space="preserve"> چیزهای غیر عورت هم اطلاق ندارد. پس مقدمات حکمت درست است ولی مشروط به این است که قرائن لبیه ای که موجب انصراف بشود نباشد که اینجا هست. </w:t>
      </w:r>
      <w:r w:rsidR="00333641">
        <w:rPr>
          <w:rFonts w:hint="cs"/>
          <w:rtl/>
        </w:rPr>
        <w:t>این‌ها</w:t>
      </w:r>
      <w:r w:rsidR="002660CD">
        <w:rPr>
          <w:rFonts w:hint="cs"/>
          <w:rtl/>
        </w:rPr>
        <w:t xml:space="preserve"> نکات جدی است که مانع انعقاد اطلاق است. </w:t>
      </w:r>
    </w:p>
    <w:p w:rsidR="002660CD" w:rsidRDefault="00113A01" w:rsidP="002660CD">
      <w:pPr>
        <w:rPr>
          <w:rtl/>
        </w:rPr>
      </w:pPr>
      <w:r w:rsidRPr="00113A01">
        <w:rPr>
          <w:rFonts w:hint="cs"/>
          <w:color w:val="008000"/>
          <w:rtl/>
        </w:rPr>
        <w:t xml:space="preserve">أَ یَنْظُرُ إِلَیْهَا </w:t>
      </w:r>
      <w:r w:rsidR="002660CD">
        <w:rPr>
          <w:rFonts w:hint="cs"/>
          <w:rtl/>
        </w:rPr>
        <w:t xml:space="preserve">یعنی به چیزهایی که نگاه متعارف است که </w:t>
      </w:r>
      <w:r w:rsidR="00333641">
        <w:rPr>
          <w:rFonts w:hint="cs"/>
          <w:rtl/>
        </w:rPr>
        <w:t>می‌شود</w:t>
      </w:r>
      <w:r w:rsidR="002660CD">
        <w:rPr>
          <w:rFonts w:hint="cs"/>
          <w:rtl/>
        </w:rPr>
        <w:t xml:space="preserve"> فهمید شریک زندگی </w:t>
      </w:r>
      <w:r>
        <w:rPr>
          <w:rFonts w:hint="cs"/>
          <w:rtl/>
        </w:rPr>
        <w:t>چه‌طور</w:t>
      </w:r>
      <w:r w:rsidR="002660CD">
        <w:rPr>
          <w:rFonts w:hint="cs"/>
          <w:rtl/>
        </w:rPr>
        <w:t xml:space="preserve"> است اما </w:t>
      </w:r>
      <w:r>
        <w:rPr>
          <w:rtl/>
        </w:rPr>
        <w:t>دقا</w:t>
      </w:r>
      <w:r>
        <w:rPr>
          <w:rFonts w:hint="cs"/>
          <w:rtl/>
        </w:rPr>
        <w:t>ی</w:t>
      </w:r>
      <w:r>
        <w:rPr>
          <w:rFonts w:hint="eastAsia"/>
          <w:rtl/>
        </w:rPr>
        <w:t>ق</w:t>
      </w:r>
      <w:r w:rsidR="002660CD">
        <w:rPr>
          <w:rFonts w:hint="cs"/>
          <w:rtl/>
        </w:rPr>
        <w:t xml:space="preserve"> و تفاصیل مقصود باشد بعید است. این یک وجه برای نفی اطلاق که با این قرائن و شواهد قائل به عدم انصراف و اطلاق </w:t>
      </w:r>
      <w:r w:rsidR="00333641">
        <w:rPr>
          <w:rFonts w:hint="cs"/>
          <w:rtl/>
        </w:rPr>
        <w:t>می‌شویم</w:t>
      </w:r>
      <w:r w:rsidR="002660CD">
        <w:rPr>
          <w:rFonts w:hint="cs"/>
          <w:rtl/>
        </w:rPr>
        <w:t>.</w:t>
      </w:r>
    </w:p>
    <w:p w:rsidR="002660CD" w:rsidRDefault="002660CD" w:rsidP="00113A01">
      <w:pPr>
        <w:rPr>
          <w:rtl/>
        </w:rPr>
      </w:pPr>
      <w:r>
        <w:rPr>
          <w:rFonts w:hint="cs"/>
          <w:rtl/>
        </w:rPr>
        <w:t xml:space="preserve">علاوه بر این </w:t>
      </w:r>
      <w:r w:rsidR="00113A01" w:rsidRPr="00113A01">
        <w:rPr>
          <w:rFonts w:hint="cs"/>
          <w:color w:val="008000"/>
          <w:rtl/>
        </w:rPr>
        <w:t>إِنَّمَا یَشْتَرِیهَا بِأَغْلَی الثَّمَنِ</w:t>
      </w:r>
      <w:r w:rsidR="00113A01">
        <w:rPr>
          <w:rFonts w:hint="cs"/>
          <w:rtl/>
        </w:rPr>
        <w:t xml:space="preserve"> </w:t>
      </w:r>
      <w:r w:rsidR="00333641">
        <w:rPr>
          <w:rFonts w:hint="cs"/>
          <w:rtl/>
        </w:rPr>
        <w:t>گفته‌اند</w:t>
      </w:r>
      <w:r>
        <w:rPr>
          <w:rFonts w:hint="cs"/>
          <w:rtl/>
        </w:rPr>
        <w:t xml:space="preserve"> تعلیل عامی نیست. اگر بخواهد </w:t>
      </w:r>
      <w:r w:rsidR="00333641">
        <w:rPr>
          <w:rFonts w:hint="cs"/>
          <w:rtl/>
        </w:rPr>
        <w:t>به‌عنوان</w:t>
      </w:r>
      <w:r>
        <w:rPr>
          <w:rFonts w:hint="cs"/>
          <w:rtl/>
        </w:rPr>
        <w:t xml:space="preserve"> علت مطلقه </w:t>
      </w:r>
      <w:r w:rsidR="00333641">
        <w:rPr>
          <w:rFonts w:hint="cs"/>
          <w:rtl/>
        </w:rPr>
        <w:t>مدنظر</w:t>
      </w:r>
      <w:r>
        <w:rPr>
          <w:rFonts w:hint="cs"/>
          <w:rtl/>
        </w:rPr>
        <w:t xml:space="preserve"> باشد نتایجی دارد که کسی قائل نیست. چون با بهای سنگین </w:t>
      </w:r>
      <w:r w:rsidR="00333641">
        <w:rPr>
          <w:rFonts w:hint="cs"/>
          <w:rtl/>
        </w:rPr>
        <w:t>می‌خواهد</w:t>
      </w:r>
      <w:r>
        <w:rPr>
          <w:rFonts w:hint="cs"/>
          <w:rtl/>
        </w:rPr>
        <w:t xml:space="preserve"> ازدواج کند حق دارد او را بیازماید حتی ممکن است کسی بگوید نوعی استمتاعی ببرد که ببیند </w:t>
      </w:r>
      <w:r w:rsidR="00113A01">
        <w:rPr>
          <w:rFonts w:hint="cs"/>
          <w:rtl/>
        </w:rPr>
        <w:t>چه‌طور</w:t>
      </w:r>
      <w:r>
        <w:rPr>
          <w:rFonts w:hint="cs"/>
          <w:rtl/>
        </w:rPr>
        <w:t xml:space="preserve"> است. </w:t>
      </w:r>
      <w:r w:rsidR="00333641">
        <w:rPr>
          <w:rFonts w:hint="cs"/>
          <w:rtl/>
        </w:rPr>
        <w:t>قطعاً</w:t>
      </w:r>
      <w:r>
        <w:rPr>
          <w:rFonts w:hint="cs"/>
          <w:rtl/>
        </w:rPr>
        <w:t xml:space="preserve"> کسی این را ن</w:t>
      </w:r>
      <w:r w:rsidR="00333641">
        <w:rPr>
          <w:rFonts w:hint="cs"/>
          <w:rtl/>
        </w:rPr>
        <w:t>می‌گوید</w:t>
      </w:r>
      <w:r>
        <w:rPr>
          <w:rFonts w:hint="cs"/>
          <w:rtl/>
        </w:rPr>
        <w:t xml:space="preserve">. پس تعلیل مطلقی نیست که </w:t>
      </w:r>
      <w:r w:rsidR="00333641">
        <w:rPr>
          <w:rFonts w:hint="cs"/>
          <w:rtl/>
        </w:rPr>
        <w:t>هر طور</w:t>
      </w:r>
      <w:r>
        <w:rPr>
          <w:rFonts w:hint="cs"/>
          <w:rtl/>
        </w:rPr>
        <w:t xml:space="preserve"> بخواهد آزمایش کند. آن هم اطلاقی ندارد پس قدر متیقن را باید بگیریم. اقرب المجازات خیلی قائل ندارد. مثل عورت و برخی افعال فراتر </w:t>
      </w:r>
      <w:r w:rsidR="00333641">
        <w:rPr>
          <w:rFonts w:hint="cs"/>
          <w:rtl/>
        </w:rPr>
        <w:t>ازنظر</w:t>
      </w:r>
      <w:r>
        <w:rPr>
          <w:rFonts w:hint="cs"/>
          <w:rtl/>
        </w:rPr>
        <w:t xml:space="preserve"> مقصود نیست پس اطلاق </w:t>
      </w:r>
      <w:r w:rsidR="00333641">
        <w:rPr>
          <w:rFonts w:hint="cs"/>
          <w:rtl/>
        </w:rPr>
        <w:t>می‌شکند</w:t>
      </w:r>
      <w:r>
        <w:rPr>
          <w:rFonts w:hint="cs"/>
          <w:rtl/>
        </w:rPr>
        <w:t xml:space="preserve"> پس به اقرب المجازات </w:t>
      </w:r>
      <w:r w:rsidR="00333641">
        <w:rPr>
          <w:rFonts w:hint="cs"/>
          <w:rtl/>
        </w:rPr>
        <w:t>نمی‌شود</w:t>
      </w:r>
      <w:r>
        <w:rPr>
          <w:rFonts w:hint="cs"/>
          <w:rtl/>
        </w:rPr>
        <w:t xml:space="preserve"> تمسک کرد و قدر متیقن را </w:t>
      </w:r>
      <w:r w:rsidR="00333641">
        <w:rPr>
          <w:rFonts w:hint="cs"/>
          <w:rtl/>
        </w:rPr>
        <w:t>می‌گیریم</w:t>
      </w:r>
      <w:r>
        <w:rPr>
          <w:rFonts w:hint="cs"/>
          <w:rtl/>
        </w:rPr>
        <w:t>.</w:t>
      </w:r>
    </w:p>
    <w:p w:rsidR="002660CD" w:rsidRDefault="002660CD" w:rsidP="00113A01">
      <w:pPr>
        <w:rPr>
          <w:rtl/>
        </w:rPr>
      </w:pPr>
      <w:r>
        <w:rPr>
          <w:rFonts w:hint="cs"/>
          <w:rtl/>
        </w:rPr>
        <w:t xml:space="preserve">نکته دیگر هم در پاسخ مطرح </w:t>
      </w:r>
      <w:r w:rsidR="00333641">
        <w:rPr>
          <w:rFonts w:hint="cs"/>
          <w:rtl/>
        </w:rPr>
        <w:t>می‌کنیم</w:t>
      </w:r>
      <w:r>
        <w:rPr>
          <w:rFonts w:hint="cs"/>
          <w:rtl/>
        </w:rPr>
        <w:t xml:space="preserve"> اینکه </w:t>
      </w:r>
      <w:r w:rsidR="00113A01" w:rsidRPr="00113A01">
        <w:rPr>
          <w:rFonts w:hint="cs"/>
          <w:color w:val="008000"/>
          <w:rtl/>
        </w:rPr>
        <w:t xml:space="preserve">أَ یَنْظُرُ إِلَیْهَا </w:t>
      </w:r>
      <w:r>
        <w:rPr>
          <w:rFonts w:hint="cs"/>
          <w:rtl/>
        </w:rPr>
        <w:t xml:space="preserve">ممکن است کسی بگوید که </w:t>
      </w:r>
      <w:r w:rsidR="0021245B">
        <w:rPr>
          <w:rtl/>
        </w:rPr>
        <w:t>ضم</w:t>
      </w:r>
      <w:r w:rsidR="0021245B">
        <w:rPr>
          <w:rFonts w:hint="cs"/>
          <w:rtl/>
        </w:rPr>
        <w:t>ی</w:t>
      </w:r>
      <w:r w:rsidR="0021245B">
        <w:rPr>
          <w:rFonts w:hint="eastAsia"/>
          <w:rtl/>
        </w:rPr>
        <w:t>رها</w:t>
      </w:r>
      <w:r>
        <w:rPr>
          <w:rFonts w:hint="cs"/>
          <w:rtl/>
        </w:rPr>
        <w:t xml:space="preserve"> اطلاق ندارد آن هم اطلاق استغراقی که همه اعضا را بگوید. ضمیری است که به مراه </w:t>
      </w:r>
      <w:r w:rsidR="00333641">
        <w:rPr>
          <w:rFonts w:hint="cs"/>
          <w:rtl/>
        </w:rPr>
        <w:t>برمی‌گردد</w:t>
      </w:r>
      <w:r>
        <w:rPr>
          <w:rFonts w:hint="cs"/>
          <w:rtl/>
        </w:rPr>
        <w:t xml:space="preserve">. در خود مراه اطلاقی استغراقی وجود ندارد. مراه یعنی کلیت شاید حالت مجموعی داشته باشد. کلیت او که کلیت متعارفی در جامعه است آن مقصود است. نظر به مراه یعنی نظر کلیت که در جامعه حجابی دارد. لذا ممکن است بگوییم المراه که ضمیر هم به او برگشته حالت استغراقی ندارد بلکه حالت مجملی دارد که </w:t>
      </w:r>
      <w:r w:rsidR="00333641">
        <w:rPr>
          <w:rFonts w:hint="cs"/>
          <w:rtl/>
        </w:rPr>
        <w:t>می‌شود</w:t>
      </w:r>
      <w:r>
        <w:rPr>
          <w:rFonts w:hint="cs"/>
          <w:rtl/>
        </w:rPr>
        <w:t xml:space="preserve"> به او نگاه کرد. </w:t>
      </w:r>
      <w:r w:rsidR="00333641">
        <w:rPr>
          <w:rFonts w:hint="cs"/>
          <w:rtl/>
        </w:rPr>
        <w:t>فی‌الجمله</w:t>
      </w:r>
      <w:r>
        <w:rPr>
          <w:rFonts w:hint="cs"/>
          <w:rtl/>
        </w:rPr>
        <w:t xml:space="preserve"> هم حمل بر متیقن </w:t>
      </w:r>
      <w:r w:rsidR="00333641">
        <w:rPr>
          <w:rFonts w:hint="cs"/>
          <w:rtl/>
        </w:rPr>
        <w:t>می‌شود</w:t>
      </w:r>
      <w:r>
        <w:rPr>
          <w:rFonts w:hint="cs"/>
          <w:rtl/>
        </w:rPr>
        <w:t xml:space="preserve">. </w:t>
      </w:r>
    </w:p>
    <w:p w:rsidR="002660CD" w:rsidRDefault="00333641" w:rsidP="002660CD">
      <w:pPr>
        <w:rPr>
          <w:rtl/>
        </w:rPr>
      </w:pPr>
      <w:r>
        <w:rPr>
          <w:rFonts w:hint="cs"/>
          <w:rtl/>
        </w:rPr>
        <w:t>سؤال</w:t>
      </w:r>
      <w:r w:rsidR="002660CD">
        <w:rPr>
          <w:rFonts w:hint="cs"/>
          <w:rtl/>
        </w:rPr>
        <w:t>:</w:t>
      </w:r>
      <w:r w:rsidR="00113ECA">
        <w:rPr>
          <w:rFonts w:hint="cs"/>
          <w:rtl/>
        </w:rPr>
        <w:t xml:space="preserve"> اگر حمل بر قدر متیقن کنیم ممکن است قدر متیقن کلام مرحوم شیخ مطرح شو</w:t>
      </w:r>
      <w:r w:rsidR="00113A01">
        <w:rPr>
          <w:rtl/>
        </w:rPr>
        <w:t xml:space="preserve">د... </w:t>
      </w:r>
    </w:p>
    <w:p w:rsidR="002660CD" w:rsidRDefault="002660CD" w:rsidP="002660CD">
      <w:pPr>
        <w:rPr>
          <w:rtl/>
        </w:rPr>
      </w:pPr>
      <w:r>
        <w:rPr>
          <w:rFonts w:hint="cs"/>
          <w:rtl/>
        </w:rPr>
        <w:t xml:space="preserve">جواب: </w:t>
      </w:r>
      <w:r w:rsidR="00113ECA">
        <w:rPr>
          <w:rFonts w:hint="cs"/>
          <w:rtl/>
        </w:rPr>
        <w:t xml:space="preserve">بله </w:t>
      </w:r>
      <w:r>
        <w:rPr>
          <w:rFonts w:hint="cs"/>
          <w:rtl/>
        </w:rPr>
        <w:t xml:space="preserve">آنها هم همین استفاده را </w:t>
      </w:r>
      <w:r w:rsidR="00333641">
        <w:rPr>
          <w:rFonts w:hint="cs"/>
          <w:rtl/>
        </w:rPr>
        <w:t>می‌کنند</w:t>
      </w:r>
      <w:r>
        <w:rPr>
          <w:rFonts w:hint="cs"/>
          <w:rtl/>
        </w:rPr>
        <w:t>.</w:t>
      </w:r>
    </w:p>
    <w:p w:rsidR="002660CD" w:rsidRPr="009F13AB" w:rsidRDefault="002660CD" w:rsidP="00333641">
      <w:pPr>
        <w:rPr>
          <w:rtl/>
        </w:rPr>
      </w:pPr>
      <w:r>
        <w:rPr>
          <w:rFonts w:hint="cs"/>
          <w:rtl/>
        </w:rPr>
        <w:t xml:space="preserve">اطلاق را کنار گذاشتیم دو نحو </w:t>
      </w:r>
      <w:r w:rsidR="00333641">
        <w:rPr>
          <w:rFonts w:hint="cs"/>
          <w:rtl/>
        </w:rPr>
        <w:t>می‌شود</w:t>
      </w:r>
      <w:r>
        <w:rPr>
          <w:rFonts w:hint="cs"/>
          <w:rtl/>
        </w:rPr>
        <w:t xml:space="preserve"> تفسیر کرد. یکی اینکه بگوییم آن شمول </w:t>
      </w:r>
      <w:r w:rsidR="00333641">
        <w:rPr>
          <w:rFonts w:hint="cs"/>
          <w:rtl/>
        </w:rPr>
        <w:t>نسبت به</w:t>
      </w:r>
      <w:r>
        <w:rPr>
          <w:rFonts w:hint="cs"/>
          <w:rtl/>
        </w:rPr>
        <w:t xml:space="preserve"> عورت و بعضی اعضای رئیسی دیگر را کنار بگذاریم و بگوییم بقیه هست. این نظرات میانی اینجا است. تفسیر آقای </w:t>
      </w:r>
      <w:r w:rsidR="00333641">
        <w:rPr>
          <w:rFonts w:hint="cs"/>
          <w:rtl/>
        </w:rPr>
        <w:t>خویی</w:t>
      </w:r>
      <w:r>
        <w:rPr>
          <w:rFonts w:hint="cs"/>
          <w:rtl/>
        </w:rPr>
        <w:t xml:space="preserve"> این </w:t>
      </w:r>
      <w:r w:rsidR="00333641">
        <w:rPr>
          <w:rFonts w:hint="cs"/>
          <w:rtl/>
        </w:rPr>
        <w:t>است که</w:t>
      </w:r>
      <w:r>
        <w:rPr>
          <w:rFonts w:hint="cs"/>
          <w:rtl/>
        </w:rPr>
        <w:t xml:space="preserve"> بعد اینکه اطلاق مراد نبود باید قدر متیقن بگیرید. این دو برخورد است که با </w:t>
      </w:r>
      <w:r w:rsidR="00333641">
        <w:rPr>
          <w:rFonts w:hint="cs"/>
          <w:rtl/>
        </w:rPr>
        <w:t>روایت‌شده</w:t>
      </w:r>
      <w:r>
        <w:rPr>
          <w:rFonts w:hint="cs"/>
          <w:rtl/>
        </w:rPr>
        <w:t xml:space="preserve"> است. پس اطلاق روایت با این وجوه مخدوش دانسته شده است و مراتب </w:t>
      </w:r>
      <w:r>
        <w:rPr>
          <w:rFonts w:hint="cs"/>
          <w:rtl/>
        </w:rPr>
        <w:lastRenderedPageBreak/>
        <w:t>بعد اطلاق ممکن است د</w:t>
      </w:r>
      <w:r w:rsidR="00113A01">
        <w:rPr>
          <w:rFonts w:hint="cs"/>
          <w:rtl/>
        </w:rPr>
        <w:t>اخل مدلول باشد ممکن است قدر متیق</w:t>
      </w:r>
      <w:r>
        <w:rPr>
          <w:rFonts w:hint="cs"/>
          <w:rtl/>
        </w:rPr>
        <w:t xml:space="preserve">ن را بگیریم. روایت بعد هم روایت چهارم و برخی روایات دیگر است. </w:t>
      </w:r>
    </w:p>
    <w:sectPr w:rsidR="002660CD" w:rsidRPr="009F13AB"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A18" w:rsidRDefault="00005A18" w:rsidP="004D5B1F">
      <w:r>
        <w:separator/>
      </w:r>
    </w:p>
  </w:endnote>
  <w:endnote w:type="continuationSeparator" w:id="0">
    <w:p w:rsidR="00005A18" w:rsidRDefault="00005A18"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0"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72689767"/>
      <w:docPartObj>
        <w:docPartGallery w:val="Page Numbers (Bottom of Page)"/>
        <w:docPartUnique/>
      </w:docPartObj>
    </w:sdtPr>
    <w:sdtEndPr/>
    <w:sdtContent>
      <w:p w:rsidR="00D30BB4" w:rsidRDefault="00D30BB4" w:rsidP="004D5B1F">
        <w:pPr>
          <w:pStyle w:val="Footer"/>
        </w:pPr>
        <w:r>
          <w:fldChar w:fldCharType="begin"/>
        </w:r>
        <w:r>
          <w:instrText xml:space="preserve"> PAGE   \* MERGEFORMAT </w:instrText>
        </w:r>
        <w:r>
          <w:fldChar w:fldCharType="separate"/>
        </w:r>
        <w:r w:rsidR="00951F78">
          <w:rPr>
            <w:noProof/>
            <w:rtl/>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A18" w:rsidRDefault="00005A18" w:rsidP="004D5B1F">
      <w:r>
        <w:separator/>
      </w:r>
    </w:p>
  </w:footnote>
  <w:footnote w:type="continuationSeparator" w:id="0">
    <w:p w:rsidR="00005A18" w:rsidRDefault="00005A18" w:rsidP="004D5B1F">
      <w:r>
        <w:continuationSeparator/>
      </w:r>
    </w:p>
  </w:footnote>
  <w:footnote w:id="1">
    <w:p w:rsidR="00113A01" w:rsidRPr="00113A01" w:rsidRDefault="00113A01" w:rsidP="00113A01">
      <w:pPr>
        <w:pStyle w:val="FootnoteText"/>
        <w:rPr>
          <w:rFonts w:hint="cs"/>
        </w:rPr>
      </w:pPr>
      <w:r w:rsidRPr="00113A01">
        <w:footnoteRef/>
      </w:r>
      <w:r w:rsidRPr="00113A01">
        <w:rPr>
          <w:rtl/>
        </w:rPr>
        <w:t xml:space="preserve"> </w:t>
      </w:r>
      <w:hyperlink r:id="rId1" w:history="1">
        <w:r w:rsidRPr="00113A01">
          <w:rPr>
            <w:rStyle w:val="Hyperlink"/>
            <w:rFonts w:eastAsia="2  Badr"/>
            <w:rtl/>
          </w:rPr>
          <w:t>وسائل الشيعة، الشيخ الحر العاملي، ج20، ص88، أبواب أبواب مقدّمات النكاح وآدابه، باب36، ح1، ط آل البيت.</w:t>
        </w:r>
      </w:hyperlink>
    </w:p>
  </w:footnote>
  <w:footnote w:id="2">
    <w:p w:rsidR="00113A01" w:rsidRDefault="00113A01" w:rsidP="00113A01">
      <w:pPr>
        <w:pStyle w:val="FootnoteText"/>
      </w:pPr>
      <w:r>
        <w:rPr>
          <w:rStyle w:val="FootnoteReference"/>
        </w:rPr>
        <w:footnoteRef/>
      </w:r>
      <w:r>
        <w:rPr>
          <w:rFonts w:hint="cs"/>
          <w:rtl/>
        </w:rPr>
        <w:t>. سوره نور، آیه 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BB4" w:rsidRDefault="00D30BB4" w:rsidP="00113ECA">
    <w:pPr>
      <w:ind w:firstLine="0"/>
      <w:rPr>
        <w:rFonts w:ascii="Adobe Arabic" w:hAnsi="Adobe Arabic" w:cs="Adobe Arabic"/>
        <w:b/>
        <w:bCs/>
        <w:sz w:val="24"/>
        <w:szCs w:val="24"/>
        <w:rtl/>
      </w:rPr>
    </w:pPr>
    <w:r w:rsidRPr="00012D8B">
      <w:rPr>
        <w:rFonts w:ascii="Adobe Arabic" w:hAnsi="Adobe Arabic" w:cs="Adobe Arabic"/>
        <w:b/>
        <w:bCs/>
        <w:noProof/>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113ECA">
      <w:rPr>
        <w:rFonts w:ascii="Adobe Arabic" w:hAnsi="Adobe Arabic" w:cs="Adobe Arabic" w:hint="cs"/>
        <w:b/>
        <w:bCs/>
        <w:sz w:val="24"/>
        <w:szCs w:val="24"/>
        <w:rtl/>
      </w:rPr>
      <w:t>21</w:t>
    </w:r>
    <w:r w:rsidRPr="00012D8B">
      <w:rPr>
        <w:rFonts w:ascii="Adobe Arabic" w:hAnsi="Adobe Arabic" w:cs="Adobe Arabic" w:hint="cs"/>
        <w:b/>
        <w:bCs/>
        <w:sz w:val="24"/>
        <w:szCs w:val="24"/>
        <w:rtl/>
      </w:rPr>
      <w:t>/</w:t>
    </w:r>
    <w:r>
      <w:rPr>
        <w:rFonts w:ascii="Adobe Arabic" w:hAnsi="Adobe Arabic" w:cs="Adobe Arabic" w:hint="cs"/>
        <w:b/>
        <w:bCs/>
        <w:sz w:val="24"/>
        <w:szCs w:val="24"/>
        <w:rtl/>
      </w:rPr>
      <w:t>10</w:t>
    </w:r>
    <w:r w:rsidRPr="00012D8B">
      <w:rPr>
        <w:rFonts w:ascii="Adobe Arabic" w:hAnsi="Adobe Arabic" w:cs="Adobe Arabic" w:hint="cs"/>
        <w:b/>
        <w:bCs/>
        <w:sz w:val="24"/>
        <w:szCs w:val="24"/>
        <w:rtl/>
      </w:rPr>
      <w:t xml:space="preserve">/99 </w:t>
    </w:r>
    <w:r>
      <w:rPr>
        <w:rFonts w:ascii="Adobe Arabic" w:hAnsi="Adobe Arabic" w:cs="Adobe Arabic" w:hint="cs"/>
        <w:b/>
        <w:bCs/>
        <w:sz w:val="24"/>
        <w:szCs w:val="24"/>
        <w:rtl/>
      </w:rPr>
      <w:t xml:space="preserve">       </w:t>
    </w:r>
  </w:p>
  <w:p w:rsidR="00D30BB4" w:rsidRPr="00012D8B" w:rsidRDefault="00D30BB4" w:rsidP="00113ECA">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sidR="004D7B4E">
      <w:rPr>
        <w:rFonts w:ascii="Adobe Arabic" w:hAnsi="Adobe Arabic" w:cs="Adobe Arabic" w:hint="cs"/>
        <w:b/>
        <w:bCs/>
        <w:sz w:val="24"/>
        <w:szCs w:val="24"/>
        <w:rtl/>
      </w:rPr>
      <w:t>حرمت نگاه متلذذانه</w:t>
    </w:r>
    <w:r>
      <w:rPr>
        <w:rFonts w:ascii="Adobe Arabic" w:hAnsi="Adobe Arabic" w:cs="Adobe Arabic" w:hint="cs"/>
        <w:b/>
        <w:bCs/>
        <w:sz w:val="24"/>
        <w:szCs w:val="24"/>
        <w:rtl/>
      </w:rPr>
      <w:t xml:space="preserve">       </w:t>
    </w:r>
    <w:r w:rsidRPr="00012D8B">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شماره جلسه: </w:t>
    </w:r>
    <w:r w:rsidR="004D7B4E">
      <w:rPr>
        <w:rFonts w:ascii="Adobe Arabic" w:hAnsi="Adobe Arabic" w:cs="Adobe Arabic" w:hint="cs"/>
        <w:b/>
        <w:bCs/>
        <w:sz w:val="24"/>
        <w:szCs w:val="24"/>
        <w:rtl/>
      </w:rPr>
      <w:t>8</w:t>
    </w:r>
    <w:r w:rsidR="00113ECA">
      <w:rPr>
        <w:rFonts w:ascii="Adobe Arabic" w:hAnsi="Adobe Arabic" w:cs="Adobe Arabic" w:hint="cs"/>
        <w:b/>
        <w:bCs/>
        <w:sz w:val="24"/>
        <w:szCs w:val="24"/>
        <w:rtl/>
      </w:rPr>
      <w:t>2</w:t>
    </w:r>
  </w:p>
  <w:p w:rsidR="00D30BB4" w:rsidRPr="00873379" w:rsidRDefault="00D30BB4"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861"/>
    <w:multiLevelType w:val="hybridMultilevel"/>
    <w:tmpl w:val="1324A35A"/>
    <w:lvl w:ilvl="0" w:tplc="5456C3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34C3CF5"/>
    <w:multiLevelType w:val="hybridMultilevel"/>
    <w:tmpl w:val="B282B6C0"/>
    <w:lvl w:ilvl="0" w:tplc="5AFCF3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367373D"/>
    <w:multiLevelType w:val="hybridMultilevel"/>
    <w:tmpl w:val="3DAA0C10"/>
    <w:lvl w:ilvl="0" w:tplc="875071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4474162"/>
    <w:multiLevelType w:val="hybridMultilevel"/>
    <w:tmpl w:val="AFD4E5C8"/>
    <w:lvl w:ilvl="0" w:tplc="E9F4F0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7601DD3"/>
    <w:multiLevelType w:val="hybridMultilevel"/>
    <w:tmpl w:val="FCCE30B4"/>
    <w:lvl w:ilvl="0" w:tplc="E0C43F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8C23725"/>
    <w:multiLevelType w:val="hybridMultilevel"/>
    <w:tmpl w:val="7CB0C772"/>
    <w:lvl w:ilvl="0" w:tplc="8B301A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A70229F"/>
    <w:multiLevelType w:val="hybridMultilevel"/>
    <w:tmpl w:val="9580E440"/>
    <w:lvl w:ilvl="0" w:tplc="FD24FC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19494192"/>
    <w:multiLevelType w:val="hybridMultilevel"/>
    <w:tmpl w:val="5BA8B16E"/>
    <w:lvl w:ilvl="0" w:tplc="A17210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B8D29EB"/>
    <w:multiLevelType w:val="hybridMultilevel"/>
    <w:tmpl w:val="470ACB56"/>
    <w:lvl w:ilvl="0" w:tplc="DDDCD1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CD12E5B"/>
    <w:multiLevelType w:val="hybridMultilevel"/>
    <w:tmpl w:val="B5CCC9D4"/>
    <w:lvl w:ilvl="0" w:tplc="4FBC3A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EB37921"/>
    <w:multiLevelType w:val="hybridMultilevel"/>
    <w:tmpl w:val="DBE0D4DE"/>
    <w:lvl w:ilvl="0" w:tplc="12C699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7EE0862"/>
    <w:multiLevelType w:val="hybridMultilevel"/>
    <w:tmpl w:val="8C063434"/>
    <w:lvl w:ilvl="0" w:tplc="26A877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9585C91"/>
    <w:multiLevelType w:val="hybridMultilevel"/>
    <w:tmpl w:val="B7C8E16E"/>
    <w:lvl w:ilvl="0" w:tplc="1F66CC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29723AFD"/>
    <w:multiLevelType w:val="hybridMultilevel"/>
    <w:tmpl w:val="0E2ADC36"/>
    <w:lvl w:ilvl="0" w:tplc="A014A712">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2D901857"/>
    <w:multiLevelType w:val="hybridMultilevel"/>
    <w:tmpl w:val="4F0E3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364A98"/>
    <w:multiLevelType w:val="hybridMultilevel"/>
    <w:tmpl w:val="EF5424DC"/>
    <w:lvl w:ilvl="0" w:tplc="AD58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4A011CC"/>
    <w:multiLevelType w:val="hybridMultilevel"/>
    <w:tmpl w:val="D464C216"/>
    <w:lvl w:ilvl="0" w:tplc="E6AAA7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572027F"/>
    <w:multiLevelType w:val="hybridMultilevel"/>
    <w:tmpl w:val="9E082B02"/>
    <w:lvl w:ilvl="0" w:tplc="9B7ECD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5931273"/>
    <w:multiLevelType w:val="hybridMultilevel"/>
    <w:tmpl w:val="091CE74A"/>
    <w:lvl w:ilvl="0" w:tplc="3F9E0B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3FEE516A"/>
    <w:multiLevelType w:val="hybridMultilevel"/>
    <w:tmpl w:val="F88A6940"/>
    <w:lvl w:ilvl="0" w:tplc="D0C0D7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435F688B"/>
    <w:multiLevelType w:val="hybridMultilevel"/>
    <w:tmpl w:val="DE7268E2"/>
    <w:lvl w:ilvl="0" w:tplc="1BF029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5440BFA"/>
    <w:multiLevelType w:val="hybridMultilevel"/>
    <w:tmpl w:val="6F022408"/>
    <w:lvl w:ilvl="0" w:tplc="B2E0CF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456329CF"/>
    <w:multiLevelType w:val="hybridMultilevel"/>
    <w:tmpl w:val="1856E55E"/>
    <w:lvl w:ilvl="0" w:tplc="6A04A3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4A846914"/>
    <w:multiLevelType w:val="hybridMultilevel"/>
    <w:tmpl w:val="BC989840"/>
    <w:lvl w:ilvl="0" w:tplc="1CF8B7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4BDE44A5"/>
    <w:multiLevelType w:val="hybridMultilevel"/>
    <w:tmpl w:val="B5B6945C"/>
    <w:lvl w:ilvl="0" w:tplc="7BAAB3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526704BD"/>
    <w:multiLevelType w:val="hybridMultilevel"/>
    <w:tmpl w:val="32507C92"/>
    <w:lvl w:ilvl="0" w:tplc="6C5ED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58DB01D2"/>
    <w:multiLevelType w:val="hybridMultilevel"/>
    <w:tmpl w:val="FA5AE2D2"/>
    <w:lvl w:ilvl="0" w:tplc="2E12E0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59B0787D"/>
    <w:multiLevelType w:val="hybridMultilevel"/>
    <w:tmpl w:val="EB5A815C"/>
    <w:lvl w:ilvl="0" w:tplc="01463B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5A535FD2"/>
    <w:multiLevelType w:val="hybridMultilevel"/>
    <w:tmpl w:val="04B6FFA6"/>
    <w:lvl w:ilvl="0" w:tplc="BD3E9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64236953"/>
    <w:multiLevelType w:val="hybridMultilevel"/>
    <w:tmpl w:val="5596C43C"/>
    <w:lvl w:ilvl="0" w:tplc="A4F4BF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647C2D5F"/>
    <w:multiLevelType w:val="hybridMultilevel"/>
    <w:tmpl w:val="A7645B96"/>
    <w:lvl w:ilvl="0" w:tplc="DDE407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66A76C71"/>
    <w:multiLevelType w:val="hybridMultilevel"/>
    <w:tmpl w:val="5A68CA6E"/>
    <w:lvl w:ilvl="0" w:tplc="1E109A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0B10231"/>
    <w:multiLevelType w:val="hybridMultilevel"/>
    <w:tmpl w:val="7EE80C02"/>
    <w:lvl w:ilvl="0" w:tplc="7812DE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ADD4549"/>
    <w:multiLevelType w:val="hybridMultilevel"/>
    <w:tmpl w:val="7B54B24C"/>
    <w:lvl w:ilvl="0" w:tplc="E8D859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15:restartNumberingAfterBreak="0">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8D7290"/>
    <w:multiLevelType w:val="hybridMultilevel"/>
    <w:tmpl w:val="4F607E18"/>
    <w:lvl w:ilvl="0" w:tplc="CCEE57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0"/>
  </w:num>
  <w:num w:numId="2">
    <w:abstractNumId w:val="31"/>
  </w:num>
  <w:num w:numId="3">
    <w:abstractNumId w:val="40"/>
  </w:num>
  <w:num w:numId="4">
    <w:abstractNumId w:val="41"/>
  </w:num>
  <w:num w:numId="5">
    <w:abstractNumId w:val="22"/>
  </w:num>
  <w:num w:numId="6">
    <w:abstractNumId w:val="7"/>
  </w:num>
  <w:num w:numId="7">
    <w:abstractNumId w:val="32"/>
  </w:num>
  <w:num w:numId="8">
    <w:abstractNumId w:val="44"/>
  </w:num>
  <w:num w:numId="9">
    <w:abstractNumId w:val="13"/>
  </w:num>
  <w:num w:numId="10">
    <w:abstractNumId w:val="39"/>
  </w:num>
  <w:num w:numId="11">
    <w:abstractNumId w:val="8"/>
  </w:num>
  <w:num w:numId="12">
    <w:abstractNumId w:val="14"/>
  </w:num>
  <w:num w:numId="13">
    <w:abstractNumId w:val="16"/>
  </w:num>
  <w:num w:numId="14">
    <w:abstractNumId w:val="20"/>
  </w:num>
  <w:num w:numId="15">
    <w:abstractNumId w:val="35"/>
  </w:num>
  <w:num w:numId="16">
    <w:abstractNumId w:val="3"/>
  </w:num>
  <w:num w:numId="17">
    <w:abstractNumId w:val="29"/>
  </w:num>
  <w:num w:numId="18">
    <w:abstractNumId w:val="37"/>
  </w:num>
  <w:num w:numId="19">
    <w:abstractNumId w:val="26"/>
  </w:num>
  <w:num w:numId="20">
    <w:abstractNumId w:val="45"/>
  </w:num>
  <w:num w:numId="21">
    <w:abstractNumId w:val="33"/>
  </w:num>
  <w:num w:numId="22">
    <w:abstractNumId w:val="12"/>
  </w:num>
  <w:num w:numId="23">
    <w:abstractNumId w:val="19"/>
  </w:num>
  <w:num w:numId="24">
    <w:abstractNumId w:val="36"/>
  </w:num>
  <w:num w:numId="25">
    <w:abstractNumId w:val="15"/>
  </w:num>
  <w:num w:numId="26">
    <w:abstractNumId w:val="18"/>
  </w:num>
  <w:num w:numId="27">
    <w:abstractNumId w:val="11"/>
  </w:num>
  <w:num w:numId="28">
    <w:abstractNumId w:val="6"/>
  </w:num>
  <w:num w:numId="29">
    <w:abstractNumId w:val="0"/>
  </w:num>
  <w:num w:numId="30">
    <w:abstractNumId w:val="10"/>
  </w:num>
  <w:num w:numId="31">
    <w:abstractNumId w:val="1"/>
  </w:num>
  <w:num w:numId="32">
    <w:abstractNumId w:val="21"/>
  </w:num>
  <w:num w:numId="33">
    <w:abstractNumId w:val="28"/>
  </w:num>
  <w:num w:numId="34">
    <w:abstractNumId w:val="38"/>
  </w:num>
  <w:num w:numId="35">
    <w:abstractNumId w:val="25"/>
  </w:num>
  <w:num w:numId="36">
    <w:abstractNumId w:val="17"/>
  </w:num>
  <w:num w:numId="37">
    <w:abstractNumId w:val="4"/>
  </w:num>
  <w:num w:numId="38">
    <w:abstractNumId w:val="42"/>
  </w:num>
  <w:num w:numId="39">
    <w:abstractNumId w:val="9"/>
  </w:num>
  <w:num w:numId="40">
    <w:abstractNumId w:val="43"/>
  </w:num>
  <w:num w:numId="41">
    <w:abstractNumId w:val="2"/>
  </w:num>
  <w:num w:numId="42">
    <w:abstractNumId w:val="27"/>
  </w:num>
  <w:num w:numId="43">
    <w:abstractNumId w:val="5"/>
  </w:num>
  <w:num w:numId="44">
    <w:abstractNumId w:val="34"/>
  </w:num>
  <w:num w:numId="45">
    <w:abstractNumId w:val="24"/>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4268"/>
    <w:rsid w:val="00005A18"/>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203A"/>
    <w:rsid w:val="000324F1"/>
    <w:rsid w:val="00032AC5"/>
    <w:rsid w:val="00032BF3"/>
    <w:rsid w:val="00032F58"/>
    <w:rsid w:val="000364B6"/>
    <w:rsid w:val="00041FE0"/>
    <w:rsid w:val="00042E34"/>
    <w:rsid w:val="00044316"/>
    <w:rsid w:val="00044F8C"/>
    <w:rsid w:val="00045B14"/>
    <w:rsid w:val="00047BC5"/>
    <w:rsid w:val="00052BA3"/>
    <w:rsid w:val="00052FC8"/>
    <w:rsid w:val="000530D3"/>
    <w:rsid w:val="000545B4"/>
    <w:rsid w:val="000557B2"/>
    <w:rsid w:val="00055CAA"/>
    <w:rsid w:val="00062431"/>
    <w:rsid w:val="0006363E"/>
    <w:rsid w:val="00063C6A"/>
    <w:rsid w:val="00063C89"/>
    <w:rsid w:val="00064EF3"/>
    <w:rsid w:val="00067352"/>
    <w:rsid w:val="00070F1C"/>
    <w:rsid w:val="000737FE"/>
    <w:rsid w:val="00074168"/>
    <w:rsid w:val="00080644"/>
    <w:rsid w:val="00080C63"/>
    <w:rsid w:val="00080DFF"/>
    <w:rsid w:val="00085ED5"/>
    <w:rsid w:val="00086A9B"/>
    <w:rsid w:val="000904E2"/>
    <w:rsid w:val="00090B78"/>
    <w:rsid w:val="000916B0"/>
    <w:rsid w:val="000922FB"/>
    <w:rsid w:val="000923AF"/>
    <w:rsid w:val="000932AF"/>
    <w:rsid w:val="000A00EA"/>
    <w:rsid w:val="000A08CA"/>
    <w:rsid w:val="000A0BE9"/>
    <w:rsid w:val="000A1A51"/>
    <w:rsid w:val="000A3778"/>
    <w:rsid w:val="000A3A93"/>
    <w:rsid w:val="000A53BF"/>
    <w:rsid w:val="000A74D1"/>
    <w:rsid w:val="000B065D"/>
    <w:rsid w:val="000B2996"/>
    <w:rsid w:val="000B3B7C"/>
    <w:rsid w:val="000C2A74"/>
    <w:rsid w:val="000C4070"/>
    <w:rsid w:val="000C43F6"/>
    <w:rsid w:val="000C577C"/>
    <w:rsid w:val="000C7FCB"/>
    <w:rsid w:val="000D05AC"/>
    <w:rsid w:val="000D252C"/>
    <w:rsid w:val="000D2D0D"/>
    <w:rsid w:val="000D5800"/>
    <w:rsid w:val="000D6581"/>
    <w:rsid w:val="000D7B4E"/>
    <w:rsid w:val="000E22D5"/>
    <w:rsid w:val="000E3416"/>
    <w:rsid w:val="000E4D87"/>
    <w:rsid w:val="000E5E6F"/>
    <w:rsid w:val="000E731E"/>
    <w:rsid w:val="000E7B4F"/>
    <w:rsid w:val="000F1852"/>
    <w:rsid w:val="000F1897"/>
    <w:rsid w:val="000F59DF"/>
    <w:rsid w:val="000F5DAF"/>
    <w:rsid w:val="000F726C"/>
    <w:rsid w:val="000F7E72"/>
    <w:rsid w:val="00101E2D"/>
    <w:rsid w:val="00102405"/>
    <w:rsid w:val="00102CEB"/>
    <w:rsid w:val="00106153"/>
    <w:rsid w:val="001061C6"/>
    <w:rsid w:val="001064B8"/>
    <w:rsid w:val="001072DE"/>
    <w:rsid w:val="00111B76"/>
    <w:rsid w:val="00111BCE"/>
    <w:rsid w:val="001128A8"/>
    <w:rsid w:val="00113A01"/>
    <w:rsid w:val="00113ECA"/>
    <w:rsid w:val="00114A21"/>
    <w:rsid w:val="00114C37"/>
    <w:rsid w:val="00116C41"/>
    <w:rsid w:val="001172F0"/>
    <w:rsid w:val="00117955"/>
    <w:rsid w:val="0012162B"/>
    <w:rsid w:val="001223E0"/>
    <w:rsid w:val="00123D66"/>
    <w:rsid w:val="00124571"/>
    <w:rsid w:val="001256D5"/>
    <w:rsid w:val="00127343"/>
    <w:rsid w:val="00133A1E"/>
    <w:rsid w:val="00133E1D"/>
    <w:rsid w:val="00134804"/>
    <w:rsid w:val="00134893"/>
    <w:rsid w:val="0013617D"/>
    <w:rsid w:val="0013637F"/>
    <w:rsid w:val="00136442"/>
    <w:rsid w:val="00136FDA"/>
    <w:rsid w:val="001370B6"/>
    <w:rsid w:val="0014252D"/>
    <w:rsid w:val="001456FB"/>
    <w:rsid w:val="00147899"/>
    <w:rsid w:val="00150D4B"/>
    <w:rsid w:val="00152670"/>
    <w:rsid w:val="001542C4"/>
    <w:rsid w:val="001550AE"/>
    <w:rsid w:val="00156B53"/>
    <w:rsid w:val="00162153"/>
    <w:rsid w:val="001632D2"/>
    <w:rsid w:val="00166DD8"/>
    <w:rsid w:val="001712D6"/>
    <w:rsid w:val="001757C8"/>
    <w:rsid w:val="00177934"/>
    <w:rsid w:val="00181CF1"/>
    <w:rsid w:val="00181D76"/>
    <w:rsid w:val="00184959"/>
    <w:rsid w:val="00185851"/>
    <w:rsid w:val="00185F16"/>
    <w:rsid w:val="00187738"/>
    <w:rsid w:val="00192A6A"/>
    <w:rsid w:val="0019566B"/>
    <w:rsid w:val="00196082"/>
    <w:rsid w:val="00196E78"/>
    <w:rsid w:val="00197CDD"/>
    <w:rsid w:val="001A04F5"/>
    <w:rsid w:val="001A0901"/>
    <w:rsid w:val="001A1AFD"/>
    <w:rsid w:val="001A2091"/>
    <w:rsid w:val="001A537C"/>
    <w:rsid w:val="001B1572"/>
    <w:rsid w:val="001B1E0E"/>
    <w:rsid w:val="001B37B2"/>
    <w:rsid w:val="001B4AC9"/>
    <w:rsid w:val="001B535E"/>
    <w:rsid w:val="001B5C94"/>
    <w:rsid w:val="001B6101"/>
    <w:rsid w:val="001B6473"/>
    <w:rsid w:val="001C0DD2"/>
    <w:rsid w:val="001C23C5"/>
    <w:rsid w:val="001C2B8F"/>
    <w:rsid w:val="001C367D"/>
    <w:rsid w:val="001C3CCA"/>
    <w:rsid w:val="001C58B0"/>
    <w:rsid w:val="001D135B"/>
    <w:rsid w:val="001D1F54"/>
    <w:rsid w:val="001D24F8"/>
    <w:rsid w:val="001D4CB5"/>
    <w:rsid w:val="001D542D"/>
    <w:rsid w:val="001D6605"/>
    <w:rsid w:val="001D7455"/>
    <w:rsid w:val="001E1433"/>
    <w:rsid w:val="001E2491"/>
    <w:rsid w:val="001E306E"/>
    <w:rsid w:val="001E3FB0"/>
    <w:rsid w:val="001E4FFF"/>
    <w:rsid w:val="001F2E3E"/>
    <w:rsid w:val="001F705F"/>
    <w:rsid w:val="0020039B"/>
    <w:rsid w:val="00206B69"/>
    <w:rsid w:val="00207422"/>
    <w:rsid w:val="00207840"/>
    <w:rsid w:val="00210A83"/>
    <w:rsid w:val="00210F67"/>
    <w:rsid w:val="0021245B"/>
    <w:rsid w:val="00214EAD"/>
    <w:rsid w:val="002164D5"/>
    <w:rsid w:val="00216F27"/>
    <w:rsid w:val="00216F81"/>
    <w:rsid w:val="00217296"/>
    <w:rsid w:val="00217F08"/>
    <w:rsid w:val="00224C0A"/>
    <w:rsid w:val="002251D8"/>
    <w:rsid w:val="0022658B"/>
    <w:rsid w:val="00233777"/>
    <w:rsid w:val="00234575"/>
    <w:rsid w:val="002376A5"/>
    <w:rsid w:val="002376CD"/>
    <w:rsid w:val="0023771D"/>
    <w:rsid w:val="0024054E"/>
    <w:rsid w:val="002417C9"/>
    <w:rsid w:val="00241FDE"/>
    <w:rsid w:val="002420AD"/>
    <w:rsid w:val="002437B6"/>
    <w:rsid w:val="002529C5"/>
    <w:rsid w:val="00252FFE"/>
    <w:rsid w:val="002537AA"/>
    <w:rsid w:val="0025546A"/>
    <w:rsid w:val="002563A8"/>
    <w:rsid w:val="002567EA"/>
    <w:rsid w:val="00260D93"/>
    <w:rsid w:val="0026372C"/>
    <w:rsid w:val="002645BE"/>
    <w:rsid w:val="002651E5"/>
    <w:rsid w:val="002660CD"/>
    <w:rsid w:val="002675AE"/>
    <w:rsid w:val="00270294"/>
    <w:rsid w:val="00271B52"/>
    <w:rsid w:val="00271E2B"/>
    <w:rsid w:val="00272ACE"/>
    <w:rsid w:val="00274DC7"/>
    <w:rsid w:val="002764A8"/>
    <w:rsid w:val="00277653"/>
    <w:rsid w:val="002776F6"/>
    <w:rsid w:val="00282D16"/>
    <w:rsid w:val="00283229"/>
    <w:rsid w:val="002914BD"/>
    <w:rsid w:val="00291722"/>
    <w:rsid w:val="00292A0E"/>
    <w:rsid w:val="002946CF"/>
    <w:rsid w:val="00294CFC"/>
    <w:rsid w:val="00297263"/>
    <w:rsid w:val="002A05CF"/>
    <w:rsid w:val="002A0E06"/>
    <w:rsid w:val="002A1AB3"/>
    <w:rsid w:val="002A21AE"/>
    <w:rsid w:val="002A35E0"/>
    <w:rsid w:val="002A7627"/>
    <w:rsid w:val="002B0EF7"/>
    <w:rsid w:val="002B19A0"/>
    <w:rsid w:val="002B325B"/>
    <w:rsid w:val="002B7AD5"/>
    <w:rsid w:val="002C3D2F"/>
    <w:rsid w:val="002C4737"/>
    <w:rsid w:val="002C4D8B"/>
    <w:rsid w:val="002C56FD"/>
    <w:rsid w:val="002C708E"/>
    <w:rsid w:val="002C7955"/>
    <w:rsid w:val="002D0855"/>
    <w:rsid w:val="002D2699"/>
    <w:rsid w:val="002D33B8"/>
    <w:rsid w:val="002D49E4"/>
    <w:rsid w:val="002D5BDC"/>
    <w:rsid w:val="002D67D5"/>
    <w:rsid w:val="002D720F"/>
    <w:rsid w:val="002D7B76"/>
    <w:rsid w:val="002D7C85"/>
    <w:rsid w:val="002E095F"/>
    <w:rsid w:val="002E1BA7"/>
    <w:rsid w:val="002E238F"/>
    <w:rsid w:val="002E450B"/>
    <w:rsid w:val="002E4830"/>
    <w:rsid w:val="002E624F"/>
    <w:rsid w:val="002E73F9"/>
    <w:rsid w:val="002F05B9"/>
    <w:rsid w:val="002F1E47"/>
    <w:rsid w:val="002F219D"/>
    <w:rsid w:val="002F4A57"/>
    <w:rsid w:val="002F5B2F"/>
    <w:rsid w:val="00301FBD"/>
    <w:rsid w:val="00304CB1"/>
    <w:rsid w:val="00307608"/>
    <w:rsid w:val="003104A5"/>
    <w:rsid w:val="00311429"/>
    <w:rsid w:val="00311B90"/>
    <w:rsid w:val="00313AF3"/>
    <w:rsid w:val="00316002"/>
    <w:rsid w:val="0031675F"/>
    <w:rsid w:val="00316F0C"/>
    <w:rsid w:val="00317D04"/>
    <w:rsid w:val="00321726"/>
    <w:rsid w:val="0032206A"/>
    <w:rsid w:val="00323168"/>
    <w:rsid w:val="00324CAF"/>
    <w:rsid w:val="003305DF"/>
    <w:rsid w:val="00330F3E"/>
    <w:rsid w:val="00331408"/>
    <w:rsid w:val="00331826"/>
    <w:rsid w:val="00333641"/>
    <w:rsid w:val="00333FA6"/>
    <w:rsid w:val="00340189"/>
    <w:rsid w:val="00340BA3"/>
    <w:rsid w:val="003410F6"/>
    <w:rsid w:val="00344B74"/>
    <w:rsid w:val="00344EEA"/>
    <w:rsid w:val="00345AFF"/>
    <w:rsid w:val="003475BA"/>
    <w:rsid w:val="003479C5"/>
    <w:rsid w:val="0035020D"/>
    <w:rsid w:val="003516DE"/>
    <w:rsid w:val="003549D7"/>
    <w:rsid w:val="00354CCC"/>
    <w:rsid w:val="00355297"/>
    <w:rsid w:val="0035557B"/>
    <w:rsid w:val="00366400"/>
    <w:rsid w:val="0036778F"/>
    <w:rsid w:val="00367E7B"/>
    <w:rsid w:val="00367FD6"/>
    <w:rsid w:val="003708B1"/>
    <w:rsid w:val="00371A43"/>
    <w:rsid w:val="00372795"/>
    <w:rsid w:val="00374D1C"/>
    <w:rsid w:val="00375CC3"/>
    <w:rsid w:val="00380FDB"/>
    <w:rsid w:val="00381508"/>
    <w:rsid w:val="00385371"/>
    <w:rsid w:val="00386A07"/>
    <w:rsid w:val="00390DA5"/>
    <w:rsid w:val="00391263"/>
    <w:rsid w:val="003932F6"/>
    <w:rsid w:val="00393F2C"/>
    <w:rsid w:val="003943E3"/>
    <w:rsid w:val="00395159"/>
    <w:rsid w:val="003963D7"/>
    <w:rsid w:val="00396F28"/>
    <w:rsid w:val="003A1637"/>
    <w:rsid w:val="003A1A05"/>
    <w:rsid w:val="003A265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F1336"/>
    <w:rsid w:val="003F4B44"/>
    <w:rsid w:val="003F5D94"/>
    <w:rsid w:val="00402A0C"/>
    <w:rsid w:val="0040401D"/>
    <w:rsid w:val="00404881"/>
    <w:rsid w:val="00405199"/>
    <w:rsid w:val="00405B90"/>
    <w:rsid w:val="00410699"/>
    <w:rsid w:val="00413EA6"/>
    <w:rsid w:val="004151F2"/>
    <w:rsid w:val="00415360"/>
    <w:rsid w:val="00420732"/>
    <w:rsid w:val="00420A6B"/>
    <w:rsid w:val="004215FA"/>
    <w:rsid w:val="00424454"/>
    <w:rsid w:val="00424D10"/>
    <w:rsid w:val="00425C81"/>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5B91"/>
    <w:rsid w:val="004561C1"/>
    <w:rsid w:val="00456CD8"/>
    <w:rsid w:val="0045721D"/>
    <w:rsid w:val="00462BDB"/>
    <w:rsid w:val="004638DF"/>
    <w:rsid w:val="004651D2"/>
    <w:rsid w:val="004656AA"/>
    <w:rsid w:val="00465D26"/>
    <w:rsid w:val="004679F8"/>
    <w:rsid w:val="00467BA0"/>
    <w:rsid w:val="004744E5"/>
    <w:rsid w:val="004768DD"/>
    <w:rsid w:val="00477587"/>
    <w:rsid w:val="00477966"/>
    <w:rsid w:val="00477ADB"/>
    <w:rsid w:val="00484B72"/>
    <w:rsid w:val="0049157F"/>
    <w:rsid w:val="004919B0"/>
    <w:rsid w:val="004926C2"/>
    <w:rsid w:val="004958B9"/>
    <w:rsid w:val="00495BFF"/>
    <w:rsid w:val="004968D5"/>
    <w:rsid w:val="004A23AD"/>
    <w:rsid w:val="004A499B"/>
    <w:rsid w:val="004A5AB6"/>
    <w:rsid w:val="004A790F"/>
    <w:rsid w:val="004B337F"/>
    <w:rsid w:val="004B38AE"/>
    <w:rsid w:val="004B5936"/>
    <w:rsid w:val="004B7DD8"/>
    <w:rsid w:val="004C4D9F"/>
    <w:rsid w:val="004C544E"/>
    <w:rsid w:val="004C5F93"/>
    <w:rsid w:val="004D02CA"/>
    <w:rsid w:val="004D1D09"/>
    <w:rsid w:val="004D20A1"/>
    <w:rsid w:val="004D2128"/>
    <w:rsid w:val="004D23DB"/>
    <w:rsid w:val="004D5B1F"/>
    <w:rsid w:val="004D7B4E"/>
    <w:rsid w:val="004E1474"/>
    <w:rsid w:val="004E403A"/>
    <w:rsid w:val="004F1160"/>
    <w:rsid w:val="004F21BB"/>
    <w:rsid w:val="004F3352"/>
    <w:rsid w:val="004F3596"/>
    <w:rsid w:val="004F3894"/>
    <w:rsid w:val="004F400A"/>
    <w:rsid w:val="004F5B0D"/>
    <w:rsid w:val="004F6F8D"/>
    <w:rsid w:val="00504ABC"/>
    <w:rsid w:val="005166A3"/>
    <w:rsid w:val="00516B88"/>
    <w:rsid w:val="00520EC8"/>
    <w:rsid w:val="00521509"/>
    <w:rsid w:val="005221F3"/>
    <w:rsid w:val="00523E88"/>
    <w:rsid w:val="00524F6C"/>
    <w:rsid w:val="00525A57"/>
    <w:rsid w:val="00530FD7"/>
    <w:rsid w:val="005318A6"/>
    <w:rsid w:val="00531A7A"/>
    <w:rsid w:val="00533B7B"/>
    <w:rsid w:val="005409BE"/>
    <w:rsid w:val="00542623"/>
    <w:rsid w:val="00543B39"/>
    <w:rsid w:val="00543F48"/>
    <w:rsid w:val="00544FBD"/>
    <w:rsid w:val="00545B0C"/>
    <w:rsid w:val="005468F0"/>
    <w:rsid w:val="00547D42"/>
    <w:rsid w:val="00551628"/>
    <w:rsid w:val="005522A3"/>
    <w:rsid w:val="00553A7A"/>
    <w:rsid w:val="00555710"/>
    <w:rsid w:val="005560D8"/>
    <w:rsid w:val="0055737D"/>
    <w:rsid w:val="005606C4"/>
    <w:rsid w:val="00561E58"/>
    <w:rsid w:val="00562122"/>
    <w:rsid w:val="00563F2C"/>
    <w:rsid w:val="00572E2D"/>
    <w:rsid w:val="005745BF"/>
    <w:rsid w:val="00580CFA"/>
    <w:rsid w:val="00581412"/>
    <w:rsid w:val="0058209E"/>
    <w:rsid w:val="00583770"/>
    <w:rsid w:val="005857BB"/>
    <w:rsid w:val="00591089"/>
    <w:rsid w:val="00591161"/>
    <w:rsid w:val="00592103"/>
    <w:rsid w:val="005941D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9B4"/>
    <w:rsid w:val="005D4CBA"/>
    <w:rsid w:val="005D7438"/>
    <w:rsid w:val="005E0378"/>
    <w:rsid w:val="005E0D75"/>
    <w:rsid w:val="005E3414"/>
    <w:rsid w:val="005F3E79"/>
    <w:rsid w:val="005F4564"/>
    <w:rsid w:val="005F7F38"/>
    <w:rsid w:val="00600175"/>
    <w:rsid w:val="00600217"/>
    <w:rsid w:val="00605DF5"/>
    <w:rsid w:val="006075BB"/>
    <w:rsid w:val="00610C18"/>
    <w:rsid w:val="00610CC4"/>
    <w:rsid w:val="00612385"/>
    <w:rsid w:val="0061358F"/>
    <w:rsid w:val="0061376C"/>
    <w:rsid w:val="00613C77"/>
    <w:rsid w:val="00617C7C"/>
    <w:rsid w:val="00623A4E"/>
    <w:rsid w:val="00623B71"/>
    <w:rsid w:val="00627135"/>
    <w:rsid w:val="00627180"/>
    <w:rsid w:val="00627884"/>
    <w:rsid w:val="006302F5"/>
    <w:rsid w:val="00631B1C"/>
    <w:rsid w:val="0063307E"/>
    <w:rsid w:val="00635B3F"/>
    <w:rsid w:val="00636EFA"/>
    <w:rsid w:val="00643046"/>
    <w:rsid w:val="0064372D"/>
    <w:rsid w:val="006462EE"/>
    <w:rsid w:val="00650C03"/>
    <w:rsid w:val="00651BA1"/>
    <w:rsid w:val="00653176"/>
    <w:rsid w:val="0065639A"/>
    <w:rsid w:val="006609BF"/>
    <w:rsid w:val="00661671"/>
    <w:rsid w:val="0066229C"/>
    <w:rsid w:val="006626D2"/>
    <w:rsid w:val="006630B1"/>
    <w:rsid w:val="006631CE"/>
    <w:rsid w:val="00663AAD"/>
    <w:rsid w:val="006700A5"/>
    <w:rsid w:val="0067275F"/>
    <w:rsid w:val="0068080B"/>
    <w:rsid w:val="00682C2F"/>
    <w:rsid w:val="00683711"/>
    <w:rsid w:val="00685BD2"/>
    <w:rsid w:val="00687EC2"/>
    <w:rsid w:val="00692BED"/>
    <w:rsid w:val="00694159"/>
    <w:rsid w:val="0069696C"/>
    <w:rsid w:val="00696C84"/>
    <w:rsid w:val="00697A00"/>
    <w:rsid w:val="006A085A"/>
    <w:rsid w:val="006A11FE"/>
    <w:rsid w:val="006A2C02"/>
    <w:rsid w:val="006A35A4"/>
    <w:rsid w:val="006A3A70"/>
    <w:rsid w:val="006A70B6"/>
    <w:rsid w:val="006A7E9E"/>
    <w:rsid w:val="006B0261"/>
    <w:rsid w:val="006B4A94"/>
    <w:rsid w:val="006B6BC5"/>
    <w:rsid w:val="006B77D5"/>
    <w:rsid w:val="006C0593"/>
    <w:rsid w:val="006C125E"/>
    <w:rsid w:val="006C1DFC"/>
    <w:rsid w:val="006C6801"/>
    <w:rsid w:val="006C73B0"/>
    <w:rsid w:val="006C7512"/>
    <w:rsid w:val="006D017F"/>
    <w:rsid w:val="006D1FC7"/>
    <w:rsid w:val="006D2386"/>
    <w:rsid w:val="006D3A87"/>
    <w:rsid w:val="006D3CCD"/>
    <w:rsid w:val="006D5C46"/>
    <w:rsid w:val="006D7153"/>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23EBC"/>
    <w:rsid w:val="00724C39"/>
    <w:rsid w:val="007304E9"/>
    <w:rsid w:val="007328AB"/>
    <w:rsid w:val="00734D59"/>
    <w:rsid w:val="00735ABA"/>
    <w:rsid w:val="0073609B"/>
    <w:rsid w:val="007378A9"/>
    <w:rsid w:val="00737A6C"/>
    <w:rsid w:val="007402E5"/>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7B13"/>
    <w:rsid w:val="00792FAC"/>
    <w:rsid w:val="007931EC"/>
    <w:rsid w:val="00793204"/>
    <w:rsid w:val="007941AD"/>
    <w:rsid w:val="007955F6"/>
    <w:rsid w:val="007964CF"/>
    <w:rsid w:val="007A19B6"/>
    <w:rsid w:val="007A431B"/>
    <w:rsid w:val="007A54C2"/>
    <w:rsid w:val="007A5D2F"/>
    <w:rsid w:val="007B0062"/>
    <w:rsid w:val="007B3A7D"/>
    <w:rsid w:val="007B52C6"/>
    <w:rsid w:val="007B5D9C"/>
    <w:rsid w:val="007B61B4"/>
    <w:rsid w:val="007B6FEB"/>
    <w:rsid w:val="007C03FE"/>
    <w:rsid w:val="007C0725"/>
    <w:rsid w:val="007C1EF7"/>
    <w:rsid w:val="007C253A"/>
    <w:rsid w:val="007C28D6"/>
    <w:rsid w:val="007C2A35"/>
    <w:rsid w:val="007C3B34"/>
    <w:rsid w:val="007C710E"/>
    <w:rsid w:val="007C7615"/>
    <w:rsid w:val="007D003A"/>
    <w:rsid w:val="007D02FE"/>
    <w:rsid w:val="007D0B88"/>
    <w:rsid w:val="007D1549"/>
    <w:rsid w:val="007D6231"/>
    <w:rsid w:val="007D714F"/>
    <w:rsid w:val="007D7A7B"/>
    <w:rsid w:val="007E03E9"/>
    <w:rsid w:val="007E04EE"/>
    <w:rsid w:val="007E071D"/>
    <w:rsid w:val="007E1F49"/>
    <w:rsid w:val="007E4CD8"/>
    <w:rsid w:val="007E50B8"/>
    <w:rsid w:val="007E636F"/>
    <w:rsid w:val="007E667F"/>
    <w:rsid w:val="007E74EE"/>
    <w:rsid w:val="007E7FA7"/>
    <w:rsid w:val="007F0721"/>
    <w:rsid w:val="007F0E4D"/>
    <w:rsid w:val="007F293C"/>
    <w:rsid w:val="007F2F4B"/>
    <w:rsid w:val="007F3221"/>
    <w:rsid w:val="007F3776"/>
    <w:rsid w:val="007F427B"/>
    <w:rsid w:val="007F4A90"/>
    <w:rsid w:val="007F5F0C"/>
    <w:rsid w:val="007F7438"/>
    <w:rsid w:val="007F7E76"/>
    <w:rsid w:val="008006C3"/>
    <w:rsid w:val="00802D15"/>
    <w:rsid w:val="00803501"/>
    <w:rsid w:val="00804DD3"/>
    <w:rsid w:val="00805D1F"/>
    <w:rsid w:val="0080678F"/>
    <w:rsid w:val="0080696F"/>
    <w:rsid w:val="0080799B"/>
    <w:rsid w:val="00807BE3"/>
    <w:rsid w:val="00811B6A"/>
    <w:rsid w:val="00811F02"/>
    <w:rsid w:val="00814844"/>
    <w:rsid w:val="008150C6"/>
    <w:rsid w:val="00820C28"/>
    <w:rsid w:val="00822AB7"/>
    <w:rsid w:val="00824520"/>
    <w:rsid w:val="0082650E"/>
    <w:rsid w:val="008321D1"/>
    <w:rsid w:val="008338F0"/>
    <w:rsid w:val="00835FEA"/>
    <w:rsid w:val="008407A4"/>
    <w:rsid w:val="00841C2D"/>
    <w:rsid w:val="00841E59"/>
    <w:rsid w:val="008425CA"/>
    <w:rsid w:val="0084431F"/>
    <w:rsid w:val="00844860"/>
    <w:rsid w:val="00845B51"/>
    <w:rsid w:val="00845CC4"/>
    <w:rsid w:val="008473F4"/>
    <w:rsid w:val="00847A7C"/>
    <w:rsid w:val="00850DC4"/>
    <w:rsid w:val="00850EB3"/>
    <w:rsid w:val="00852953"/>
    <w:rsid w:val="00855737"/>
    <w:rsid w:val="0086243C"/>
    <w:rsid w:val="00863193"/>
    <w:rsid w:val="008644F4"/>
    <w:rsid w:val="00864C21"/>
    <w:rsid w:val="00864CA5"/>
    <w:rsid w:val="00866397"/>
    <w:rsid w:val="00871C42"/>
    <w:rsid w:val="00872B34"/>
    <w:rsid w:val="00873379"/>
    <w:rsid w:val="008748B8"/>
    <w:rsid w:val="00874CE6"/>
    <w:rsid w:val="0087660C"/>
    <w:rsid w:val="0088174C"/>
    <w:rsid w:val="00882040"/>
    <w:rsid w:val="00883733"/>
    <w:rsid w:val="008850F6"/>
    <w:rsid w:val="00885CCD"/>
    <w:rsid w:val="00893FBB"/>
    <w:rsid w:val="008964CA"/>
    <w:rsid w:val="008965D2"/>
    <w:rsid w:val="00896644"/>
    <w:rsid w:val="008A236D"/>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E4C"/>
    <w:rsid w:val="008D36D5"/>
    <w:rsid w:val="008D4F67"/>
    <w:rsid w:val="008D74CE"/>
    <w:rsid w:val="008E0C68"/>
    <w:rsid w:val="008E187A"/>
    <w:rsid w:val="008E3903"/>
    <w:rsid w:val="008E5E1B"/>
    <w:rsid w:val="008F083F"/>
    <w:rsid w:val="008F1823"/>
    <w:rsid w:val="008F3B30"/>
    <w:rsid w:val="008F63E3"/>
    <w:rsid w:val="00900A8F"/>
    <w:rsid w:val="00903B2E"/>
    <w:rsid w:val="00905C2A"/>
    <w:rsid w:val="009066AC"/>
    <w:rsid w:val="00906A9F"/>
    <w:rsid w:val="00913C3B"/>
    <w:rsid w:val="00915486"/>
    <w:rsid w:val="00915509"/>
    <w:rsid w:val="009226B8"/>
    <w:rsid w:val="00924216"/>
    <w:rsid w:val="00926E25"/>
    <w:rsid w:val="00927388"/>
    <w:rsid w:val="009274FE"/>
    <w:rsid w:val="00932E00"/>
    <w:rsid w:val="00937BA1"/>
    <w:rsid w:val="009401AC"/>
    <w:rsid w:val="00940323"/>
    <w:rsid w:val="00940D65"/>
    <w:rsid w:val="00943A9F"/>
    <w:rsid w:val="00944E42"/>
    <w:rsid w:val="0094669F"/>
    <w:rsid w:val="009475B7"/>
    <w:rsid w:val="00950FA9"/>
    <w:rsid w:val="009514D1"/>
    <w:rsid w:val="00951F78"/>
    <w:rsid w:val="009552F5"/>
    <w:rsid w:val="0095758E"/>
    <w:rsid w:val="00957E7E"/>
    <w:rsid w:val="009613AC"/>
    <w:rsid w:val="00961525"/>
    <w:rsid w:val="00961842"/>
    <w:rsid w:val="00962F40"/>
    <w:rsid w:val="0096423F"/>
    <w:rsid w:val="009657CF"/>
    <w:rsid w:val="00966B71"/>
    <w:rsid w:val="0096737A"/>
    <w:rsid w:val="00970945"/>
    <w:rsid w:val="00970CA4"/>
    <w:rsid w:val="009717E0"/>
    <w:rsid w:val="00973957"/>
    <w:rsid w:val="0097767F"/>
    <w:rsid w:val="00980643"/>
    <w:rsid w:val="009878E4"/>
    <w:rsid w:val="0099077F"/>
    <w:rsid w:val="009927B9"/>
    <w:rsid w:val="00993B09"/>
    <w:rsid w:val="00994FA9"/>
    <w:rsid w:val="00995557"/>
    <w:rsid w:val="009A1ED7"/>
    <w:rsid w:val="009A24A9"/>
    <w:rsid w:val="009A27D8"/>
    <w:rsid w:val="009A42EF"/>
    <w:rsid w:val="009A5584"/>
    <w:rsid w:val="009A633B"/>
    <w:rsid w:val="009A6743"/>
    <w:rsid w:val="009A7BB7"/>
    <w:rsid w:val="009B09FD"/>
    <w:rsid w:val="009B18A5"/>
    <w:rsid w:val="009B3F03"/>
    <w:rsid w:val="009B46BC"/>
    <w:rsid w:val="009B61C3"/>
    <w:rsid w:val="009B6C37"/>
    <w:rsid w:val="009C3BC8"/>
    <w:rsid w:val="009C7B4F"/>
    <w:rsid w:val="009D30F9"/>
    <w:rsid w:val="009D3446"/>
    <w:rsid w:val="009D473B"/>
    <w:rsid w:val="009D4AC8"/>
    <w:rsid w:val="009E0B10"/>
    <w:rsid w:val="009E1A0B"/>
    <w:rsid w:val="009E1F06"/>
    <w:rsid w:val="009E31E4"/>
    <w:rsid w:val="009E32DC"/>
    <w:rsid w:val="009E732A"/>
    <w:rsid w:val="009F0867"/>
    <w:rsid w:val="009F13AB"/>
    <w:rsid w:val="009F27FC"/>
    <w:rsid w:val="009F4D22"/>
    <w:rsid w:val="009F4EB3"/>
    <w:rsid w:val="009F5F6C"/>
    <w:rsid w:val="009F75D1"/>
    <w:rsid w:val="00A01498"/>
    <w:rsid w:val="00A060C8"/>
    <w:rsid w:val="00A06AF3"/>
    <w:rsid w:val="00A06D48"/>
    <w:rsid w:val="00A100FF"/>
    <w:rsid w:val="00A12FD3"/>
    <w:rsid w:val="00A14E74"/>
    <w:rsid w:val="00A15017"/>
    <w:rsid w:val="00A153EF"/>
    <w:rsid w:val="00A21834"/>
    <w:rsid w:val="00A221B4"/>
    <w:rsid w:val="00A23EAE"/>
    <w:rsid w:val="00A25EC6"/>
    <w:rsid w:val="00A30D10"/>
    <w:rsid w:val="00A31C17"/>
    <w:rsid w:val="00A31FDE"/>
    <w:rsid w:val="00A3212B"/>
    <w:rsid w:val="00A33008"/>
    <w:rsid w:val="00A342D5"/>
    <w:rsid w:val="00A35AC2"/>
    <w:rsid w:val="00A37C77"/>
    <w:rsid w:val="00A405CD"/>
    <w:rsid w:val="00A41B2B"/>
    <w:rsid w:val="00A43269"/>
    <w:rsid w:val="00A437D0"/>
    <w:rsid w:val="00A47715"/>
    <w:rsid w:val="00A52AC8"/>
    <w:rsid w:val="00A52E9C"/>
    <w:rsid w:val="00A5413D"/>
    <w:rsid w:val="00A5418D"/>
    <w:rsid w:val="00A55424"/>
    <w:rsid w:val="00A555D0"/>
    <w:rsid w:val="00A610D6"/>
    <w:rsid w:val="00A66734"/>
    <w:rsid w:val="00A66E35"/>
    <w:rsid w:val="00A725C2"/>
    <w:rsid w:val="00A73A9B"/>
    <w:rsid w:val="00A769EE"/>
    <w:rsid w:val="00A77E4B"/>
    <w:rsid w:val="00A810A5"/>
    <w:rsid w:val="00A860E3"/>
    <w:rsid w:val="00A90B5A"/>
    <w:rsid w:val="00A90D7C"/>
    <w:rsid w:val="00A94B5C"/>
    <w:rsid w:val="00A9616A"/>
    <w:rsid w:val="00A96F68"/>
    <w:rsid w:val="00AA2342"/>
    <w:rsid w:val="00AA788B"/>
    <w:rsid w:val="00AB20C0"/>
    <w:rsid w:val="00AB2B2D"/>
    <w:rsid w:val="00AB4646"/>
    <w:rsid w:val="00AB481D"/>
    <w:rsid w:val="00AB534C"/>
    <w:rsid w:val="00AB7335"/>
    <w:rsid w:val="00AC283D"/>
    <w:rsid w:val="00AC300F"/>
    <w:rsid w:val="00AC3477"/>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0294"/>
    <w:rsid w:val="00B11710"/>
    <w:rsid w:val="00B1300D"/>
    <w:rsid w:val="00B15027"/>
    <w:rsid w:val="00B15342"/>
    <w:rsid w:val="00B15500"/>
    <w:rsid w:val="00B15601"/>
    <w:rsid w:val="00B17336"/>
    <w:rsid w:val="00B178E8"/>
    <w:rsid w:val="00B21CF4"/>
    <w:rsid w:val="00B23B7E"/>
    <w:rsid w:val="00B24300"/>
    <w:rsid w:val="00B24CD9"/>
    <w:rsid w:val="00B25936"/>
    <w:rsid w:val="00B30185"/>
    <w:rsid w:val="00B330C7"/>
    <w:rsid w:val="00B34736"/>
    <w:rsid w:val="00B35593"/>
    <w:rsid w:val="00B3590C"/>
    <w:rsid w:val="00B3595F"/>
    <w:rsid w:val="00B36B4A"/>
    <w:rsid w:val="00B42AB2"/>
    <w:rsid w:val="00B439AF"/>
    <w:rsid w:val="00B43C97"/>
    <w:rsid w:val="00B454D2"/>
    <w:rsid w:val="00B461C5"/>
    <w:rsid w:val="00B46694"/>
    <w:rsid w:val="00B50A11"/>
    <w:rsid w:val="00B513C2"/>
    <w:rsid w:val="00B51A00"/>
    <w:rsid w:val="00B53CBD"/>
    <w:rsid w:val="00B5421E"/>
    <w:rsid w:val="00B54ABC"/>
    <w:rsid w:val="00B54C6B"/>
    <w:rsid w:val="00B54F76"/>
    <w:rsid w:val="00B55583"/>
    <w:rsid w:val="00B55D51"/>
    <w:rsid w:val="00B56161"/>
    <w:rsid w:val="00B570C5"/>
    <w:rsid w:val="00B6041E"/>
    <w:rsid w:val="00B60F89"/>
    <w:rsid w:val="00B63F15"/>
    <w:rsid w:val="00B649B8"/>
    <w:rsid w:val="00B6566A"/>
    <w:rsid w:val="00B702C0"/>
    <w:rsid w:val="00B70707"/>
    <w:rsid w:val="00B72580"/>
    <w:rsid w:val="00B73FB5"/>
    <w:rsid w:val="00B74FE0"/>
    <w:rsid w:val="00B75F4F"/>
    <w:rsid w:val="00B76472"/>
    <w:rsid w:val="00B76988"/>
    <w:rsid w:val="00B8220F"/>
    <w:rsid w:val="00B83266"/>
    <w:rsid w:val="00B8490B"/>
    <w:rsid w:val="00B90D2A"/>
    <w:rsid w:val="00B9119B"/>
    <w:rsid w:val="00B93146"/>
    <w:rsid w:val="00B95183"/>
    <w:rsid w:val="00B96A3B"/>
    <w:rsid w:val="00B96EB4"/>
    <w:rsid w:val="00BA14FE"/>
    <w:rsid w:val="00BA1BC3"/>
    <w:rsid w:val="00BA48A2"/>
    <w:rsid w:val="00BA4A31"/>
    <w:rsid w:val="00BA51A8"/>
    <w:rsid w:val="00BB1688"/>
    <w:rsid w:val="00BB44F6"/>
    <w:rsid w:val="00BB54C6"/>
    <w:rsid w:val="00BB59A5"/>
    <w:rsid w:val="00BB5F7E"/>
    <w:rsid w:val="00BC17B2"/>
    <w:rsid w:val="00BC26F6"/>
    <w:rsid w:val="00BC4833"/>
    <w:rsid w:val="00BC4C67"/>
    <w:rsid w:val="00BC526D"/>
    <w:rsid w:val="00BD0024"/>
    <w:rsid w:val="00BD0A30"/>
    <w:rsid w:val="00BD3122"/>
    <w:rsid w:val="00BD40DA"/>
    <w:rsid w:val="00BD5FDE"/>
    <w:rsid w:val="00BE3058"/>
    <w:rsid w:val="00BE39A5"/>
    <w:rsid w:val="00BE3E68"/>
    <w:rsid w:val="00BE4A8C"/>
    <w:rsid w:val="00BE6767"/>
    <w:rsid w:val="00BF147C"/>
    <w:rsid w:val="00BF2D4D"/>
    <w:rsid w:val="00BF3D67"/>
    <w:rsid w:val="00BF6A06"/>
    <w:rsid w:val="00BF6C0E"/>
    <w:rsid w:val="00BF7F06"/>
    <w:rsid w:val="00C072BA"/>
    <w:rsid w:val="00C1158A"/>
    <w:rsid w:val="00C13EDE"/>
    <w:rsid w:val="00C146AE"/>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44D5"/>
    <w:rsid w:val="00C348A1"/>
    <w:rsid w:val="00C35137"/>
    <w:rsid w:val="00C35471"/>
    <w:rsid w:val="00C35CF1"/>
    <w:rsid w:val="00C37AAB"/>
    <w:rsid w:val="00C43D81"/>
    <w:rsid w:val="00C44F41"/>
    <w:rsid w:val="00C4535E"/>
    <w:rsid w:val="00C50ACB"/>
    <w:rsid w:val="00C51FFA"/>
    <w:rsid w:val="00C52277"/>
    <w:rsid w:val="00C5394E"/>
    <w:rsid w:val="00C54DEB"/>
    <w:rsid w:val="00C60D75"/>
    <w:rsid w:val="00C621ED"/>
    <w:rsid w:val="00C62B7D"/>
    <w:rsid w:val="00C62E81"/>
    <w:rsid w:val="00C635A2"/>
    <w:rsid w:val="00C64208"/>
    <w:rsid w:val="00C646C3"/>
    <w:rsid w:val="00C64CEA"/>
    <w:rsid w:val="00C7039A"/>
    <w:rsid w:val="00C70802"/>
    <w:rsid w:val="00C71549"/>
    <w:rsid w:val="00C72283"/>
    <w:rsid w:val="00C73012"/>
    <w:rsid w:val="00C7342F"/>
    <w:rsid w:val="00C73814"/>
    <w:rsid w:val="00C74DCF"/>
    <w:rsid w:val="00C76295"/>
    <w:rsid w:val="00C76326"/>
    <w:rsid w:val="00C763DD"/>
    <w:rsid w:val="00C803C2"/>
    <w:rsid w:val="00C805CE"/>
    <w:rsid w:val="00C81AC3"/>
    <w:rsid w:val="00C828D2"/>
    <w:rsid w:val="00C84FC0"/>
    <w:rsid w:val="00C87C64"/>
    <w:rsid w:val="00C90793"/>
    <w:rsid w:val="00C91F1C"/>
    <w:rsid w:val="00C9244A"/>
    <w:rsid w:val="00C96E62"/>
    <w:rsid w:val="00C97679"/>
    <w:rsid w:val="00C977D3"/>
    <w:rsid w:val="00C9781A"/>
    <w:rsid w:val="00CA10FF"/>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238B"/>
    <w:rsid w:val="00CD3A02"/>
    <w:rsid w:val="00CD6700"/>
    <w:rsid w:val="00CD6AF3"/>
    <w:rsid w:val="00CD779E"/>
    <w:rsid w:val="00CD7811"/>
    <w:rsid w:val="00CE01C3"/>
    <w:rsid w:val="00CE09B7"/>
    <w:rsid w:val="00CE1DF5"/>
    <w:rsid w:val="00CE2260"/>
    <w:rsid w:val="00CE31E6"/>
    <w:rsid w:val="00CE3B74"/>
    <w:rsid w:val="00CF007C"/>
    <w:rsid w:val="00CF02B5"/>
    <w:rsid w:val="00CF03B6"/>
    <w:rsid w:val="00CF091A"/>
    <w:rsid w:val="00CF1D9C"/>
    <w:rsid w:val="00CF257C"/>
    <w:rsid w:val="00CF42E2"/>
    <w:rsid w:val="00CF4D00"/>
    <w:rsid w:val="00CF7916"/>
    <w:rsid w:val="00CF7CD9"/>
    <w:rsid w:val="00D009A0"/>
    <w:rsid w:val="00D00C2B"/>
    <w:rsid w:val="00D10413"/>
    <w:rsid w:val="00D107C0"/>
    <w:rsid w:val="00D130E1"/>
    <w:rsid w:val="00D14C56"/>
    <w:rsid w:val="00D15074"/>
    <w:rsid w:val="00D150A3"/>
    <w:rsid w:val="00D158F3"/>
    <w:rsid w:val="00D15FDC"/>
    <w:rsid w:val="00D16A86"/>
    <w:rsid w:val="00D22DE5"/>
    <w:rsid w:val="00D2470E"/>
    <w:rsid w:val="00D25245"/>
    <w:rsid w:val="00D2594B"/>
    <w:rsid w:val="00D307DD"/>
    <w:rsid w:val="00D30BB4"/>
    <w:rsid w:val="00D31783"/>
    <w:rsid w:val="00D32B95"/>
    <w:rsid w:val="00D330C0"/>
    <w:rsid w:val="00D33F52"/>
    <w:rsid w:val="00D3665C"/>
    <w:rsid w:val="00D36CD1"/>
    <w:rsid w:val="00D370D0"/>
    <w:rsid w:val="00D3733E"/>
    <w:rsid w:val="00D420F3"/>
    <w:rsid w:val="00D42FBF"/>
    <w:rsid w:val="00D508CC"/>
    <w:rsid w:val="00D509B4"/>
    <w:rsid w:val="00D50F4B"/>
    <w:rsid w:val="00D512F1"/>
    <w:rsid w:val="00D5186F"/>
    <w:rsid w:val="00D544B4"/>
    <w:rsid w:val="00D554DA"/>
    <w:rsid w:val="00D60547"/>
    <w:rsid w:val="00D60706"/>
    <w:rsid w:val="00D64F45"/>
    <w:rsid w:val="00D66444"/>
    <w:rsid w:val="00D668A5"/>
    <w:rsid w:val="00D6691F"/>
    <w:rsid w:val="00D73139"/>
    <w:rsid w:val="00D76353"/>
    <w:rsid w:val="00D76550"/>
    <w:rsid w:val="00D76761"/>
    <w:rsid w:val="00D770EF"/>
    <w:rsid w:val="00D85959"/>
    <w:rsid w:val="00D86FBC"/>
    <w:rsid w:val="00D87358"/>
    <w:rsid w:val="00D9027E"/>
    <w:rsid w:val="00D90516"/>
    <w:rsid w:val="00D90970"/>
    <w:rsid w:val="00D928A0"/>
    <w:rsid w:val="00D934B5"/>
    <w:rsid w:val="00DA0C74"/>
    <w:rsid w:val="00DA3389"/>
    <w:rsid w:val="00DA5EB4"/>
    <w:rsid w:val="00DA607B"/>
    <w:rsid w:val="00DB21CF"/>
    <w:rsid w:val="00DB28BB"/>
    <w:rsid w:val="00DB2F1C"/>
    <w:rsid w:val="00DB2F25"/>
    <w:rsid w:val="00DB4D22"/>
    <w:rsid w:val="00DB5A83"/>
    <w:rsid w:val="00DC2B5B"/>
    <w:rsid w:val="00DC5DB9"/>
    <w:rsid w:val="00DC603F"/>
    <w:rsid w:val="00DC61C9"/>
    <w:rsid w:val="00DC7841"/>
    <w:rsid w:val="00DD0C04"/>
    <w:rsid w:val="00DD3C0D"/>
    <w:rsid w:val="00DD4402"/>
    <w:rsid w:val="00DD4864"/>
    <w:rsid w:val="00DD5A38"/>
    <w:rsid w:val="00DD71A2"/>
    <w:rsid w:val="00DE0F39"/>
    <w:rsid w:val="00DE1DC4"/>
    <w:rsid w:val="00DE2661"/>
    <w:rsid w:val="00DE5202"/>
    <w:rsid w:val="00DE55B9"/>
    <w:rsid w:val="00DE66BB"/>
    <w:rsid w:val="00DE6FC9"/>
    <w:rsid w:val="00DE7AF5"/>
    <w:rsid w:val="00DF1228"/>
    <w:rsid w:val="00DF22F4"/>
    <w:rsid w:val="00DF439A"/>
    <w:rsid w:val="00DF657A"/>
    <w:rsid w:val="00DF7004"/>
    <w:rsid w:val="00DF7245"/>
    <w:rsid w:val="00E044AF"/>
    <w:rsid w:val="00E0639C"/>
    <w:rsid w:val="00E067E6"/>
    <w:rsid w:val="00E12531"/>
    <w:rsid w:val="00E12776"/>
    <w:rsid w:val="00E143B0"/>
    <w:rsid w:val="00E1732C"/>
    <w:rsid w:val="00E20F74"/>
    <w:rsid w:val="00E21781"/>
    <w:rsid w:val="00E24695"/>
    <w:rsid w:val="00E24B5B"/>
    <w:rsid w:val="00E33DA6"/>
    <w:rsid w:val="00E34529"/>
    <w:rsid w:val="00E4012D"/>
    <w:rsid w:val="00E408B2"/>
    <w:rsid w:val="00E41746"/>
    <w:rsid w:val="00E41B21"/>
    <w:rsid w:val="00E42496"/>
    <w:rsid w:val="00E42E84"/>
    <w:rsid w:val="00E45580"/>
    <w:rsid w:val="00E4659B"/>
    <w:rsid w:val="00E500C5"/>
    <w:rsid w:val="00E50C2F"/>
    <w:rsid w:val="00E51CFD"/>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83A85"/>
    <w:rsid w:val="00E86935"/>
    <w:rsid w:val="00E87915"/>
    <w:rsid w:val="00E9026B"/>
    <w:rsid w:val="00E905BB"/>
    <w:rsid w:val="00E90FC4"/>
    <w:rsid w:val="00E925E7"/>
    <w:rsid w:val="00E92B17"/>
    <w:rsid w:val="00E94012"/>
    <w:rsid w:val="00E953F2"/>
    <w:rsid w:val="00E95934"/>
    <w:rsid w:val="00E95CCE"/>
    <w:rsid w:val="00E96A6B"/>
    <w:rsid w:val="00E97B02"/>
    <w:rsid w:val="00EA01EC"/>
    <w:rsid w:val="00EA0EE4"/>
    <w:rsid w:val="00EA15B0"/>
    <w:rsid w:val="00EA4ADC"/>
    <w:rsid w:val="00EA4E84"/>
    <w:rsid w:val="00EA5BB7"/>
    <w:rsid w:val="00EA5D97"/>
    <w:rsid w:val="00EA7B94"/>
    <w:rsid w:val="00EA7E6F"/>
    <w:rsid w:val="00EB0BDB"/>
    <w:rsid w:val="00EB1882"/>
    <w:rsid w:val="00EB1F1D"/>
    <w:rsid w:val="00EB3D35"/>
    <w:rsid w:val="00EB4C19"/>
    <w:rsid w:val="00EB61D8"/>
    <w:rsid w:val="00EB72A1"/>
    <w:rsid w:val="00EB7403"/>
    <w:rsid w:val="00EC022B"/>
    <w:rsid w:val="00EC0D90"/>
    <w:rsid w:val="00EC173C"/>
    <w:rsid w:val="00EC428C"/>
    <w:rsid w:val="00EC4393"/>
    <w:rsid w:val="00EC47D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4723"/>
    <w:rsid w:val="00EF4CFD"/>
    <w:rsid w:val="00F0253E"/>
    <w:rsid w:val="00F026F1"/>
    <w:rsid w:val="00F034CE"/>
    <w:rsid w:val="00F0658F"/>
    <w:rsid w:val="00F06EB4"/>
    <w:rsid w:val="00F10A0F"/>
    <w:rsid w:val="00F134E1"/>
    <w:rsid w:val="00F1562C"/>
    <w:rsid w:val="00F15973"/>
    <w:rsid w:val="00F16058"/>
    <w:rsid w:val="00F22492"/>
    <w:rsid w:val="00F25714"/>
    <w:rsid w:val="00F25D3A"/>
    <w:rsid w:val="00F30E8D"/>
    <w:rsid w:val="00F332AE"/>
    <w:rsid w:val="00F3446D"/>
    <w:rsid w:val="00F34C42"/>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4523"/>
    <w:rsid w:val="00F65959"/>
    <w:rsid w:val="00F67209"/>
    <w:rsid w:val="00F67240"/>
    <w:rsid w:val="00F67976"/>
    <w:rsid w:val="00F67A4B"/>
    <w:rsid w:val="00F70BE1"/>
    <w:rsid w:val="00F729E7"/>
    <w:rsid w:val="00F73561"/>
    <w:rsid w:val="00F74D2F"/>
    <w:rsid w:val="00F76534"/>
    <w:rsid w:val="00F77466"/>
    <w:rsid w:val="00F85929"/>
    <w:rsid w:val="00F90213"/>
    <w:rsid w:val="00F910E3"/>
    <w:rsid w:val="00F91D81"/>
    <w:rsid w:val="00F93BDD"/>
    <w:rsid w:val="00F9530B"/>
    <w:rsid w:val="00FA0401"/>
    <w:rsid w:val="00FA17EA"/>
    <w:rsid w:val="00FA1E48"/>
    <w:rsid w:val="00FA1F42"/>
    <w:rsid w:val="00FA5E6B"/>
    <w:rsid w:val="00FB10AA"/>
    <w:rsid w:val="00FB1C06"/>
    <w:rsid w:val="00FB3ED3"/>
    <w:rsid w:val="00FB4408"/>
    <w:rsid w:val="00FB791D"/>
    <w:rsid w:val="00FB7933"/>
    <w:rsid w:val="00FC0862"/>
    <w:rsid w:val="00FC70FB"/>
    <w:rsid w:val="00FC7590"/>
    <w:rsid w:val="00FC7F74"/>
    <w:rsid w:val="00FD128A"/>
    <w:rsid w:val="00FD143D"/>
    <w:rsid w:val="00FD28EF"/>
    <w:rsid w:val="00FD478B"/>
    <w:rsid w:val="00FD70C1"/>
    <w:rsid w:val="00FD7BD3"/>
    <w:rsid w:val="00FE3C4B"/>
    <w:rsid w:val="00FE4C26"/>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6F01E"/>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520EC8"/>
    <w:pPr>
      <w:ind w:left="1134" w:firstLine="0"/>
    </w:pPr>
    <w:rPr>
      <w:rFonts w:ascii="Calibri" w:eastAsia="2  Lotus" w:hAnsi="Calibri"/>
      <w:sz w:val="22"/>
    </w:rPr>
  </w:style>
  <w:style w:type="character" w:customStyle="1" w:styleId="ListParagraphChar">
    <w:name w:val="List Paragraph Char"/>
    <w:link w:val="ListParagraph"/>
    <w:uiPriority w:val="34"/>
    <w:rsid w:val="00520EC8"/>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5/20/88/&#1576;&#1571;&#1594;&#1604;&#16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3FD2D-381A-496A-A67E-B923C51D0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2965</TotalTime>
  <Pages>6</Pages>
  <Words>2064</Words>
  <Characters>8299</Characters>
  <Application>Microsoft Office Word</Application>
  <DocSecurity>0</DocSecurity>
  <Lines>116</Lines>
  <Paragraphs>49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139</cp:revision>
  <dcterms:created xsi:type="dcterms:W3CDTF">2020-06-22T09:32:00Z</dcterms:created>
  <dcterms:modified xsi:type="dcterms:W3CDTF">2021-01-10T10:19:00Z</dcterms:modified>
</cp:coreProperties>
</file>