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27C7E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27C7E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771E230" w14:textId="25FAAD61" w:rsidR="001A5F2D" w:rsidRPr="00527C7E" w:rsidRDefault="0070112B" w:rsidP="001A5F2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27C7E">
            <w:rPr>
              <w:b/>
              <w:bCs/>
              <w:noProof/>
            </w:rPr>
            <w:fldChar w:fldCharType="begin"/>
          </w:r>
          <w:r w:rsidRPr="00527C7E">
            <w:rPr>
              <w:b/>
              <w:bCs/>
              <w:noProof/>
            </w:rPr>
            <w:instrText xml:space="preserve"> TOC \o "1-3" \h \z \u </w:instrText>
          </w:r>
          <w:r w:rsidRPr="00527C7E">
            <w:rPr>
              <w:b/>
              <w:bCs/>
              <w:noProof/>
            </w:rPr>
            <w:fldChar w:fldCharType="separate"/>
          </w:r>
          <w:hyperlink w:anchor="_Toc160467164" w:history="1">
            <w:r w:rsidR="001A5F2D" w:rsidRPr="00527C7E">
              <w:rPr>
                <w:rStyle w:val="Hyperlink"/>
                <w:noProof/>
                <w:rtl/>
              </w:rPr>
              <w:t>موضوع: فقه/نکاح/مبحث نگاه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_Toc160467164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2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16FF2E7F" w14:textId="70DC7660" w:rsidR="001A5F2D" w:rsidRPr="00527C7E" w:rsidRDefault="00A95E61" w:rsidP="001A5F2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67165" w:history="1">
            <w:r w:rsidR="001A5F2D" w:rsidRPr="00527C7E">
              <w:rPr>
                <w:rStyle w:val="Hyperlink"/>
                <w:noProof/>
                <w:rtl/>
              </w:rPr>
              <w:t>پ</w:t>
            </w:r>
            <w:r w:rsidR="001A5F2D" w:rsidRPr="00527C7E">
              <w:rPr>
                <w:rStyle w:val="Hyperlink"/>
                <w:rFonts w:hint="cs"/>
                <w:noProof/>
                <w:rtl/>
              </w:rPr>
              <w:t>ی</w:t>
            </w:r>
            <w:r w:rsidR="001A5F2D" w:rsidRPr="00527C7E">
              <w:rPr>
                <w:rStyle w:val="Hyperlink"/>
                <w:rFonts w:hint="eastAsia"/>
                <w:noProof/>
                <w:rtl/>
              </w:rPr>
              <w:t>شگفتا</w:t>
            </w:r>
            <w:r w:rsidR="001A5F2D" w:rsidRPr="00527C7E">
              <w:rPr>
                <w:rStyle w:val="Hyperlink"/>
                <w:noProof/>
                <w:rtl/>
              </w:rPr>
              <w:t>ر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_Toc160467165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2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56A7768F" w14:textId="6AAF6CB4" w:rsidR="001A5F2D" w:rsidRPr="00527C7E" w:rsidRDefault="00A95E61" w:rsidP="001A5F2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67166" w:history="1">
            <w:r w:rsidR="001A5F2D" w:rsidRPr="00527C7E">
              <w:rPr>
                <w:rStyle w:val="Hyperlink"/>
                <w:noProof/>
                <w:rtl/>
              </w:rPr>
              <w:t>اشکالات به جمع ب</w:t>
            </w:r>
            <w:r w:rsidR="001A5F2D" w:rsidRPr="00527C7E">
              <w:rPr>
                <w:rStyle w:val="Hyperlink"/>
                <w:rFonts w:hint="cs"/>
                <w:noProof/>
                <w:rtl/>
              </w:rPr>
              <w:t>ی</w:t>
            </w:r>
            <w:r w:rsidR="001A5F2D" w:rsidRPr="00527C7E">
              <w:rPr>
                <w:rStyle w:val="Hyperlink"/>
                <w:rFonts w:hint="eastAsia"/>
                <w:noProof/>
                <w:rtl/>
              </w:rPr>
              <w:t>ن</w:t>
            </w:r>
            <w:r w:rsidR="001A5F2D" w:rsidRPr="00527C7E">
              <w:rPr>
                <w:rStyle w:val="Hyperlink"/>
                <w:noProof/>
                <w:rtl/>
              </w:rPr>
              <w:t xml:space="preserve"> </w:t>
            </w:r>
            <w:r w:rsidR="007057DE">
              <w:rPr>
                <w:rStyle w:val="Hyperlink"/>
                <w:noProof/>
                <w:rtl/>
              </w:rPr>
              <w:t>طوایف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_Toc160467166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2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717C1D2B" w14:textId="0B1ED960" w:rsidR="001A5F2D" w:rsidRPr="00527C7E" w:rsidRDefault="00A95E61" w:rsidP="001A5F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67167" w:history="1">
            <w:r w:rsidR="001A5F2D" w:rsidRPr="00527C7E">
              <w:rPr>
                <w:rStyle w:val="Hyperlink"/>
                <w:noProof/>
                <w:rtl/>
              </w:rPr>
              <w:t>اشکال اول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_Toc160467167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2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4177F6ED" w14:textId="2311403A" w:rsidR="001A5F2D" w:rsidRPr="00527C7E" w:rsidRDefault="00A95E61" w:rsidP="001A5F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67168" w:history="1">
            <w:r w:rsidR="001A5F2D" w:rsidRPr="00527C7E">
              <w:rPr>
                <w:rStyle w:val="Hyperlink"/>
                <w:noProof/>
                <w:rtl/>
              </w:rPr>
              <w:t>اشکال دوم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_Toc160467168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2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3248C920" w14:textId="054DA8E0" w:rsidR="001A5F2D" w:rsidRPr="00527C7E" w:rsidRDefault="00A95E61" w:rsidP="001A5F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67169" w:history="1">
            <w:r w:rsidR="001A5F2D" w:rsidRPr="00527C7E">
              <w:rPr>
                <w:rStyle w:val="Hyperlink"/>
                <w:noProof/>
                <w:rtl/>
              </w:rPr>
              <w:t>اشکال سوم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_Toc160467169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2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2D58A119" w14:textId="68FC339A" w:rsidR="001A5F2D" w:rsidRPr="00527C7E" w:rsidRDefault="00A95E61" w:rsidP="001A5F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0467170" w:history="1">
            <w:r w:rsidR="001A5F2D" w:rsidRPr="00527C7E">
              <w:rPr>
                <w:rStyle w:val="Hyperlink"/>
                <w:noProof/>
                <w:rtl/>
              </w:rPr>
              <w:t>اشکال چهارم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_Toc160467170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3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3C291912" w14:textId="4D79D7D4" w:rsidR="001A5F2D" w:rsidRPr="00527C7E" w:rsidRDefault="00A95E61" w:rsidP="001A5F2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0467171" w:history="1">
            <w:r w:rsidR="001A5F2D" w:rsidRPr="00527C7E">
              <w:rPr>
                <w:rStyle w:val="Hyperlink"/>
                <w:noProof/>
                <w:rtl/>
              </w:rPr>
              <w:t>شبهه در اشکال چهارم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_Toc160467171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3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0FB38AFA" w14:textId="044EB992" w:rsidR="001A5F2D" w:rsidRPr="00527C7E" w:rsidRDefault="00A95E61" w:rsidP="001A5F2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0467172" w:history="1">
            <w:r w:rsidR="001A5F2D" w:rsidRPr="00527C7E">
              <w:rPr>
                <w:rStyle w:val="Hyperlink"/>
                <w:noProof/>
                <w:rtl/>
              </w:rPr>
              <w:t>پاسخ به شبهه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_Toc160467172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3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75E75E93" w14:textId="3193FAF0" w:rsidR="001A5F2D" w:rsidRPr="00527C7E" w:rsidRDefault="00A95E61" w:rsidP="001A5F2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67173" w:history="1">
            <w:r w:rsidR="001A5F2D" w:rsidRPr="00527C7E">
              <w:rPr>
                <w:rStyle w:val="Hyperlink"/>
                <w:noProof/>
                <w:rtl/>
              </w:rPr>
              <w:t>راه حل دوم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_Toc160467173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5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482431BA" w14:textId="415082D0" w:rsidR="001A5F2D" w:rsidRPr="00527C7E" w:rsidRDefault="00A95E61" w:rsidP="001A5F2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67174" w:history="1">
            <w:r w:rsidR="001A5F2D" w:rsidRPr="00527C7E">
              <w:rPr>
                <w:rStyle w:val="Hyperlink"/>
                <w:noProof/>
                <w:rtl/>
              </w:rPr>
              <w:t>وجه سوم جمع ب</w:t>
            </w:r>
            <w:r w:rsidR="001A5F2D" w:rsidRPr="00527C7E">
              <w:rPr>
                <w:rStyle w:val="Hyperlink"/>
                <w:rFonts w:hint="cs"/>
                <w:noProof/>
                <w:rtl/>
              </w:rPr>
              <w:t>ی</w:t>
            </w:r>
            <w:r w:rsidR="001A5F2D" w:rsidRPr="00527C7E">
              <w:rPr>
                <w:rStyle w:val="Hyperlink"/>
                <w:rFonts w:hint="eastAsia"/>
                <w:noProof/>
                <w:rtl/>
              </w:rPr>
              <w:t>ن</w:t>
            </w:r>
            <w:r w:rsidR="001A5F2D" w:rsidRPr="00527C7E">
              <w:rPr>
                <w:rStyle w:val="Hyperlink"/>
                <w:noProof/>
                <w:rtl/>
              </w:rPr>
              <w:t xml:space="preserve"> </w:t>
            </w:r>
            <w:r w:rsidR="007057DE">
              <w:rPr>
                <w:rStyle w:val="Hyperlink"/>
                <w:noProof/>
                <w:rtl/>
              </w:rPr>
              <w:t>طوایف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_Toc160467174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7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2F947E05" w14:textId="3B556994" w:rsidR="001A5F2D" w:rsidRPr="00527C7E" w:rsidRDefault="00A95E61" w:rsidP="001A5F2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467175" w:history="1">
            <w:r w:rsidR="001A5F2D" w:rsidRPr="00527C7E">
              <w:rPr>
                <w:rStyle w:val="Hyperlink"/>
                <w:noProof/>
                <w:rtl/>
              </w:rPr>
              <w:t>وجه چهارم جمع ب</w:t>
            </w:r>
            <w:r w:rsidR="001A5F2D" w:rsidRPr="00527C7E">
              <w:rPr>
                <w:rStyle w:val="Hyperlink"/>
                <w:rFonts w:hint="cs"/>
                <w:noProof/>
                <w:rtl/>
              </w:rPr>
              <w:t>ی</w:t>
            </w:r>
            <w:r w:rsidR="001A5F2D" w:rsidRPr="00527C7E">
              <w:rPr>
                <w:rStyle w:val="Hyperlink"/>
                <w:rFonts w:hint="eastAsia"/>
                <w:noProof/>
                <w:rtl/>
              </w:rPr>
              <w:t>ن</w:t>
            </w:r>
            <w:r w:rsidR="001A5F2D" w:rsidRPr="00527C7E">
              <w:rPr>
                <w:rStyle w:val="Hyperlink"/>
                <w:noProof/>
                <w:rtl/>
              </w:rPr>
              <w:t xml:space="preserve"> </w:t>
            </w:r>
            <w:r w:rsidR="007057DE">
              <w:rPr>
                <w:rStyle w:val="Hyperlink"/>
                <w:noProof/>
                <w:rtl/>
              </w:rPr>
              <w:t>طوایف</w:t>
            </w:r>
            <w:r w:rsidR="001A5F2D" w:rsidRPr="00527C7E">
              <w:rPr>
                <w:noProof/>
                <w:webHidden/>
              </w:rPr>
              <w:tab/>
            </w:r>
            <w:r w:rsidR="001A5F2D" w:rsidRPr="00527C7E">
              <w:rPr>
                <w:noProof/>
                <w:webHidden/>
              </w:rPr>
              <w:fldChar w:fldCharType="begin"/>
            </w:r>
            <w:r w:rsidR="001A5F2D" w:rsidRPr="00527C7E">
              <w:rPr>
                <w:noProof/>
                <w:webHidden/>
              </w:rPr>
              <w:instrText xml:space="preserve"> PAGEREF _Toc160467175 \h </w:instrText>
            </w:r>
            <w:r w:rsidR="001A5F2D" w:rsidRPr="00527C7E">
              <w:rPr>
                <w:noProof/>
                <w:webHidden/>
              </w:rPr>
            </w:r>
            <w:r w:rsidR="001A5F2D" w:rsidRPr="00527C7E">
              <w:rPr>
                <w:noProof/>
                <w:webHidden/>
              </w:rPr>
              <w:fldChar w:fldCharType="separate"/>
            </w:r>
            <w:r w:rsidR="001A5F2D" w:rsidRPr="00527C7E">
              <w:rPr>
                <w:noProof/>
                <w:webHidden/>
              </w:rPr>
              <w:t>7</w:t>
            </w:r>
            <w:r w:rsidR="001A5F2D" w:rsidRPr="00527C7E">
              <w:rPr>
                <w:noProof/>
                <w:webHidden/>
              </w:rPr>
              <w:fldChar w:fldCharType="end"/>
            </w:r>
          </w:hyperlink>
        </w:p>
        <w:p w14:paraId="4A306D47" w14:textId="64212AC0" w:rsidR="00123630" w:rsidRPr="00527C7E" w:rsidRDefault="0070112B" w:rsidP="00765E8B">
          <w:pPr>
            <w:pStyle w:val="TOC1"/>
            <w:rPr>
              <w:rtl/>
            </w:rPr>
          </w:pPr>
          <w:r w:rsidRPr="00527C7E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27C7E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27C7E">
        <w:rPr>
          <w:szCs w:val="44"/>
          <w:rtl/>
        </w:rPr>
        <w:br w:type="page"/>
      </w:r>
    </w:p>
    <w:p w14:paraId="4BEC164E" w14:textId="77777777" w:rsidR="00527C7E" w:rsidRPr="00096674" w:rsidRDefault="00527C7E" w:rsidP="00527C7E">
      <w:pPr>
        <w:pStyle w:val="Heading1"/>
        <w:rPr>
          <w:w w:val="100"/>
          <w:rtl/>
        </w:rPr>
      </w:pPr>
      <w:bookmarkStart w:id="0" w:name="_Toc160467165"/>
      <w:bookmarkStart w:id="1" w:name="_Toc153111991"/>
      <w:bookmarkStart w:id="2" w:name="_Toc158097928"/>
      <w:r w:rsidRPr="00096674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096674">
        <w:rPr>
          <w:color w:val="auto"/>
          <w:szCs w:val="44"/>
          <w:rtl/>
        </w:rPr>
        <w:t>مبحث نگاه/ استثنائات از عدم جواز نظر به اجنب</w:t>
      </w:r>
      <w:r w:rsidRPr="00096674">
        <w:rPr>
          <w:rFonts w:hint="cs"/>
          <w:color w:val="auto"/>
          <w:szCs w:val="44"/>
          <w:rtl/>
        </w:rPr>
        <w:t>ی</w:t>
      </w:r>
      <w:bookmarkEnd w:id="2"/>
      <w:r w:rsidRPr="00096674">
        <w:rPr>
          <w:rFonts w:hint="cs"/>
          <w:w w:val="100"/>
          <w:rtl/>
        </w:rPr>
        <w:t xml:space="preserve"> </w:t>
      </w:r>
    </w:p>
    <w:p w14:paraId="6C3CD823" w14:textId="5B9C296B" w:rsidR="002F3F01" w:rsidRPr="00527C7E" w:rsidRDefault="00F32C56" w:rsidP="00D31321">
      <w:pPr>
        <w:pStyle w:val="Heading1"/>
        <w:rPr>
          <w:w w:val="100"/>
          <w:rtl/>
        </w:rPr>
      </w:pPr>
      <w:r w:rsidRPr="00527C7E">
        <w:rPr>
          <w:rFonts w:hint="cs"/>
          <w:w w:val="100"/>
          <w:rtl/>
        </w:rPr>
        <w:t>پیشگفتار</w:t>
      </w:r>
      <w:bookmarkEnd w:id="0"/>
    </w:p>
    <w:p w14:paraId="1FCC228B" w14:textId="4F9E54FE" w:rsidR="008F382A" w:rsidRPr="00527C7E" w:rsidRDefault="00353078" w:rsidP="008F382A">
      <w:pPr>
        <w:rPr>
          <w:color w:val="000000" w:themeColor="text1"/>
          <w:spacing w:val="-2"/>
          <w:rtl/>
        </w:rPr>
      </w:pPr>
      <w:r w:rsidRPr="00527C7E">
        <w:rPr>
          <w:color w:val="000000" w:themeColor="text1"/>
          <w:spacing w:val="-2"/>
          <w:rtl/>
        </w:rPr>
        <w:t xml:space="preserve"> </w:t>
      </w:r>
      <w:r w:rsidR="00F32C56" w:rsidRPr="00527C7E">
        <w:rPr>
          <w:rFonts w:hint="cs"/>
          <w:color w:val="000000" w:themeColor="text1"/>
          <w:spacing w:val="-2"/>
          <w:rtl/>
        </w:rPr>
        <w:t xml:space="preserve">عرض </w:t>
      </w:r>
      <w:r w:rsidR="008F382A" w:rsidRPr="00527C7E">
        <w:rPr>
          <w:color w:val="000000" w:themeColor="text1"/>
          <w:spacing w:val="-2"/>
          <w:rtl/>
        </w:rPr>
        <w:t>شد که در قواعد که استثناء پنجم بود از لحاظ دا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ره</w:t>
      </w:r>
      <w:r w:rsidR="008F382A" w:rsidRPr="00527C7E">
        <w:rPr>
          <w:color w:val="000000" w:themeColor="text1"/>
          <w:spacing w:val="-2"/>
          <w:rtl/>
        </w:rPr>
        <w:t xml:space="preserve"> جواز کشف روا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ات</w:t>
      </w:r>
      <w:r w:rsidR="008F382A" w:rsidRPr="00527C7E">
        <w:rPr>
          <w:color w:val="000000" w:themeColor="text1"/>
          <w:spacing w:val="-2"/>
          <w:rtl/>
        </w:rPr>
        <w:t xml:space="preserve"> نوع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color w:val="000000" w:themeColor="text1"/>
          <w:spacing w:val="-2"/>
          <w:rtl/>
        </w:rPr>
        <w:t xml:space="preserve"> تعارض داشت و سه طا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فه</w:t>
      </w:r>
      <w:r w:rsidR="008F382A" w:rsidRPr="00527C7E">
        <w:rPr>
          <w:color w:val="000000" w:themeColor="text1"/>
          <w:spacing w:val="-2"/>
          <w:rtl/>
        </w:rPr>
        <w:t xml:space="preserve"> روا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ت</w:t>
      </w:r>
      <w:r w:rsidR="008F382A" w:rsidRPr="00527C7E">
        <w:rPr>
          <w:color w:val="000000" w:themeColor="text1"/>
          <w:spacing w:val="-2"/>
          <w:rtl/>
        </w:rPr>
        <w:t xml:space="preserve"> بود که برخ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color w:val="000000" w:themeColor="text1"/>
          <w:spacing w:val="-2"/>
          <w:rtl/>
        </w:rPr>
        <w:t xml:space="preserve"> برداشتن خمار را جا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ز</w:t>
      </w:r>
      <w:r w:rsidR="008F382A" w:rsidRPr="00527C7E">
        <w:rPr>
          <w:color w:val="000000" w:themeColor="text1"/>
          <w:spacing w:val="-2"/>
          <w:rtl/>
        </w:rPr>
        <w:t xml:space="preserve"> و مجوزه بود و برخ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color w:val="000000" w:themeColor="text1"/>
          <w:spacing w:val="-2"/>
          <w:rtl/>
        </w:rPr>
        <w:t xml:space="preserve"> برداشتن خمار که مستلزم کشف </w:t>
      </w:r>
      <w:r w:rsidR="007057DE">
        <w:rPr>
          <w:color w:val="000000" w:themeColor="text1"/>
          <w:spacing w:val="-2"/>
          <w:rtl/>
        </w:rPr>
        <w:t>رأس</w:t>
      </w:r>
      <w:r w:rsidR="008F382A" w:rsidRPr="00527C7E">
        <w:rPr>
          <w:color w:val="000000" w:themeColor="text1"/>
          <w:spacing w:val="-2"/>
          <w:rtl/>
        </w:rPr>
        <w:t xml:space="preserve"> و شعر باشد را منع م</w:t>
      </w:r>
      <w:r w:rsidR="008F382A" w:rsidRPr="00527C7E">
        <w:rPr>
          <w:rFonts w:hint="cs"/>
          <w:color w:val="000000" w:themeColor="text1"/>
          <w:spacing w:val="-2"/>
          <w:rtl/>
        </w:rPr>
        <w:t>ی‌</w:t>
      </w:r>
      <w:r w:rsidR="008F382A" w:rsidRPr="00527C7E">
        <w:rPr>
          <w:rFonts w:hint="eastAsia"/>
          <w:color w:val="000000" w:themeColor="text1"/>
          <w:spacing w:val="-2"/>
          <w:rtl/>
        </w:rPr>
        <w:t>کرد</w:t>
      </w:r>
      <w:r w:rsidR="008F382A" w:rsidRPr="00527C7E">
        <w:rPr>
          <w:color w:val="000000" w:themeColor="text1"/>
          <w:spacing w:val="-2"/>
          <w:rtl/>
        </w:rPr>
        <w:t xml:space="preserve"> که مانعه م</w:t>
      </w:r>
      <w:r w:rsidR="008F382A" w:rsidRPr="00527C7E">
        <w:rPr>
          <w:rFonts w:hint="cs"/>
          <w:color w:val="000000" w:themeColor="text1"/>
          <w:spacing w:val="-2"/>
          <w:rtl/>
        </w:rPr>
        <w:t>ی‌</w:t>
      </w:r>
      <w:r w:rsidR="008F382A" w:rsidRPr="00527C7E">
        <w:rPr>
          <w:rFonts w:hint="eastAsia"/>
          <w:color w:val="000000" w:themeColor="text1"/>
          <w:spacing w:val="-2"/>
          <w:rtl/>
        </w:rPr>
        <w:t>شد</w:t>
      </w:r>
      <w:r w:rsidR="008F382A" w:rsidRPr="00527C7E">
        <w:rPr>
          <w:color w:val="000000" w:themeColor="text1"/>
          <w:spacing w:val="-2"/>
          <w:rtl/>
        </w:rPr>
        <w:t xml:space="preserve"> و روا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ت</w:t>
      </w:r>
      <w:r w:rsidR="008F382A" w:rsidRPr="00527C7E">
        <w:rPr>
          <w:color w:val="000000" w:themeColor="text1"/>
          <w:spacing w:val="-2"/>
          <w:rtl/>
        </w:rPr>
        <w:t xml:space="preserve"> اب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color w:val="000000" w:themeColor="text1"/>
          <w:spacing w:val="-2"/>
          <w:rtl/>
        </w:rPr>
        <w:t xml:space="preserve"> صباح کنان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color w:val="000000" w:themeColor="text1"/>
          <w:spacing w:val="-2"/>
          <w:rtl/>
        </w:rPr>
        <w:t xml:space="preserve"> هم که مفصله </w:t>
      </w:r>
      <w:r w:rsidR="008F382A" w:rsidRPr="00527C7E">
        <w:rPr>
          <w:rFonts w:hint="eastAsia"/>
          <w:color w:val="000000" w:themeColor="text1"/>
          <w:spacing w:val="-2"/>
          <w:rtl/>
        </w:rPr>
        <w:t>ب</w:t>
      </w:r>
      <w:r w:rsidR="008F382A" w:rsidRPr="00527C7E">
        <w:rPr>
          <w:rFonts w:hint="cs"/>
          <w:color w:val="000000" w:themeColor="text1"/>
          <w:spacing w:val="-2"/>
          <w:rtl/>
        </w:rPr>
        <w:t>ی</w:t>
      </w:r>
      <w:r w:rsidR="008F382A" w:rsidRPr="00527C7E">
        <w:rPr>
          <w:rFonts w:hint="eastAsia"/>
          <w:color w:val="000000" w:themeColor="text1"/>
          <w:spacing w:val="-2"/>
          <w:rtl/>
        </w:rPr>
        <w:t>ن</w:t>
      </w:r>
      <w:r w:rsidR="008F382A" w:rsidRPr="00527C7E">
        <w:rPr>
          <w:color w:val="000000" w:themeColor="text1"/>
          <w:spacing w:val="-2"/>
          <w:rtl/>
        </w:rPr>
        <w:t xml:space="preserve"> حره و امه بود. </w:t>
      </w:r>
    </w:p>
    <w:p w14:paraId="7555E856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جمع</w:t>
      </w:r>
      <w:r w:rsidRPr="00527C7E">
        <w:rPr>
          <w:color w:val="000000" w:themeColor="text1"/>
          <w:spacing w:val="-2"/>
          <w:rtl/>
        </w:rPr>
        <w:t xml:space="preserve">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</w:t>
      </w:r>
      <w:r w:rsidRPr="00527C7E">
        <w:rPr>
          <w:color w:val="000000" w:themeColor="text1"/>
          <w:spacing w:val="-2"/>
          <w:rtl/>
        </w:rPr>
        <w:t xml:space="preserve"> از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color w:val="000000" w:themeColor="text1"/>
          <w:spacing w:val="-2"/>
          <w:rtl/>
        </w:rPr>
        <w:t xml:space="preserve"> وجوه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 که وجه اول در جمع همان جمع متعارف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نوع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قب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موضوعات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سه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</w:t>
      </w:r>
      <w:r w:rsidRPr="00527C7E">
        <w:rPr>
          <w:color w:val="000000" w:themeColor="text1"/>
          <w:spacing w:val="-2"/>
          <w:rtl/>
        </w:rPr>
        <w:t xml:space="preserve"> مجوزه و مانعه و مفصله دارد. </w:t>
      </w:r>
    </w:p>
    <w:p w14:paraId="7BBF3422" w14:textId="21E1BAB4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گفته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شد</w:t>
      </w:r>
      <w:r w:rsidRPr="00527C7E">
        <w:rPr>
          <w:color w:val="000000" w:themeColor="text1"/>
          <w:spacing w:val="-2"/>
          <w:rtl/>
        </w:rPr>
        <w:t xml:space="preserve"> در جاها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که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مجوز است و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مانع است و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مفصل است، حمل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آن مجوزه مطلق و مانعه مطلق بر مفصله و نت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جه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برداشتن جلباب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همه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 اما برداشتن خمار که مستلزم کشف </w:t>
      </w:r>
      <w:r w:rsidR="007057DE">
        <w:rPr>
          <w:color w:val="000000" w:themeColor="text1"/>
          <w:spacing w:val="-2"/>
          <w:rtl/>
        </w:rPr>
        <w:t>رأس</w:t>
      </w:r>
      <w:r w:rsidRPr="00527C7E">
        <w:rPr>
          <w:color w:val="000000" w:themeColor="text1"/>
          <w:spacing w:val="-2"/>
          <w:rtl/>
        </w:rPr>
        <w:t xml:space="preserve"> و شعر است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اماء و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حرائر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>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وجه اول در جمع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سه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</w:t>
      </w:r>
      <w:r w:rsidRPr="00527C7E">
        <w:rPr>
          <w:color w:val="000000" w:themeColor="text1"/>
          <w:spacing w:val="-2"/>
          <w:rtl/>
        </w:rPr>
        <w:t xml:space="preserve"> بود. </w:t>
      </w:r>
    </w:p>
    <w:p w14:paraId="713FF728" w14:textId="254B2A2E" w:rsidR="008F382A" w:rsidRPr="00527C7E" w:rsidRDefault="008F382A" w:rsidP="001A5F2D">
      <w:pPr>
        <w:pStyle w:val="Heading1"/>
        <w:rPr>
          <w:rtl/>
        </w:rPr>
      </w:pPr>
      <w:bookmarkStart w:id="3" w:name="_Toc160467166"/>
      <w:r w:rsidRPr="00527C7E">
        <w:rPr>
          <w:rFonts w:hint="eastAsia"/>
          <w:rtl/>
        </w:rPr>
        <w:t>اشکالات</w:t>
      </w:r>
      <w:r w:rsidRPr="00527C7E">
        <w:rPr>
          <w:rtl/>
        </w:rPr>
        <w:t xml:space="preserve"> به جمع</w:t>
      </w:r>
      <w:r w:rsidR="001A5F2D" w:rsidRPr="00527C7E">
        <w:rPr>
          <w:rFonts w:hint="cs"/>
          <w:rtl/>
        </w:rPr>
        <w:t xml:space="preserve"> بین </w:t>
      </w:r>
      <w:r w:rsidR="007057DE">
        <w:rPr>
          <w:rFonts w:hint="cs"/>
          <w:rtl/>
        </w:rPr>
        <w:t>طوایف</w:t>
      </w:r>
      <w:bookmarkEnd w:id="3"/>
    </w:p>
    <w:p w14:paraId="3DF9AEA5" w14:textId="467A0336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آقا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ان</w:t>
      </w:r>
      <w:r w:rsidRPr="00527C7E">
        <w:rPr>
          <w:color w:val="000000" w:themeColor="text1"/>
          <w:spacing w:val="-2"/>
          <w:rtl/>
        </w:rPr>
        <w:t xml:space="preserve">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جمع اشکالات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وارد </w:t>
      </w:r>
      <w:r w:rsidR="007057DE">
        <w:rPr>
          <w:color w:val="000000" w:themeColor="text1"/>
          <w:spacing w:val="-2"/>
          <w:rtl/>
        </w:rPr>
        <w:t>کرده‌اند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2EADC62F" w14:textId="77777777" w:rsidR="008F382A" w:rsidRPr="00527C7E" w:rsidRDefault="008F382A" w:rsidP="001A5F2D">
      <w:pPr>
        <w:pStyle w:val="Heading2"/>
        <w:rPr>
          <w:rtl/>
        </w:rPr>
      </w:pPr>
      <w:bookmarkStart w:id="4" w:name="_Toc160467167"/>
      <w:r w:rsidRPr="00527C7E">
        <w:rPr>
          <w:rFonts w:hint="eastAsia"/>
          <w:rtl/>
        </w:rPr>
        <w:t>اشکال</w:t>
      </w:r>
      <w:r w:rsidRPr="00527C7E">
        <w:rPr>
          <w:rtl/>
        </w:rPr>
        <w:t xml:space="preserve"> اول</w:t>
      </w:r>
      <w:bookmarkEnd w:id="4"/>
    </w:p>
    <w:p w14:paraId="5B98D589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بود که حمل اخبار مجوزه بر امه، حمل بر فرد نادر است، پنج شش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در تفس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 برداشتن خمار و به صراحت هم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ن‌ها</w:t>
      </w:r>
      <w:r w:rsidRPr="00527C7E">
        <w:rPr>
          <w:color w:val="000000" w:themeColor="text1"/>
          <w:spacing w:val="-2"/>
          <w:rtl/>
        </w:rPr>
        <w:t xml:space="preserve"> را بر اماء حمل بکن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>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نوع حمل بر فرد نادر است.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وجه اول بود. </w:t>
      </w:r>
    </w:p>
    <w:p w14:paraId="1144C828" w14:textId="77777777" w:rsidR="008F382A" w:rsidRPr="00527C7E" w:rsidRDefault="008F382A" w:rsidP="001A5F2D">
      <w:pPr>
        <w:pStyle w:val="Heading2"/>
        <w:rPr>
          <w:rtl/>
        </w:rPr>
      </w:pPr>
      <w:bookmarkStart w:id="5" w:name="_Toc160467168"/>
      <w:r w:rsidRPr="00527C7E">
        <w:rPr>
          <w:rFonts w:hint="eastAsia"/>
          <w:rtl/>
        </w:rPr>
        <w:t>اشکال</w:t>
      </w:r>
      <w:r w:rsidRPr="00527C7E">
        <w:rPr>
          <w:rtl/>
        </w:rPr>
        <w:t xml:space="preserve"> دوم</w:t>
      </w:r>
      <w:bookmarkEnd w:id="5"/>
      <w:r w:rsidRPr="00527C7E">
        <w:rPr>
          <w:rtl/>
        </w:rPr>
        <w:t xml:space="preserve"> </w:t>
      </w:r>
    </w:p>
    <w:p w14:paraId="16BF62C7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بود که حمل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در اماء ولو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حمل در فرد نادر نباشد، خلوء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فرد واضح است که عبارت از حرائر و زنان آزاده باشد. </w:t>
      </w:r>
    </w:p>
    <w:p w14:paraId="473D2144" w14:textId="77777777" w:rsidR="008F382A" w:rsidRPr="00527C7E" w:rsidRDefault="008F382A" w:rsidP="001A5F2D">
      <w:pPr>
        <w:pStyle w:val="Heading2"/>
        <w:rPr>
          <w:rtl/>
        </w:rPr>
      </w:pPr>
      <w:bookmarkStart w:id="6" w:name="_Toc160467169"/>
      <w:r w:rsidRPr="00527C7E">
        <w:rPr>
          <w:rFonts w:hint="eastAsia"/>
          <w:rtl/>
        </w:rPr>
        <w:t>اشکال</w:t>
      </w:r>
      <w:r w:rsidRPr="00527C7E">
        <w:rPr>
          <w:rtl/>
        </w:rPr>
        <w:t xml:space="preserve"> سوم</w:t>
      </w:r>
      <w:bookmarkEnd w:id="6"/>
    </w:p>
    <w:p w14:paraId="0F3217A8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استهجان</w:t>
      </w:r>
      <w:r w:rsidRPr="00527C7E">
        <w:rPr>
          <w:color w:val="000000" w:themeColor="text1"/>
          <w:spacing w:val="-2"/>
          <w:rtl/>
        </w:rPr>
        <w:t xml:space="preserve"> حمل بر نادر خصوص در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بزنط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اخت الزوجه بود، حمل بر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دو خواهر هستند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آزاده و زن اوست و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امه است،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حمل بر فرد نادر است ولو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اماء در برابر حرائر نادر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خصوص مورد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نادر است که فرض بگ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دو خواهر هستن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آزاده است و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امه هست و آن وقت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را حمل بر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فرض 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و مطلق اخت الزوجه را نگ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رد</w:t>
      </w:r>
      <w:r w:rsidRPr="00527C7E">
        <w:rPr>
          <w:color w:val="000000" w:themeColor="text1"/>
          <w:spacing w:val="-2"/>
          <w:rtl/>
        </w:rPr>
        <w:t xml:space="preserve"> که آقا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رو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سوم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تأک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داشت. </w:t>
      </w:r>
    </w:p>
    <w:p w14:paraId="0FC2355E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سه اشکال بود که اشکال اول و دوم به نحو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شد</w:t>
      </w:r>
      <w:r w:rsidRPr="00527C7E">
        <w:rPr>
          <w:color w:val="000000" w:themeColor="text1"/>
          <w:spacing w:val="-2"/>
          <w:rtl/>
        </w:rPr>
        <w:t xml:space="preserve"> پاسخ داد و اشکال سوم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مقدار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قو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تر</w:t>
      </w:r>
      <w:r w:rsidRPr="00527C7E">
        <w:rPr>
          <w:color w:val="000000" w:themeColor="text1"/>
          <w:spacing w:val="-2"/>
          <w:rtl/>
        </w:rPr>
        <w:t xml:space="preserve"> است گرچه باز هم گفت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استهجان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آن نباشد. </w:t>
      </w:r>
    </w:p>
    <w:p w14:paraId="28860681" w14:textId="77777777" w:rsidR="008F382A" w:rsidRPr="00527C7E" w:rsidRDefault="008F382A" w:rsidP="001A5F2D">
      <w:pPr>
        <w:pStyle w:val="Heading2"/>
        <w:rPr>
          <w:rtl/>
        </w:rPr>
      </w:pPr>
      <w:bookmarkStart w:id="7" w:name="_Toc160467170"/>
      <w:r w:rsidRPr="00527C7E">
        <w:rPr>
          <w:rFonts w:hint="eastAsia"/>
          <w:rtl/>
        </w:rPr>
        <w:lastRenderedPageBreak/>
        <w:t>اشکال</w:t>
      </w:r>
      <w:r w:rsidRPr="00527C7E">
        <w:rPr>
          <w:rtl/>
        </w:rPr>
        <w:t xml:space="preserve"> چهارم</w:t>
      </w:r>
      <w:bookmarkEnd w:id="7"/>
    </w:p>
    <w:p w14:paraId="38B454E9" w14:textId="5F2E9C65" w:rsidR="008F382A" w:rsidRPr="00527C7E" w:rsidRDefault="008F382A" w:rsidP="007057DE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بود که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و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b/>
          <w:bCs/>
          <w:color w:val="007200"/>
          <w:spacing w:val="-2"/>
          <w:rtl/>
        </w:rPr>
        <w:t xml:space="preserve">﴿الْقَوَاعِدُ </w:t>
      </w:r>
      <w:r w:rsidR="007057DE" w:rsidRPr="007057DE">
        <w:rPr>
          <w:b/>
          <w:bCs/>
          <w:color w:val="007200"/>
          <w:spacing w:val="-2"/>
          <w:rtl/>
        </w:rPr>
        <w:t>مِنَ النِّسَاء اللَّاتِي لَا يَرْجُونَ نِكَاحًا فَلَيْسَ عَلَيْهِنَّ جُنَاحٌ</w:t>
      </w:r>
      <w:r w:rsidR="007057DE">
        <w:rPr>
          <w:rFonts w:hint="cs"/>
          <w:b/>
          <w:bCs/>
          <w:color w:val="007200"/>
          <w:spacing w:val="-2"/>
          <w:rtl/>
        </w:rPr>
        <w:t xml:space="preserve"> </w:t>
      </w:r>
      <w:r w:rsidR="007057DE">
        <w:rPr>
          <w:b/>
          <w:bCs/>
          <w:color w:val="007200"/>
          <w:spacing w:val="-2"/>
          <w:rtl/>
        </w:rPr>
        <w:t xml:space="preserve">أَنْ 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ضَعْنَ</w:t>
      </w:r>
      <w:r w:rsidR="007057DE">
        <w:rPr>
          <w:b/>
          <w:bCs/>
          <w:color w:val="007200"/>
          <w:spacing w:val="-2"/>
          <w:rtl/>
        </w:rPr>
        <w:t xml:space="preserve"> ثِ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ابَهُنَّ</w:t>
      </w:r>
      <w:r w:rsidR="007057DE">
        <w:rPr>
          <w:b/>
          <w:bCs/>
          <w:color w:val="007200"/>
          <w:spacing w:val="-2"/>
          <w:rtl/>
        </w:rPr>
        <w:t>﴾</w:t>
      </w:r>
      <w:r w:rsidR="007057DE">
        <w:rPr>
          <w:rStyle w:val="FootnoteReference"/>
          <w:color w:val="000000" w:themeColor="text1"/>
          <w:spacing w:val="-2"/>
          <w:rtl/>
        </w:rPr>
        <w:footnoteReference w:id="1"/>
      </w:r>
      <w:r w:rsidRPr="00527C7E">
        <w:rPr>
          <w:color w:val="000000" w:themeColor="text1"/>
          <w:spacing w:val="-2"/>
          <w:rtl/>
        </w:rPr>
        <w:t xml:space="preserve"> ظاهر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از 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ث</w:t>
      </w:r>
      <w:r w:rsidRPr="00527C7E">
        <w:rPr>
          <w:color w:val="000000" w:themeColor="text1"/>
          <w:spacing w:val="-2"/>
          <w:rtl/>
        </w:rPr>
        <w:t xml:space="preserve"> قواعد بودن و قاعده بودن مجاز است </w:t>
      </w:r>
      <w:r w:rsidR="007057DE">
        <w:rPr>
          <w:color w:val="000000" w:themeColor="text1"/>
          <w:spacing w:val="-2"/>
          <w:rtl/>
        </w:rPr>
        <w:t>درحالی‌که</w:t>
      </w:r>
      <w:r w:rsidRPr="00527C7E">
        <w:rPr>
          <w:color w:val="000000" w:themeColor="text1"/>
          <w:spacing w:val="-2"/>
          <w:rtl/>
        </w:rPr>
        <w:t xml:space="preserve"> اگر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اخبار مجوزه کشف خمار را بر اماء حمل 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استهجان دارد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اماء بما هنّ اماء مجاز است، با قطع نظر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قاعده باشند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نباشند،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زان</w:t>
      </w:r>
      <w:r w:rsidRPr="00527C7E">
        <w:rPr>
          <w:color w:val="000000" w:themeColor="text1"/>
          <w:spacing w:val="-2"/>
          <w:rtl/>
        </w:rPr>
        <w:t xml:space="preserve"> قول به جواز کشف و عدم وجوب تستر است </w:t>
      </w:r>
      <w:r w:rsidR="007057DE">
        <w:rPr>
          <w:color w:val="000000" w:themeColor="text1"/>
          <w:spacing w:val="-2"/>
          <w:rtl/>
        </w:rPr>
        <w:t>درحالی‌که</w:t>
      </w:r>
      <w:r w:rsidRPr="00527C7E">
        <w:rPr>
          <w:color w:val="000000" w:themeColor="text1"/>
          <w:spacing w:val="-2"/>
          <w:rtl/>
        </w:rPr>
        <w:t xml:space="preserve"> شما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را حمل بر قواعد از اماء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د،</w:t>
      </w:r>
      <w:r w:rsidRPr="00527C7E">
        <w:rPr>
          <w:color w:val="000000" w:themeColor="text1"/>
          <w:spacing w:val="-2"/>
          <w:rtl/>
        </w:rPr>
        <w:t xml:space="preserve"> ظاهر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قواعد منشأ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حکم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و الا اگر قواعد اماء باشد، قواعد گفتن وجه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ندارد. </w:t>
      </w:r>
    </w:p>
    <w:p w14:paraId="792A4482" w14:textId="77777777" w:rsidR="008F382A" w:rsidRPr="00527C7E" w:rsidRDefault="008F382A" w:rsidP="001A5F2D">
      <w:pPr>
        <w:pStyle w:val="Heading3"/>
        <w:rPr>
          <w:rtl/>
        </w:rPr>
      </w:pPr>
      <w:bookmarkStart w:id="8" w:name="_Toc160467171"/>
      <w:r w:rsidRPr="00527C7E">
        <w:rPr>
          <w:rFonts w:hint="eastAsia"/>
          <w:rtl/>
        </w:rPr>
        <w:t>شبهه</w:t>
      </w:r>
      <w:r w:rsidRPr="00527C7E">
        <w:rPr>
          <w:rtl/>
        </w:rPr>
        <w:t xml:space="preserve"> در اشکال چهارم</w:t>
      </w:r>
      <w:bookmarkEnd w:id="8"/>
    </w:p>
    <w:p w14:paraId="65933592" w14:textId="611E87C1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اشکال مواجه با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ان قلت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است؛ ممکن است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در مفهوم وصف و لقب گفت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مفهوم ندارد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را حمل بر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کرد، جد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داً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در ارتباط با 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ش</w:t>
      </w:r>
      <w:r w:rsidRPr="00527C7E">
        <w:rPr>
          <w:color w:val="000000" w:themeColor="text1"/>
          <w:spacing w:val="-2"/>
          <w:rtl/>
        </w:rPr>
        <w:t xml:space="preserve"> آقا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عرض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که اگر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اکرم العالم العادل مفهومش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 xml:space="preserve"> که اگر اکرام د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عالم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اکرام ممکن است در عالم باشد ممکن است نباشد. </w:t>
      </w:r>
    </w:p>
    <w:p w14:paraId="5B7B161A" w14:textId="318F432F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در مقام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عالم عادل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ترک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ب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حکم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دارد، ممکن است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حکم </w:t>
      </w:r>
      <w:r w:rsidR="007057DE">
        <w:rPr>
          <w:color w:val="000000" w:themeColor="text1"/>
          <w:spacing w:val="-2"/>
          <w:rtl/>
        </w:rPr>
        <w:t>تأسیس</w:t>
      </w:r>
      <w:r w:rsidRPr="00527C7E">
        <w:rPr>
          <w:color w:val="000000" w:themeColor="text1"/>
          <w:spacing w:val="-2"/>
          <w:rtl/>
        </w:rPr>
        <w:t xml:space="preserve"> باشد و در عالم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حکم نباشد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واقعاً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تأسیس</w:t>
      </w:r>
      <w:r w:rsidRPr="00527C7E">
        <w:rPr>
          <w:color w:val="000000" w:themeColor="text1"/>
          <w:spacing w:val="-2"/>
          <w:rtl/>
        </w:rPr>
        <w:t xml:space="preserve"> باشد ممکن است نه، دو عنوان است،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عنوان اکرم العالم است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عنوان اکرم العالم العادل،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است. </w:t>
      </w:r>
    </w:p>
    <w:p w14:paraId="1C0BCB26" w14:textId="36F37B2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اگر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رفت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و بر اساس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حکم به خاطر وجود دو عنوان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منشأ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حکم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بپذ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و بر اساس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وصف مفهوم ندارد،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هم </w:t>
      </w:r>
      <w:r w:rsidR="007057DE">
        <w:rPr>
          <w:color w:val="000000" w:themeColor="text1"/>
          <w:spacing w:val="-2"/>
          <w:rtl/>
        </w:rPr>
        <w:t>این‌جور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حمل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خمار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بردارد بر جا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که امه باشند، حمل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بر امه مانع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ندارد،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در امه دو 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ث</w:t>
      </w:r>
      <w:r w:rsidRPr="00527C7E">
        <w:rPr>
          <w:color w:val="000000" w:themeColor="text1"/>
          <w:spacing w:val="-2"/>
          <w:rtl/>
        </w:rPr>
        <w:t xml:space="preserve"> است که موجب جواز کشف شده است،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ث</w:t>
      </w:r>
      <w:r w:rsidRPr="00527C7E">
        <w:rPr>
          <w:color w:val="000000" w:themeColor="text1"/>
          <w:spacing w:val="-2"/>
          <w:rtl/>
        </w:rPr>
        <w:t xml:space="preserve"> عنوان امه است،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عنوان امه قاعده است، مثل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عنوان عالم است، اکرم العالم،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 عنوان اکرم العالم العادل است. اگر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هم شده بود دو </w:t>
      </w:r>
      <w:r w:rsidR="007057DE">
        <w:rPr>
          <w:color w:val="000000" w:themeColor="text1"/>
          <w:spacing w:val="-2"/>
          <w:rtl/>
        </w:rPr>
        <w:t>طایفه</w:t>
      </w:r>
      <w:r w:rsidRPr="00527C7E">
        <w:rPr>
          <w:color w:val="000000" w:themeColor="text1"/>
          <w:spacing w:val="-2"/>
          <w:rtl/>
        </w:rPr>
        <w:t xml:space="preserve">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شکل،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طایفه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گفت</w:t>
      </w:r>
      <w:r w:rsidRPr="00527C7E">
        <w:rPr>
          <w:color w:val="000000" w:themeColor="text1"/>
          <w:spacing w:val="-2"/>
          <w:rtl/>
        </w:rPr>
        <w:t xml:space="preserve"> بر اما</w:t>
      </w:r>
      <w:r w:rsidRPr="00527C7E">
        <w:rPr>
          <w:rFonts w:hint="eastAsia"/>
          <w:color w:val="000000" w:themeColor="text1"/>
          <w:spacing w:val="-2"/>
          <w:rtl/>
        </w:rPr>
        <w:t>ء</w:t>
      </w:r>
      <w:r w:rsidRPr="00527C7E">
        <w:rPr>
          <w:color w:val="000000" w:themeColor="text1"/>
          <w:spacing w:val="-2"/>
          <w:rtl/>
        </w:rPr>
        <w:t xml:space="preserve"> کشف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گفت</w:t>
      </w:r>
      <w:r w:rsidRPr="00527C7E">
        <w:rPr>
          <w:color w:val="000000" w:themeColor="text1"/>
          <w:spacing w:val="-2"/>
          <w:rtl/>
        </w:rPr>
        <w:t xml:space="preserve"> بر قواعد از اماء کشف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جور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شد،</w:t>
      </w:r>
      <w:r w:rsidRPr="00527C7E">
        <w:rPr>
          <w:color w:val="000000" w:themeColor="text1"/>
          <w:spacing w:val="-2"/>
          <w:rtl/>
        </w:rPr>
        <w:t xml:space="preserve">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مفهوم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شبهه‌ا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که ممکن متوجه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اشکال چهارم بشود. </w:t>
      </w:r>
    </w:p>
    <w:p w14:paraId="0B7D3345" w14:textId="77777777" w:rsidR="008F382A" w:rsidRPr="00527C7E" w:rsidRDefault="008F382A" w:rsidP="001A5F2D">
      <w:pPr>
        <w:pStyle w:val="Heading3"/>
        <w:rPr>
          <w:rtl/>
        </w:rPr>
      </w:pPr>
      <w:bookmarkStart w:id="9" w:name="_Toc160467172"/>
      <w:r w:rsidRPr="00527C7E">
        <w:rPr>
          <w:rFonts w:hint="eastAsia"/>
          <w:rtl/>
        </w:rPr>
        <w:t>پاسخ</w:t>
      </w:r>
      <w:r w:rsidRPr="00527C7E">
        <w:rPr>
          <w:rtl/>
        </w:rPr>
        <w:t xml:space="preserve"> به شبهه</w:t>
      </w:r>
      <w:bookmarkEnd w:id="9"/>
    </w:p>
    <w:p w14:paraId="5D2495F6" w14:textId="3EA05964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منته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پاسخ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 که 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حد نفسه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معادله را تغ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دهد. پاسخ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سابق هم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دو بار اشاره‌ا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به آن شد، پاسخ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ظاهر </w:t>
      </w:r>
      <w:r w:rsidR="007057DE">
        <w:rPr>
          <w:b/>
          <w:bCs/>
          <w:color w:val="007200"/>
          <w:spacing w:val="-2"/>
          <w:rtl/>
        </w:rPr>
        <w:t>﴿وَالْقَوَاعِدُ مِنَ النِّسَاءِ اللَّاتِ</w:t>
      </w:r>
      <w:r w:rsidR="007057DE">
        <w:rPr>
          <w:rFonts w:hint="cs"/>
          <w:b/>
          <w:bCs/>
          <w:color w:val="007200"/>
          <w:spacing w:val="-2"/>
          <w:rtl/>
        </w:rPr>
        <w:t>ی</w:t>
      </w:r>
      <w:r w:rsidR="007057DE">
        <w:rPr>
          <w:b/>
          <w:bCs/>
          <w:color w:val="007200"/>
          <w:spacing w:val="-2"/>
          <w:rtl/>
        </w:rPr>
        <w:t xml:space="preserve"> لَا 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رْجُونَ</w:t>
      </w:r>
      <w:r w:rsidR="007057DE">
        <w:rPr>
          <w:b/>
          <w:bCs/>
          <w:color w:val="007200"/>
          <w:spacing w:val="-2"/>
          <w:rtl/>
        </w:rPr>
        <w:t xml:space="preserve"> نِکَاحًا فَلَ</w:t>
      </w:r>
      <w:r w:rsidR="007057DE">
        <w:rPr>
          <w:rFonts w:hint="cs"/>
          <w:b/>
          <w:bCs/>
          <w:color w:val="007200"/>
          <w:spacing w:val="-2"/>
          <w:rtl/>
        </w:rPr>
        <w:t>یْ</w:t>
      </w:r>
      <w:r w:rsidR="007057DE">
        <w:rPr>
          <w:rFonts w:hint="eastAsia"/>
          <w:b/>
          <w:bCs/>
          <w:color w:val="007200"/>
          <w:spacing w:val="-2"/>
          <w:rtl/>
        </w:rPr>
        <w:t>سَ</w:t>
      </w:r>
      <w:r w:rsidR="007057DE">
        <w:rPr>
          <w:b/>
          <w:bCs/>
          <w:color w:val="007200"/>
          <w:spacing w:val="-2"/>
          <w:rtl/>
        </w:rPr>
        <w:t xml:space="preserve"> عَلَ</w:t>
      </w:r>
      <w:r w:rsidR="007057DE">
        <w:rPr>
          <w:rFonts w:hint="cs"/>
          <w:b/>
          <w:bCs/>
          <w:color w:val="007200"/>
          <w:spacing w:val="-2"/>
          <w:rtl/>
        </w:rPr>
        <w:t>یْ</w:t>
      </w:r>
      <w:r w:rsidR="007057DE">
        <w:rPr>
          <w:rFonts w:hint="eastAsia"/>
          <w:b/>
          <w:bCs/>
          <w:color w:val="007200"/>
          <w:spacing w:val="-2"/>
          <w:rtl/>
        </w:rPr>
        <w:t>هِنَّ</w:t>
      </w:r>
      <w:r w:rsidR="007057DE">
        <w:rPr>
          <w:b/>
          <w:bCs/>
          <w:color w:val="007200"/>
          <w:spacing w:val="-2"/>
          <w:rtl/>
        </w:rPr>
        <w:t xml:space="preserve"> جُنَاحٌ أَنْ 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ضَعْنَ</w:t>
      </w:r>
      <w:r w:rsidR="007057DE">
        <w:rPr>
          <w:b/>
          <w:bCs/>
          <w:color w:val="007200"/>
          <w:spacing w:val="-2"/>
          <w:rtl/>
        </w:rPr>
        <w:t xml:space="preserve"> ثِ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ابَهُنَّ…</w:t>
      </w:r>
      <w:r w:rsidR="007057DE">
        <w:rPr>
          <w:b/>
          <w:bCs/>
          <w:color w:val="007200"/>
          <w:spacing w:val="-2"/>
          <w:rtl/>
        </w:rPr>
        <w:t xml:space="preserve"> وَأَنْ 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سْتَعْفِفْنَ</w:t>
      </w:r>
      <w:r w:rsidR="007057DE">
        <w:rPr>
          <w:b/>
          <w:bCs/>
          <w:color w:val="007200"/>
          <w:spacing w:val="-2"/>
          <w:rtl/>
        </w:rPr>
        <w:t xml:space="preserve"> خَ</w:t>
      </w:r>
      <w:r w:rsidR="007057DE">
        <w:rPr>
          <w:rFonts w:hint="cs"/>
          <w:b/>
          <w:bCs/>
          <w:color w:val="007200"/>
          <w:spacing w:val="-2"/>
          <w:rtl/>
        </w:rPr>
        <w:t>یْ</w:t>
      </w:r>
      <w:r w:rsidR="007057DE">
        <w:rPr>
          <w:rFonts w:hint="eastAsia"/>
          <w:b/>
          <w:bCs/>
          <w:color w:val="007200"/>
          <w:spacing w:val="-2"/>
          <w:rtl/>
        </w:rPr>
        <w:t>رٌ</w:t>
      </w:r>
      <w:r w:rsidR="007057DE">
        <w:rPr>
          <w:b/>
          <w:bCs/>
          <w:color w:val="007200"/>
          <w:spacing w:val="-2"/>
          <w:rtl/>
        </w:rPr>
        <w:t xml:space="preserve"> لَهُنَّ﴾</w:t>
      </w:r>
      <w:r w:rsidRPr="00527C7E">
        <w:rPr>
          <w:color w:val="000000" w:themeColor="text1"/>
          <w:spacing w:val="-2"/>
          <w:rtl/>
        </w:rPr>
        <w:t xml:space="preserve"> مقام امتنان است،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color w:val="000000" w:themeColor="text1"/>
          <w:spacing w:val="-2"/>
          <w:rtl/>
        </w:rPr>
        <w:t xml:space="preserve"> هم همه معطوف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است، اگر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ظاهر را بپذ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م،</w:t>
      </w:r>
      <w:r w:rsidRPr="00527C7E">
        <w:rPr>
          <w:color w:val="000000" w:themeColor="text1"/>
          <w:spacing w:val="-2"/>
          <w:rtl/>
        </w:rPr>
        <w:t xml:space="preserve"> نکته امتنان اقتضا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دارد، ظاهر نکته امتنان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با قطع نظر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عنوان حرمت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بود،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عنوان آن حرمت را </w:t>
      </w:r>
      <w:r w:rsidR="007057DE">
        <w:rPr>
          <w:color w:val="000000" w:themeColor="text1"/>
          <w:spacing w:val="-2"/>
          <w:rtl/>
        </w:rPr>
        <w:t>برمی‌دارد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5F99EB89" w14:textId="31B75C5D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lastRenderedPageBreak/>
        <w:t>لذا</w:t>
      </w:r>
      <w:r w:rsidRPr="00527C7E">
        <w:rPr>
          <w:color w:val="000000" w:themeColor="text1"/>
          <w:spacing w:val="-2"/>
          <w:rtl/>
        </w:rPr>
        <w:t xml:space="preserve"> 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ود</w:t>
      </w:r>
      <w:r w:rsidRPr="00527C7E">
        <w:rPr>
          <w:color w:val="000000" w:themeColor="text1"/>
          <w:spacing w:val="-2"/>
          <w:rtl/>
        </w:rPr>
        <w:t xml:space="preserve"> که در وصف و لقب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آمد</w:t>
      </w:r>
      <w:r w:rsidRPr="00527C7E">
        <w:rPr>
          <w:color w:val="000000" w:themeColor="text1"/>
          <w:spacing w:val="-2"/>
          <w:rtl/>
        </w:rPr>
        <w:t xml:space="preserve"> به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آن نکته که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 ب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مفهوم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شد،</w:t>
      </w:r>
      <w:r w:rsidRPr="00527C7E">
        <w:rPr>
          <w:color w:val="000000" w:themeColor="text1"/>
          <w:spacing w:val="-2"/>
          <w:rtl/>
        </w:rPr>
        <w:t xml:space="preserve"> اما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نکته ضم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 و آن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ظاهر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امتنان است و امتنان مستلزم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حرمت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باشد و بردارد نه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تأکداً بر امه کشف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بوده است حالا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امه قاعده هم کشف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ملاک دوم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آورد</w:t>
      </w:r>
      <w:r w:rsidRPr="00527C7E">
        <w:rPr>
          <w:color w:val="000000" w:themeColor="text1"/>
          <w:spacing w:val="-2"/>
          <w:rtl/>
        </w:rPr>
        <w:t>. اشکال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ندارد، اکرم العالم، اکرم العالم العادل مفهوم هم ندارد، دو عنوان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هم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جاد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2EEDD990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غ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قواعد را حمل بر اماء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م،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نکته‌ا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که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گذارد</w:t>
      </w:r>
      <w:r w:rsidRPr="00527C7E">
        <w:rPr>
          <w:color w:val="000000" w:themeColor="text1"/>
          <w:spacing w:val="-2"/>
          <w:rtl/>
        </w:rPr>
        <w:t xml:space="preserve"> حمل بر اماء بشود؛ آن نکته، اماء است، ظاهر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عنوان کهنسال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،</w:t>
      </w:r>
      <w:r w:rsidRPr="00527C7E">
        <w:rPr>
          <w:color w:val="000000" w:themeColor="text1"/>
          <w:spacing w:val="-2"/>
          <w:rtl/>
        </w:rPr>
        <w:t xml:space="preserve"> بماهوهو موجب رفع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از حرمت کشف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>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نکته امتنان موجب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نشود قواعد را حمل کرد بر قواع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از اماء، در صورت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کشف بر اماء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 که غالباً هم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75C02746" w14:textId="1030DCE5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از</w:t>
      </w:r>
      <w:r w:rsidRPr="00527C7E">
        <w:rPr>
          <w:color w:val="000000" w:themeColor="text1"/>
          <w:spacing w:val="-2"/>
          <w:rtl/>
        </w:rPr>
        <w:t xml:space="preserve">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مقام امتنان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فهم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م،</w:t>
      </w:r>
      <w:r w:rsidRPr="00527C7E">
        <w:rPr>
          <w:color w:val="000000" w:themeColor="text1"/>
          <w:spacing w:val="-2"/>
          <w:rtl/>
        </w:rPr>
        <w:t xml:space="preserve"> شب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rFonts w:hint="cs"/>
          <w:color w:val="000000" w:themeColor="text1"/>
          <w:spacing w:val="-2"/>
          <w:rtl/>
        </w:rPr>
        <w:t>«</w:t>
      </w:r>
      <w:r w:rsidRPr="007057DE">
        <w:rPr>
          <w:color w:val="008000"/>
          <w:spacing w:val="-2"/>
          <w:rtl/>
        </w:rPr>
        <w:t>رفع عن امت</w:t>
      </w:r>
      <w:r w:rsidRPr="007057DE">
        <w:rPr>
          <w:rFonts w:hint="cs"/>
          <w:color w:val="008000"/>
          <w:spacing w:val="-2"/>
          <w:rtl/>
        </w:rPr>
        <w:t>ی</w:t>
      </w:r>
      <w:r w:rsidRPr="007057DE">
        <w:rPr>
          <w:color w:val="008000"/>
          <w:spacing w:val="-2"/>
          <w:rtl/>
        </w:rPr>
        <w:t xml:space="preserve"> ما لا </w:t>
      </w:r>
      <w:r w:rsidRPr="007057DE">
        <w:rPr>
          <w:rFonts w:hint="cs"/>
          <w:color w:val="008000"/>
          <w:spacing w:val="-2"/>
          <w:rtl/>
        </w:rPr>
        <w:t>ی</w:t>
      </w:r>
      <w:r w:rsidRPr="007057DE">
        <w:rPr>
          <w:rFonts w:hint="eastAsia"/>
          <w:color w:val="008000"/>
          <w:spacing w:val="-2"/>
          <w:rtl/>
        </w:rPr>
        <w:t>علمون</w:t>
      </w:r>
      <w:r w:rsidR="007057DE">
        <w:rPr>
          <w:rFonts w:hint="cs"/>
          <w:color w:val="000000" w:themeColor="text1"/>
          <w:spacing w:val="-2"/>
          <w:rtl/>
        </w:rPr>
        <w:t>»</w:t>
      </w:r>
      <w:r w:rsidRPr="00527C7E">
        <w:rPr>
          <w:color w:val="000000" w:themeColor="text1"/>
          <w:spacing w:val="-2"/>
          <w:rtl/>
        </w:rPr>
        <w:t xml:space="preserve"> است،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بعد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احکام ستر را قبلاً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زن‌ها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ان</w:t>
      </w:r>
      <w:r w:rsidRPr="00527C7E">
        <w:rPr>
          <w:color w:val="000000" w:themeColor="text1"/>
          <w:spacing w:val="-2"/>
          <w:rtl/>
        </w:rPr>
        <w:t xml:space="preserve"> کرده است، بعد از آن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b/>
          <w:bCs/>
          <w:color w:val="007200"/>
          <w:spacing w:val="-2"/>
          <w:rtl/>
        </w:rPr>
        <w:t>﴿وَالْقَوَاعِدُ مِنَ النِّسَاءِ… لَ</w:t>
      </w:r>
      <w:r w:rsidR="007057DE">
        <w:rPr>
          <w:rFonts w:hint="cs"/>
          <w:b/>
          <w:bCs/>
          <w:color w:val="007200"/>
          <w:spacing w:val="-2"/>
          <w:rtl/>
        </w:rPr>
        <w:t>یْ</w:t>
      </w:r>
      <w:r w:rsidR="007057DE">
        <w:rPr>
          <w:rFonts w:hint="eastAsia"/>
          <w:b/>
          <w:bCs/>
          <w:color w:val="007200"/>
          <w:spacing w:val="-2"/>
          <w:rtl/>
        </w:rPr>
        <w:t>سَ</w:t>
      </w:r>
      <w:r w:rsidR="007057DE">
        <w:rPr>
          <w:b/>
          <w:bCs/>
          <w:color w:val="007200"/>
          <w:spacing w:val="-2"/>
          <w:rtl/>
        </w:rPr>
        <w:t xml:space="preserve"> عَلَ</w:t>
      </w:r>
      <w:r w:rsidR="007057DE">
        <w:rPr>
          <w:rFonts w:hint="cs"/>
          <w:b/>
          <w:bCs/>
          <w:color w:val="007200"/>
          <w:spacing w:val="-2"/>
          <w:rtl/>
        </w:rPr>
        <w:t>یْ</w:t>
      </w:r>
      <w:r w:rsidR="007057DE">
        <w:rPr>
          <w:rFonts w:hint="eastAsia"/>
          <w:b/>
          <w:bCs/>
          <w:color w:val="007200"/>
          <w:spacing w:val="-2"/>
          <w:rtl/>
        </w:rPr>
        <w:t>هِنَّ</w:t>
      </w:r>
      <w:r w:rsidR="007057DE">
        <w:rPr>
          <w:b/>
          <w:bCs/>
          <w:color w:val="007200"/>
          <w:spacing w:val="-2"/>
          <w:rtl/>
        </w:rPr>
        <w:t xml:space="preserve"> جُنَاحٌ﴾ </w:t>
      </w:r>
      <w:r w:rsidRPr="00527C7E">
        <w:rPr>
          <w:color w:val="000000" w:themeColor="text1"/>
          <w:spacing w:val="-2"/>
          <w:rtl/>
        </w:rPr>
        <w:t>اشکال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ندارد </w:t>
      </w:r>
      <w:r w:rsidR="007057DE">
        <w:rPr>
          <w:b/>
          <w:bCs/>
          <w:color w:val="007200"/>
          <w:spacing w:val="-2"/>
          <w:rtl/>
        </w:rPr>
        <w:t xml:space="preserve">﴿وَأَنْ 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سْتَعْفِفْنَ</w:t>
      </w:r>
      <w:r w:rsidR="007057DE">
        <w:rPr>
          <w:b/>
          <w:bCs/>
          <w:color w:val="007200"/>
          <w:spacing w:val="-2"/>
          <w:rtl/>
        </w:rPr>
        <w:t xml:space="preserve"> خَ</w:t>
      </w:r>
      <w:r w:rsidR="007057DE">
        <w:rPr>
          <w:rFonts w:hint="cs"/>
          <w:b/>
          <w:bCs/>
          <w:color w:val="007200"/>
          <w:spacing w:val="-2"/>
          <w:rtl/>
        </w:rPr>
        <w:t>یْ</w:t>
      </w:r>
      <w:r w:rsidR="007057DE">
        <w:rPr>
          <w:rFonts w:hint="eastAsia"/>
          <w:b/>
          <w:bCs/>
          <w:color w:val="007200"/>
          <w:spacing w:val="-2"/>
          <w:rtl/>
        </w:rPr>
        <w:t>رٌ</w:t>
      </w:r>
      <w:r w:rsidR="007057DE">
        <w:rPr>
          <w:b/>
          <w:bCs/>
          <w:color w:val="007200"/>
          <w:spacing w:val="-2"/>
          <w:rtl/>
        </w:rPr>
        <w:t xml:space="preserve"> لَهُنَّ﴾ </w:t>
      </w:r>
      <w:r w:rsidRPr="00527C7E">
        <w:rPr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مقام، مقام امتنان است،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مقام امتنان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هم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عنوان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در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امتنان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با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مسبوق به حرمت باشد که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آن را بردارد و الا اگر مسبوق به جواز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آورد،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شود،</w:t>
      </w:r>
      <w:r w:rsidRPr="00527C7E">
        <w:rPr>
          <w:color w:val="000000" w:themeColor="text1"/>
          <w:spacing w:val="-2"/>
          <w:rtl/>
        </w:rPr>
        <w:t xml:space="preserve"> با مقام امتنان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و الا اگر مقام امتنان نبو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بر اساس آن نکته‌ا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در باب مفهوم وصف عرض کرد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حمل بر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است، مانع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نداشت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قواعد در مقام جمع، بر قواعد از اماء حمل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دو نکته مسئله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واضح بشود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نکته کل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تر</w:t>
      </w:r>
      <w:r w:rsidRPr="00527C7E">
        <w:rPr>
          <w:color w:val="000000" w:themeColor="text1"/>
          <w:spacing w:val="-2"/>
          <w:rtl/>
        </w:rPr>
        <w:t xml:space="preserve"> از سه چهار اشکال قبل است. </w:t>
      </w:r>
    </w:p>
    <w:p w14:paraId="67AFB0F2" w14:textId="60C716DF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اگر</w:t>
      </w:r>
      <w:r w:rsidRPr="00527C7E">
        <w:rPr>
          <w:color w:val="000000" w:themeColor="text1"/>
          <w:spacing w:val="-2"/>
          <w:rtl/>
        </w:rPr>
        <w:t xml:space="preserve">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بپذ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رد</w:t>
      </w:r>
      <w:r w:rsidRPr="00527C7E">
        <w:rPr>
          <w:color w:val="000000" w:themeColor="text1"/>
          <w:spacing w:val="-2"/>
          <w:rtl/>
        </w:rPr>
        <w:t xml:space="preserve"> که بع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ظاهر 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اق</w:t>
      </w:r>
      <w:r w:rsidRPr="00527C7E">
        <w:rPr>
          <w:color w:val="000000" w:themeColor="text1"/>
          <w:spacing w:val="-2"/>
          <w:rtl/>
        </w:rPr>
        <w:t xml:space="preserve"> و مقام امتنان است و امتنان هم جور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 xml:space="preserve">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است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با قطع نظر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بود حالا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تجو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تأکدی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آورد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است. </w:t>
      </w:r>
    </w:p>
    <w:p w14:paraId="5A243251" w14:textId="3D7F75E4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دو نکته که کنار هم قرار بگ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رد</w:t>
      </w:r>
      <w:r w:rsidRPr="00527C7E">
        <w:rPr>
          <w:color w:val="000000" w:themeColor="text1"/>
          <w:spacing w:val="-2"/>
          <w:rtl/>
        </w:rPr>
        <w:t xml:space="preserve"> جواب ان قلت است بلکه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خود وجه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اشکال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اخبار مجوزه وضع الخمار را بر اماء فقط حمل کرد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اگر بخواهد حمل بر اماء بشود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در آن امتنان محفوظ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 xml:space="preserve">.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است، نبود هم اماء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eastAsia"/>
          <w:color w:val="000000" w:themeColor="text1"/>
          <w:spacing w:val="-2"/>
          <w:rtl/>
        </w:rPr>
        <w:t>بود</w:t>
      </w:r>
      <w:r w:rsidRPr="00527C7E">
        <w:rPr>
          <w:color w:val="000000" w:themeColor="text1"/>
          <w:spacing w:val="-2"/>
          <w:rtl/>
        </w:rPr>
        <w:t xml:space="preserve"> حالا که قاعده شده است، </w:t>
      </w:r>
      <w:r w:rsidR="007057DE">
        <w:rPr>
          <w:color w:val="000000" w:themeColor="text1"/>
          <w:spacing w:val="-2"/>
          <w:rtl/>
        </w:rPr>
        <w:t>تأکدی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آورد</w:t>
      </w:r>
      <w:r w:rsidRPr="00527C7E">
        <w:rPr>
          <w:color w:val="000000" w:themeColor="text1"/>
          <w:spacing w:val="-2"/>
          <w:rtl/>
        </w:rPr>
        <w:t>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بع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است. </w:t>
      </w:r>
    </w:p>
    <w:p w14:paraId="39AB37AD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با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چهار اشکال که اشکال سوم و چهارم مخصوصاً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تقر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ما قابل قبول است، اگر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نکته امتنان را ضم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مه</w:t>
      </w:r>
      <w:r w:rsidRPr="00527C7E">
        <w:rPr>
          <w:color w:val="000000" w:themeColor="text1"/>
          <w:spacing w:val="-2"/>
          <w:rtl/>
        </w:rPr>
        <w:t xml:space="preserve"> نکن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اشکال چهار 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تام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 xml:space="preserve"> و لذا ممکن است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نکته امتنان را به عنوان اشکال پنجم و مستقل قرار بدهد. </w:t>
      </w:r>
    </w:p>
    <w:p w14:paraId="7883B10D" w14:textId="0D0FCDD4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در</w:t>
      </w:r>
      <w:r w:rsidRPr="00527C7E">
        <w:rPr>
          <w:color w:val="000000" w:themeColor="text1"/>
          <w:spacing w:val="-2"/>
          <w:rtl/>
        </w:rPr>
        <w:t xml:space="preserve"> هر صورت گرچه بعض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وجوه قابل پاسخ بود و حت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اشکال سوم به شکل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قابل پاسخ بود و چهار هم بدون ضم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مه</w:t>
      </w:r>
      <w:r w:rsidRPr="00527C7E">
        <w:rPr>
          <w:color w:val="000000" w:themeColor="text1"/>
          <w:spacing w:val="-2"/>
          <w:rtl/>
        </w:rPr>
        <w:t xml:space="preserve"> کردن امتنان قابل پاسخ باشد اما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نکته امتنان مانع از حمل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color w:val="000000" w:themeColor="text1"/>
          <w:spacing w:val="-2"/>
          <w:rtl/>
        </w:rPr>
        <w:t xml:space="preserve"> و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بر اماء فقط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و بع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 xml:space="preserve"> که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آن نکات قبل در کنار هم، شهادت و ق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آن تمام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شود،</w:t>
      </w:r>
      <w:r w:rsidRPr="00527C7E">
        <w:rPr>
          <w:color w:val="000000" w:themeColor="text1"/>
          <w:spacing w:val="-2"/>
          <w:rtl/>
        </w:rPr>
        <w:t xml:space="preserve">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هر کدام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نها</w:t>
      </w:r>
      <w:r w:rsidRPr="00527C7E">
        <w:rPr>
          <w:color w:val="000000" w:themeColor="text1"/>
          <w:spacing w:val="-2"/>
          <w:rtl/>
        </w:rPr>
        <w:t xml:space="preserve"> به تنها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کاف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نباشد 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کنار هم قرار بگ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رد</w:t>
      </w:r>
      <w:r w:rsidRPr="00527C7E">
        <w:rPr>
          <w:color w:val="000000" w:themeColor="text1"/>
          <w:spacing w:val="-2"/>
          <w:rtl/>
        </w:rPr>
        <w:t xml:space="preserve"> تقر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باً</w:t>
      </w:r>
      <w:r w:rsidRPr="00527C7E">
        <w:rPr>
          <w:color w:val="000000" w:themeColor="text1"/>
          <w:spacing w:val="-2"/>
          <w:rtl/>
        </w:rPr>
        <w:t xml:space="preserve"> آدم را مطمئن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</w:t>
      </w:r>
      <w:r w:rsidRPr="00527C7E">
        <w:rPr>
          <w:color w:val="000000" w:themeColor="text1"/>
          <w:spacing w:val="-2"/>
          <w:rtl/>
        </w:rPr>
        <w:t xml:space="preserve"> که دستگاه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در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ده</w:t>
      </w:r>
      <w:r w:rsidRPr="00527C7E">
        <w:rPr>
          <w:color w:val="000000" w:themeColor="text1"/>
          <w:spacing w:val="-2"/>
          <w:rtl/>
        </w:rPr>
        <w:t xml:space="preserve"> شد </w:t>
      </w:r>
      <w:r w:rsidR="007057DE">
        <w:rPr>
          <w:b/>
          <w:bCs/>
          <w:color w:val="007200"/>
          <w:spacing w:val="-2"/>
          <w:rtl/>
        </w:rPr>
        <w:t>﴿وَالْقَوَاعِدُ مِنَ النِّسَاءِ اللَّاتِ</w:t>
      </w:r>
      <w:r w:rsidR="007057DE">
        <w:rPr>
          <w:rFonts w:hint="cs"/>
          <w:b/>
          <w:bCs/>
          <w:color w:val="007200"/>
          <w:spacing w:val="-2"/>
          <w:rtl/>
        </w:rPr>
        <w:t>ی</w:t>
      </w:r>
      <w:r w:rsidR="007057DE">
        <w:rPr>
          <w:b/>
          <w:bCs/>
          <w:color w:val="007200"/>
          <w:spacing w:val="-2"/>
          <w:rtl/>
        </w:rPr>
        <w:t xml:space="preserve"> لَا </w:t>
      </w:r>
      <w:r w:rsidR="007057DE">
        <w:rPr>
          <w:rFonts w:hint="cs"/>
          <w:b/>
          <w:bCs/>
          <w:color w:val="007200"/>
          <w:spacing w:val="-2"/>
          <w:rtl/>
        </w:rPr>
        <w:t>یَ</w:t>
      </w:r>
      <w:r w:rsidR="007057DE">
        <w:rPr>
          <w:rFonts w:hint="eastAsia"/>
          <w:b/>
          <w:bCs/>
          <w:color w:val="007200"/>
          <w:spacing w:val="-2"/>
          <w:rtl/>
        </w:rPr>
        <w:t>رْجُونَ</w:t>
      </w:r>
      <w:r w:rsidR="007057DE">
        <w:rPr>
          <w:b/>
          <w:bCs/>
          <w:color w:val="007200"/>
          <w:spacing w:val="-2"/>
          <w:rtl/>
        </w:rPr>
        <w:t xml:space="preserve"> نِکَاحًا﴾ </w:t>
      </w:r>
      <w:r w:rsidRPr="00527C7E">
        <w:rPr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با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اطلاق دارد،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ث</w:t>
      </w:r>
      <w:r w:rsidRPr="00527C7E">
        <w:rPr>
          <w:color w:val="000000" w:themeColor="text1"/>
          <w:spacing w:val="-2"/>
          <w:rtl/>
        </w:rPr>
        <w:t xml:space="preserve"> قاعد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بودن را وجه تجو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قرار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دهد،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عنوان را از استقلال خارج بکن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گرچه به لحاظ جمع در جا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که طوا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</w:t>
      </w:r>
      <w:r w:rsidRPr="00527C7E">
        <w:rPr>
          <w:color w:val="000000" w:themeColor="text1"/>
          <w:spacing w:val="-2"/>
          <w:rtl/>
        </w:rPr>
        <w:t xml:space="preserve"> ثلاثه مجوزه و مانعه و مفصله باشند امکان دارند اما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جور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که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آن را ضم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مه</w:t>
      </w:r>
      <w:r w:rsidRPr="00527C7E">
        <w:rPr>
          <w:color w:val="000000" w:themeColor="text1"/>
          <w:spacing w:val="-2"/>
          <w:rtl/>
        </w:rPr>
        <w:t xml:space="preserve"> کرد و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دخالت دارد. </w:t>
      </w:r>
    </w:p>
    <w:p w14:paraId="6F2C2B51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lastRenderedPageBreak/>
        <w:t>قاعده</w:t>
      </w:r>
      <w:r w:rsidRPr="00527C7E">
        <w:rPr>
          <w:color w:val="000000" w:themeColor="text1"/>
          <w:spacing w:val="-2"/>
          <w:rtl/>
        </w:rPr>
        <w:t xml:space="preserve"> در جا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که 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باشد و امه باشد خلاف متفاهم عرف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و زائد است،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جهت است که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وجوه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ذکر شد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و وجه جمع به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را 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رفت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0C86BC56" w14:textId="719DF093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به ذهن رس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که آن در قوت لازم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نرس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که بخواه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رو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تک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بکن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و آن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بود که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۱۲ باب ۱۰۴،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علل از محمد بن سنان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فرمود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rFonts w:hint="cs"/>
          <w:color w:val="000000" w:themeColor="text1"/>
          <w:spacing w:val="-2"/>
          <w:rtl/>
        </w:rPr>
        <w:t>«</w:t>
      </w:r>
      <w:r w:rsidRPr="007057DE">
        <w:rPr>
          <w:color w:val="008000"/>
          <w:spacing w:val="-2"/>
          <w:rtl/>
        </w:rPr>
        <w:t>حُرِّمَ اَلنَّظَرُ إِلَ</w:t>
      </w:r>
      <w:r w:rsidRPr="007057DE">
        <w:rPr>
          <w:rFonts w:hint="cs"/>
          <w:color w:val="008000"/>
          <w:spacing w:val="-2"/>
          <w:rtl/>
        </w:rPr>
        <w:t>ی</w:t>
      </w:r>
      <w:r w:rsidRPr="007057DE">
        <w:rPr>
          <w:color w:val="008000"/>
          <w:spacing w:val="-2"/>
          <w:rtl/>
        </w:rPr>
        <w:t xml:space="preserve"> شُعُورِ اَلنِّسَاءِ اَلْمَحْجُوبَاتِ بِالْأَزْوَاجِ وَ غَ</w:t>
      </w:r>
      <w:r w:rsidRPr="007057DE">
        <w:rPr>
          <w:rFonts w:hint="cs"/>
          <w:color w:val="008000"/>
          <w:spacing w:val="-2"/>
          <w:rtl/>
        </w:rPr>
        <w:t>یْ</w:t>
      </w:r>
      <w:r w:rsidRPr="007057DE">
        <w:rPr>
          <w:rFonts w:hint="eastAsia"/>
          <w:color w:val="008000"/>
          <w:spacing w:val="-2"/>
          <w:rtl/>
        </w:rPr>
        <w:t>رِهِنَّ</w:t>
      </w:r>
      <w:r w:rsidRPr="007057DE">
        <w:rPr>
          <w:color w:val="008000"/>
          <w:spacing w:val="-2"/>
          <w:rtl/>
        </w:rPr>
        <w:t xml:space="preserve"> مِنَ اَلنِّسَاءِ لِمَا فِ</w:t>
      </w:r>
      <w:r w:rsidRPr="007057DE">
        <w:rPr>
          <w:rFonts w:hint="cs"/>
          <w:color w:val="008000"/>
          <w:spacing w:val="-2"/>
          <w:rtl/>
        </w:rPr>
        <w:t>ی</w:t>
      </w:r>
      <w:r w:rsidRPr="007057DE">
        <w:rPr>
          <w:rFonts w:hint="eastAsia"/>
          <w:color w:val="008000"/>
          <w:spacing w:val="-2"/>
          <w:rtl/>
        </w:rPr>
        <w:t>هِ</w:t>
      </w:r>
      <w:r w:rsidRPr="007057DE">
        <w:rPr>
          <w:color w:val="008000"/>
          <w:spacing w:val="-2"/>
          <w:rtl/>
        </w:rPr>
        <w:t xml:space="preserve"> مِنْ تَهْ</w:t>
      </w:r>
      <w:r w:rsidRPr="007057DE">
        <w:rPr>
          <w:rFonts w:hint="cs"/>
          <w:color w:val="008000"/>
          <w:spacing w:val="-2"/>
          <w:rtl/>
        </w:rPr>
        <w:t>یِی</w:t>
      </w:r>
      <w:r w:rsidRPr="007057DE">
        <w:rPr>
          <w:rFonts w:hint="eastAsia"/>
          <w:color w:val="008000"/>
          <w:spacing w:val="-2"/>
          <w:rtl/>
        </w:rPr>
        <w:t>جِ</w:t>
      </w:r>
      <w:r w:rsidRPr="007057DE">
        <w:rPr>
          <w:color w:val="008000"/>
          <w:spacing w:val="-2"/>
          <w:rtl/>
        </w:rPr>
        <w:t xml:space="preserve"> اَلرِّجَالِ استثناء شد… إِلاَّ اَلَّذِ</w:t>
      </w:r>
      <w:r w:rsidRPr="007057DE">
        <w:rPr>
          <w:rFonts w:hint="cs"/>
          <w:color w:val="008000"/>
          <w:spacing w:val="-2"/>
          <w:rtl/>
        </w:rPr>
        <w:t>ی</w:t>
      </w:r>
      <w:r w:rsidRPr="007057DE">
        <w:rPr>
          <w:color w:val="008000"/>
          <w:spacing w:val="-2"/>
          <w:rtl/>
        </w:rPr>
        <w:t xml:space="preserve"> قَالَ اَللَّهُ تَعَالَ</w:t>
      </w:r>
      <w:r w:rsidRPr="007057DE">
        <w:rPr>
          <w:rFonts w:hint="cs"/>
          <w:color w:val="008000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b/>
          <w:bCs/>
          <w:color w:val="007200"/>
          <w:spacing w:val="-2"/>
          <w:rtl/>
        </w:rPr>
        <w:t>﴿وَ اَلْقَوٰاعِدُ مِنَ اَلنِّسٰاءِ﴾</w:t>
      </w:r>
      <w:r w:rsidR="007057DE">
        <w:rPr>
          <w:rFonts w:hint="cs"/>
          <w:color w:val="000000" w:themeColor="text1"/>
          <w:spacing w:val="-2"/>
          <w:rtl/>
        </w:rPr>
        <w:t>»</w:t>
      </w:r>
      <w:r w:rsidR="007057DE">
        <w:rPr>
          <w:rStyle w:val="FootnoteReference"/>
          <w:color w:val="000000" w:themeColor="text1"/>
          <w:spacing w:val="-2"/>
          <w:rtl/>
        </w:rPr>
        <w:footnoteReference w:id="2"/>
      </w:r>
      <w:r w:rsidRPr="00527C7E">
        <w:rPr>
          <w:color w:val="000000" w:themeColor="text1"/>
          <w:spacing w:val="-2"/>
          <w:rtl/>
        </w:rPr>
        <w:t xml:space="preserve"> آن هم ممکن بود شاهد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گرفته بشود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که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زن‌ها و مطلق زن‌ها را بحث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</w:t>
      </w:r>
      <w:r w:rsidRPr="00527C7E">
        <w:rPr>
          <w:color w:val="000000" w:themeColor="text1"/>
          <w:spacing w:val="-2"/>
          <w:rtl/>
        </w:rPr>
        <w:t xml:space="preserve"> و بعد الا القواعد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آن هم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شتر</w:t>
      </w:r>
      <w:r w:rsidRPr="00527C7E">
        <w:rPr>
          <w:color w:val="000000" w:themeColor="text1"/>
          <w:spacing w:val="-2"/>
          <w:rtl/>
        </w:rPr>
        <w:t xml:space="preserve"> سازگار است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عنوان قواعد موجب رفع حرمت شده است نه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قواعد از اماء در استثناء قرار بگ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27F3F71A" w14:textId="1CC5E7C0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طور نبود که به تنها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بشود آن شاهد قاطع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باشد، 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فی‌الجمله</w:t>
      </w:r>
      <w:r w:rsidRPr="00527C7E">
        <w:rPr>
          <w:color w:val="000000" w:themeColor="text1"/>
          <w:spacing w:val="-2"/>
          <w:rtl/>
        </w:rPr>
        <w:t xml:space="preserve"> از آن استشعارٌ مائ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بشود. </w:t>
      </w:r>
    </w:p>
    <w:p w14:paraId="555B5B57" w14:textId="2FE6D5C4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با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چهار پنج وجه، راه حل جمع اول از 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ان</w:t>
      </w:r>
      <w:r w:rsidR="007057DE">
        <w:rPr>
          <w:color w:val="000000" w:themeColor="text1"/>
          <w:spacing w:val="-2"/>
          <w:rtl/>
        </w:rPr>
        <w:t xml:space="preserve"> بر</w:t>
      </w:r>
      <w:r w:rsidRPr="00527C7E">
        <w:rPr>
          <w:color w:val="000000" w:themeColor="text1"/>
          <w:spacing w:val="-2"/>
          <w:rtl/>
        </w:rPr>
        <w:t>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زد،</w:t>
      </w:r>
      <w:r w:rsidRPr="00527C7E">
        <w:rPr>
          <w:color w:val="000000" w:themeColor="text1"/>
          <w:spacing w:val="-2"/>
          <w:rtl/>
        </w:rPr>
        <w:t xml:space="preserve"> جمع به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مطرح کرد ضمن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علاوه بر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شواهد خود فتاوا و شهرت مسئله هم در باب جواز وضع خمار و کشف </w:t>
      </w:r>
      <w:r w:rsidR="007057DE">
        <w:rPr>
          <w:color w:val="000000" w:themeColor="text1"/>
          <w:spacing w:val="-2"/>
          <w:rtl/>
        </w:rPr>
        <w:t>رأس</w:t>
      </w:r>
      <w:r w:rsidRPr="00527C7E">
        <w:rPr>
          <w:color w:val="000000" w:themeColor="text1"/>
          <w:spacing w:val="-2"/>
          <w:rtl/>
        </w:rPr>
        <w:t xml:space="preserve"> در قواعد، آن هم نکته‌ا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مانع از 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رش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حمل بر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2CCBE99B" w14:textId="77777777" w:rsidR="008F382A" w:rsidRPr="00527C7E" w:rsidRDefault="008F382A" w:rsidP="001A5F2D">
      <w:pPr>
        <w:pStyle w:val="Heading1"/>
        <w:rPr>
          <w:rtl/>
        </w:rPr>
      </w:pPr>
      <w:bookmarkStart w:id="10" w:name="_Toc160467173"/>
      <w:r w:rsidRPr="00527C7E">
        <w:rPr>
          <w:rFonts w:hint="eastAsia"/>
          <w:rtl/>
        </w:rPr>
        <w:t>راه</w:t>
      </w:r>
      <w:r w:rsidRPr="00527C7E">
        <w:rPr>
          <w:rtl/>
        </w:rPr>
        <w:t xml:space="preserve"> حل دوم</w:t>
      </w:r>
      <w:bookmarkEnd w:id="10"/>
      <w:r w:rsidRPr="00527C7E">
        <w:rPr>
          <w:rtl/>
        </w:rPr>
        <w:t xml:space="preserve"> </w:t>
      </w:r>
    </w:p>
    <w:p w14:paraId="25CDA059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راه</w:t>
      </w:r>
      <w:r w:rsidRPr="00527C7E">
        <w:rPr>
          <w:color w:val="000000" w:themeColor="text1"/>
          <w:spacing w:val="-2"/>
          <w:rtl/>
        </w:rPr>
        <w:t xml:space="preserve"> حل دوم که ز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اد</w:t>
      </w:r>
      <w:r w:rsidRPr="00527C7E">
        <w:rPr>
          <w:color w:val="000000" w:themeColor="text1"/>
          <w:spacing w:val="-2"/>
          <w:rtl/>
        </w:rPr>
        <w:t xml:space="preserve">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تما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دارم و آقا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زنجان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رفته‌اند</w:t>
      </w:r>
      <w:r w:rsidRPr="00527C7E">
        <w:rPr>
          <w:color w:val="000000" w:themeColor="text1"/>
          <w:spacing w:val="-2"/>
          <w:rtl/>
        </w:rPr>
        <w:t xml:space="preserve"> و بزرگان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هم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راه را 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رفته‌اند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حمل بکن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اخبار مانعه را بر کراهت حمل بکن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5C8D4348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راه</w:t>
      </w:r>
      <w:r w:rsidRPr="00527C7E">
        <w:rPr>
          <w:color w:val="000000" w:themeColor="text1"/>
          <w:spacing w:val="-2"/>
          <w:rtl/>
        </w:rPr>
        <w:t xml:space="preserve"> حل اول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بود و حمل مجوزه بر اماء و مانعه بر حرائر بود اما راه حل دوم حمل مانعه بر کراهت است.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حمل هم بعد از آن است که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آن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الصباح کنان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را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اورد</w:t>
      </w:r>
      <w:r w:rsidRPr="00527C7E">
        <w:rPr>
          <w:color w:val="000000" w:themeColor="text1"/>
          <w:spacing w:val="-2"/>
          <w:rtl/>
        </w:rPr>
        <w:t xml:space="preserve"> وقت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تفص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را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اورد</w:t>
      </w:r>
      <w:r w:rsidRPr="00527C7E">
        <w:rPr>
          <w:color w:val="000000" w:themeColor="text1"/>
          <w:spacing w:val="-2"/>
          <w:rtl/>
        </w:rPr>
        <w:t xml:space="preserve"> تعارض برقرار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تعارض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به آن شکل ک</w:t>
      </w:r>
      <w:r w:rsidRPr="00527C7E">
        <w:rPr>
          <w:rFonts w:hint="eastAsia"/>
          <w:color w:val="000000" w:themeColor="text1"/>
          <w:spacing w:val="-2"/>
          <w:rtl/>
        </w:rPr>
        <w:t>نار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رود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325B0FE7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در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حمل بر کراهت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نوع موارد باز وجه دارد،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ترت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ب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6A7DD639" w14:textId="3721CE76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در</w:t>
      </w:r>
      <w:r w:rsidRPr="00527C7E">
        <w:rPr>
          <w:color w:val="000000" w:themeColor="text1"/>
          <w:spacing w:val="-2"/>
          <w:rtl/>
        </w:rPr>
        <w:t xml:space="preserve"> واقع اگر حمل اول را کنار گذاشت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دو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</w:t>
      </w:r>
      <w:r w:rsidRPr="00527C7E">
        <w:rPr>
          <w:color w:val="000000" w:themeColor="text1"/>
          <w:spacing w:val="-2"/>
          <w:rtl/>
        </w:rPr>
        <w:t xml:space="preserve"> هست،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</w:t>
      </w:r>
      <w:r w:rsidRPr="00527C7E">
        <w:rPr>
          <w:color w:val="000000" w:themeColor="text1"/>
          <w:spacing w:val="-2"/>
          <w:rtl/>
        </w:rPr>
        <w:t xml:space="preserve"> سوم ظرف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حل معارضه را ندارد، </w:t>
      </w:r>
      <w:r w:rsidR="007057DE">
        <w:rPr>
          <w:color w:val="000000" w:themeColor="text1"/>
          <w:spacing w:val="-2"/>
          <w:rtl/>
        </w:rPr>
        <w:t>بنابرا</w:t>
      </w:r>
      <w:r w:rsidR="007057DE">
        <w:rPr>
          <w:rFonts w:hint="cs"/>
          <w:color w:val="000000" w:themeColor="text1"/>
          <w:spacing w:val="-2"/>
          <w:rtl/>
        </w:rPr>
        <w:t>ی</w:t>
      </w:r>
      <w:r w:rsidR="007057D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تعارض </w:t>
      </w:r>
      <w:r w:rsidR="007057DE">
        <w:rPr>
          <w:color w:val="000000" w:themeColor="text1"/>
          <w:spacing w:val="-2"/>
          <w:rtl/>
        </w:rPr>
        <w:t>سر جای</w:t>
      </w:r>
      <w:r w:rsidRPr="00527C7E">
        <w:rPr>
          <w:color w:val="000000" w:themeColor="text1"/>
          <w:spacing w:val="-2"/>
          <w:rtl/>
        </w:rPr>
        <w:t xml:space="preserve"> خود باق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ماند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78904995" w14:textId="0BFA02FE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تعارض</w:t>
      </w:r>
      <w:r w:rsidRPr="00527C7E">
        <w:rPr>
          <w:color w:val="000000" w:themeColor="text1"/>
          <w:spacing w:val="-2"/>
          <w:rtl/>
        </w:rPr>
        <w:t xml:space="preserve">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الطائفت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که باق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ماند، حمل بر کراهت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امر عقلا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است شب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آن که در ادله ملاحظه کرد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مثلاً «ثمن العذرة سحت»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بأس بثمن العذره، حت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سحت که مقدار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تأکد</w:t>
      </w:r>
      <w:r w:rsidRPr="00527C7E">
        <w:rPr>
          <w:color w:val="000000" w:themeColor="text1"/>
          <w:spacing w:val="-2"/>
          <w:rtl/>
        </w:rPr>
        <w:t xml:space="preserve"> هم دارد اگر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گفت</w:t>
      </w:r>
      <w:r w:rsidRPr="00527C7E">
        <w:rPr>
          <w:color w:val="000000" w:themeColor="text1"/>
          <w:spacing w:val="-2"/>
          <w:rtl/>
        </w:rPr>
        <w:t xml:space="preserve"> لا تبع العذره،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بأس ب</w:t>
      </w:r>
      <w:r w:rsidRPr="00527C7E">
        <w:rPr>
          <w:rFonts w:hint="eastAsia"/>
          <w:color w:val="000000" w:themeColor="text1"/>
          <w:spacing w:val="-2"/>
          <w:rtl/>
        </w:rPr>
        <w:t>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</w:t>
      </w:r>
      <w:r w:rsidRPr="00527C7E">
        <w:rPr>
          <w:color w:val="000000" w:themeColor="text1"/>
          <w:spacing w:val="-2"/>
          <w:rtl/>
        </w:rPr>
        <w:t xml:space="preserve"> العذره، تعب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گونه باشد دو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</w:t>
      </w:r>
      <w:r w:rsidRPr="00527C7E">
        <w:rPr>
          <w:color w:val="000000" w:themeColor="text1"/>
          <w:spacing w:val="-2"/>
          <w:rtl/>
        </w:rPr>
        <w:t xml:space="preserve">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شکل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تعب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در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color w:val="000000" w:themeColor="text1"/>
          <w:spacing w:val="-2"/>
          <w:rtl/>
        </w:rPr>
        <w:t xml:space="preserve">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شتر</w:t>
      </w:r>
      <w:r w:rsidRPr="00527C7E">
        <w:rPr>
          <w:color w:val="000000" w:themeColor="text1"/>
          <w:spacing w:val="-2"/>
          <w:rtl/>
        </w:rPr>
        <w:t xml:space="preserve"> هست؛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ثمن العذرة سحتٌ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حرام است، باطل است و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بأس بثمن العذره،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</w:t>
      </w:r>
      <w:r w:rsidR="007057DE">
        <w:rPr>
          <w:color w:val="000000" w:themeColor="text1"/>
          <w:spacing w:val="-2"/>
          <w:rtl/>
        </w:rPr>
        <w:t xml:space="preserve"> بسح</w:t>
      </w:r>
      <w:r w:rsidR="007057DE">
        <w:rPr>
          <w:rFonts w:hint="cs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>ٍ آنجا در جمع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ند</w:t>
      </w:r>
      <w:r w:rsidRPr="00527C7E">
        <w:rPr>
          <w:color w:val="000000" w:themeColor="text1"/>
          <w:spacing w:val="-2"/>
          <w:rtl/>
        </w:rPr>
        <w:t xml:space="preserve"> جمع عرف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 عقلا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دارد، برا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آن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ثمن العذرة سحتٌ،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بهتر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لا تبع العذره،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لا تشتر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العذره ظهور اطلاق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حرمت است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طرف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ثمن العذرة لا بأس به،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جواز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که صراحت دارد </w:t>
      </w:r>
      <w:r w:rsidRPr="00527C7E">
        <w:rPr>
          <w:color w:val="000000" w:themeColor="text1"/>
          <w:spacing w:val="-2"/>
          <w:rtl/>
        </w:rPr>
        <w:lastRenderedPageBreak/>
        <w:t xml:space="preserve">و صراحت لا بأس بثمن العذره ظهور ثمن العذره سحت را در حرمت </w:t>
      </w:r>
      <w:r w:rsidR="007057DE">
        <w:rPr>
          <w:color w:val="000000" w:themeColor="text1"/>
          <w:spacing w:val="-2"/>
          <w:rtl/>
        </w:rPr>
        <w:t>برمی‌دارد</w:t>
      </w:r>
      <w:r w:rsidRPr="00527C7E">
        <w:rPr>
          <w:color w:val="000000" w:themeColor="text1"/>
          <w:spacing w:val="-2"/>
          <w:rtl/>
        </w:rPr>
        <w:t xml:space="preserve"> و اگر هم خطاب به شکل تکل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تر</w:t>
      </w:r>
      <w:r w:rsidRPr="00527C7E">
        <w:rPr>
          <w:color w:val="000000" w:themeColor="text1"/>
          <w:spacing w:val="-2"/>
          <w:rtl/>
        </w:rPr>
        <w:t xml:space="preserve"> باشد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شکل است لا تبع العذره، آن هم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بأس بب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</w:t>
      </w:r>
      <w:r w:rsidRPr="00527C7E">
        <w:rPr>
          <w:color w:val="000000" w:themeColor="text1"/>
          <w:spacing w:val="-2"/>
          <w:rtl/>
        </w:rPr>
        <w:t xml:space="preserve"> العذره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راه حل عقلا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و مفهوم عقلا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جز جواز ندارد و آن لا تبع هم که ظهور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که حرام است، درست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باطل است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حرام است، دارد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ظهور با آن صراحت کنار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رود</w:t>
      </w:r>
      <w:r w:rsidRPr="00527C7E">
        <w:rPr>
          <w:color w:val="000000" w:themeColor="text1"/>
          <w:spacing w:val="-2"/>
          <w:rtl/>
        </w:rPr>
        <w:t xml:space="preserve"> و نت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جه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لا تبع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ثمن العذره سحت حمل بر کراهت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5263C327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البته</w:t>
      </w:r>
      <w:r w:rsidRPr="00527C7E">
        <w:rPr>
          <w:color w:val="000000" w:themeColor="text1"/>
          <w:spacing w:val="-2"/>
          <w:rtl/>
        </w:rPr>
        <w:t xml:space="preserve">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طرف هم تصرف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ممکن است در خطاب بشود،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هم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بأس،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ابتدائاً ظهورش، همان جواز خاص باشد، ول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حالا که لا تبع مقابل آن هست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ظهور در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عام دارد که با کراهت هم سازگار باشد. </w:t>
      </w:r>
    </w:p>
    <w:p w14:paraId="584289E8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نوع موارد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تبع العذره و دل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دوم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بأس بب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</w:t>
      </w:r>
      <w:r w:rsidRPr="00527C7E">
        <w:rPr>
          <w:color w:val="000000" w:themeColor="text1"/>
          <w:spacing w:val="-2"/>
          <w:rtl/>
        </w:rPr>
        <w:t xml:space="preserve"> العذره،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ند</w:t>
      </w:r>
      <w:r w:rsidRPr="00527C7E">
        <w:rPr>
          <w:color w:val="000000" w:themeColor="text1"/>
          <w:spacing w:val="-2"/>
          <w:rtl/>
        </w:rPr>
        <w:t xml:space="preserve"> صراحت لابأس در مطلق جواز، 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بر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آن سحتٌ از ظهور حرمت به سمت کراهت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منته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همزمان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بعد از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(با دقائق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در اصول با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رو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کار کرد)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طرف هم 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</w:t>
      </w:r>
      <w:r w:rsidRPr="00527C7E">
        <w:rPr>
          <w:color w:val="000000" w:themeColor="text1"/>
          <w:spacing w:val="-2"/>
          <w:rtl/>
        </w:rPr>
        <w:t xml:space="preserve"> بر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ظهور لا بأس در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خاص برداشته شود و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عام شود و آن وقت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دو تصرف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از دو طرف انجام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خروج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اش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</w:t>
      </w:r>
      <w:r w:rsidRPr="00527C7E">
        <w:rPr>
          <w:color w:val="000000" w:themeColor="text1"/>
          <w:spacing w:val="-2"/>
          <w:rtl/>
        </w:rPr>
        <w:t xml:space="preserve"> عذره کراهت دارد،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عام دارد و کراهت دارد. </w:t>
      </w:r>
    </w:p>
    <w:p w14:paraId="0BB161DA" w14:textId="002F2AF5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لابأس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مدلول صراح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مدلول ظهور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،</w:t>
      </w:r>
      <w:r w:rsidRPr="00527C7E">
        <w:rPr>
          <w:color w:val="000000" w:themeColor="text1"/>
          <w:spacing w:val="-2"/>
          <w:rtl/>
        </w:rPr>
        <w:t xml:space="preserve"> مدلول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حرمت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اما جواز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خاص ظهور است. پس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طرف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صراحت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ظهور است و آن طرف هم </w:t>
      </w:r>
      <w:r w:rsidR="007057DE">
        <w:rPr>
          <w:color w:val="000000" w:themeColor="text1"/>
          <w:spacing w:val="-2"/>
          <w:rtl/>
        </w:rPr>
        <w:t>همین‌طور</w:t>
      </w:r>
      <w:r w:rsidRPr="00527C7E">
        <w:rPr>
          <w:rFonts w:hint="eastAsia"/>
          <w:color w:val="000000" w:themeColor="text1"/>
          <w:spacing w:val="-2"/>
          <w:rtl/>
        </w:rPr>
        <w:t>،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صراحت است که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حضاضت و منقصت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هست،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صراحت است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ظهور است که 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حرام است، دق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ق</w:t>
      </w:r>
      <w:r w:rsidRPr="00527C7E">
        <w:rPr>
          <w:color w:val="000000" w:themeColor="text1"/>
          <w:spacing w:val="-2"/>
          <w:rtl/>
        </w:rPr>
        <w:t xml:space="preserve"> مسئله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در همه موارد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شب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نجاست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طرف نه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است، لا تبع العذره،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طرف هم تجو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</w:t>
      </w:r>
      <w:r w:rsidRPr="00527C7E">
        <w:rPr>
          <w:color w:val="000000" w:themeColor="text1"/>
          <w:spacing w:val="-2"/>
          <w:rtl/>
        </w:rPr>
        <w:t xml:space="preserve"> است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</w:t>
      </w:r>
      <w:r w:rsidRPr="00527C7E">
        <w:rPr>
          <w:color w:val="000000" w:themeColor="text1"/>
          <w:spacing w:val="-2"/>
          <w:rtl/>
        </w:rPr>
        <w:t xml:space="preserve"> العذرة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زٌ</w:t>
      </w:r>
      <w:r w:rsidRPr="00527C7E">
        <w:rPr>
          <w:color w:val="000000" w:themeColor="text1"/>
          <w:spacing w:val="-2"/>
          <w:rtl/>
        </w:rPr>
        <w:t xml:space="preserve"> لا بأس به، در همه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موارد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دو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</w:t>
      </w:r>
      <w:r w:rsidRPr="00527C7E">
        <w:rPr>
          <w:color w:val="000000" w:themeColor="text1"/>
          <w:spacing w:val="-2"/>
          <w:rtl/>
        </w:rPr>
        <w:t xml:space="preserve"> هر کدام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صراحت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ظهور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دارند، طا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لا تبع العذره، صرا</w:t>
      </w:r>
      <w:r w:rsidRPr="00527C7E">
        <w:rPr>
          <w:rFonts w:hint="eastAsia"/>
          <w:color w:val="000000" w:themeColor="text1"/>
          <w:spacing w:val="-2"/>
          <w:rtl/>
        </w:rPr>
        <w:t>حت</w:t>
      </w:r>
      <w:r w:rsidRPr="00527C7E">
        <w:rPr>
          <w:color w:val="000000" w:themeColor="text1"/>
          <w:spacing w:val="-2"/>
          <w:rtl/>
        </w:rPr>
        <w:t xml:space="preserve"> آن حضاضت و منقصت مطلق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هم با حرمت جمع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و هم با کراهت، ظهور اطلاق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حرمت است، طرف دوم و </w:t>
      </w:r>
      <w:r w:rsidR="007057DE">
        <w:rPr>
          <w:color w:val="000000" w:themeColor="text1"/>
          <w:spacing w:val="-2"/>
          <w:rtl/>
        </w:rPr>
        <w:t>طایفه</w:t>
      </w:r>
      <w:r w:rsidRPr="00527C7E">
        <w:rPr>
          <w:color w:val="000000" w:themeColor="text1"/>
          <w:spacing w:val="-2"/>
          <w:rtl/>
        </w:rPr>
        <w:t xml:space="preserve"> دوم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دارد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ظهور،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جواز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مطلق دارد،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حرمت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ظهورش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خاص است، حداقل در موارد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خاص دارد. </w:t>
      </w:r>
    </w:p>
    <w:p w14:paraId="2F039022" w14:textId="5CEC337A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دو ضربدر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را تعد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کنند،</w:t>
      </w:r>
      <w:r w:rsidRPr="00527C7E">
        <w:rPr>
          <w:color w:val="000000" w:themeColor="text1"/>
          <w:spacing w:val="-2"/>
          <w:rtl/>
        </w:rPr>
        <w:t xml:space="preserve"> صراحت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حرمت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ظهور اطلاق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حرمت را </w:t>
      </w:r>
      <w:r w:rsidR="007057DE">
        <w:rPr>
          <w:color w:val="000000" w:themeColor="text1"/>
          <w:spacing w:val="-2"/>
          <w:rtl/>
        </w:rPr>
        <w:t>برمی‌دارد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36BD3B13" w14:textId="785B5DA2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صراحت</w:t>
      </w:r>
      <w:r w:rsidRPr="00527C7E">
        <w:rPr>
          <w:color w:val="000000" w:themeColor="text1"/>
          <w:spacing w:val="-2"/>
          <w:rtl/>
        </w:rPr>
        <w:t xml:space="preserve"> آن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که منقصت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کار است، ظهور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در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خاص را </w:t>
      </w:r>
      <w:r w:rsidR="007057DE">
        <w:rPr>
          <w:color w:val="000000" w:themeColor="text1"/>
          <w:spacing w:val="-2"/>
          <w:rtl/>
        </w:rPr>
        <w:t>برمی‌دارد</w:t>
      </w:r>
      <w:r w:rsidRPr="00527C7E">
        <w:rPr>
          <w:color w:val="000000" w:themeColor="text1"/>
          <w:spacing w:val="-2"/>
          <w:rtl/>
        </w:rPr>
        <w:t xml:space="preserve"> و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جواز به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عام است. </w:t>
      </w:r>
    </w:p>
    <w:p w14:paraId="14900FC3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چهار مدلول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نجاست</w:t>
      </w:r>
      <w:r w:rsidRPr="00527C7E">
        <w:rPr>
          <w:color w:val="000000" w:themeColor="text1"/>
          <w:spacing w:val="-2"/>
          <w:rtl/>
        </w:rPr>
        <w:t xml:space="preserve"> به شکل ضربدر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هر کدام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را محدود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کند؛</w:t>
      </w:r>
      <w:r w:rsidRPr="00527C7E">
        <w:rPr>
          <w:color w:val="000000" w:themeColor="text1"/>
          <w:spacing w:val="-2"/>
          <w:rtl/>
        </w:rPr>
        <w:t xml:space="preserve"> بر اساس آن قانون کل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دلالت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مقدم بر ظهور است، صراحت مقدم بر ظهور است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اظهر مقدم بر ظاهر است.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هم با بحث‌ها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فن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در اصول دارد. </w:t>
      </w:r>
    </w:p>
    <w:p w14:paraId="75B966BB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در</w:t>
      </w:r>
      <w:r w:rsidRPr="00527C7E">
        <w:rPr>
          <w:color w:val="000000" w:themeColor="text1"/>
          <w:spacing w:val="-2"/>
          <w:rtl/>
        </w:rPr>
        <w:t xml:space="preserve"> ثمن العذره سحتٌ اگر به عنوان سحت باشد آنجا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ترد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وجود دارد اما اگر لا تبع العذره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با توجه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آن همه نه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ها</w:t>
      </w:r>
      <w:r w:rsidRPr="00527C7E">
        <w:rPr>
          <w:color w:val="000000" w:themeColor="text1"/>
          <w:spacing w:val="-2"/>
          <w:rtl/>
        </w:rPr>
        <w:t xml:space="preserve"> در کراهت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در شر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عت،</w:t>
      </w:r>
      <w:r w:rsidRPr="00527C7E">
        <w:rPr>
          <w:color w:val="000000" w:themeColor="text1"/>
          <w:spacing w:val="-2"/>
          <w:rtl/>
        </w:rPr>
        <w:t xml:space="preserve"> عرف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همه نه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کراه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وجود دارد. </w:t>
      </w:r>
    </w:p>
    <w:p w14:paraId="64A70B4B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آنجا</w:t>
      </w:r>
      <w:r w:rsidRPr="00527C7E">
        <w:rPr>
          <w:color w:val="000000" w:themeColor="text1"/>
          <w:spacing w:val="-2"/>
          <w:rtl/>
        </w:rPr>
        <w:t xml:space="preserve"> البته دو سه تا شبهه هست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در مکاسب هم باشد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تعب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سحتٌ است، ممکن است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سحتٌ ظهورش در حد صراحت است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در هم وزن ظهور آن طرف است،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جور 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ست</w:t>
      </w:r>
      <w:r w:rsidRPr="00527C7E">
        <w:rPr>
          <w:color w:val="000000" w:themeColor="text1"/>
          <w:spacing w:val="-2"/>
          <w:rtl/>
        </w:rPr>
        <w:t xml:space="preserve"> که محکوم آن طرف بشود،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هم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بحث وضع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color w:val="000000" w:themeColor="text1"/>
          <w:spacing w:val="-2"/>
          <w:rtl/>
        </w:rPr>
        <w:lastRenderedPageBreak/>
        <w:t>و تکل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آنجا ممکن است شائبه‌ا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صحت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حمل آن</w:t>
      </w:r>
      <w:r w:rsidRPr="00527C7E">
        <w:rPr>
          <w:rFonts w:hint="eastAsia"/>
          <w:color w:val="000000" w:themeColor="text1"/>
          <w:spacing w:val="-2"/>
          <w:rtl/>
        </w:rPr>
        <w:t>جا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جاد</w:t>
      </w:r>
      <w:r w:rsidRPr="00527C7E">
        <w:rPr>
          <w:color w:val="000000" w:themeColor="text1"/>
          <w:spacing w:val="-2"/>
          <w:rtl/>
        </w:rPr>
        <w:t xml:space="preserve"> بکند اما جا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color w:val="000000" w:themeColor="text1"/>
          <w:spacing w:val="-2"/>
          <w:rtl/>
        </w:rPr>
        <w:t xml:space="preserve"> که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شائبه‌ها نباشد قانون هم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نه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طرف،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عبارت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جواز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رساند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طرف، هر طرف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مدلول تصر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مدلول ظهور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دارد، صراحت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ظهور آن را تعد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</w:t>
      </w:r>
      <w:r w:rsidRPr="00527C7E">
        <w:rPr>
          <w:color w:val="000000" w:themeColor="text1"/>
          <w:spacing w:val="-2"/>
          <w:rtl/>
        </w:rPr>
        <w:t xml:space="preserve"> و صراحت آن ظهور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و جمع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دو کراهت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>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قا</w:t>
      </w:r>
      <w:r w:rsidRPr="00527C7E">
        <w:rPr>
          <w:rFonts w:hint="eastAsia"/>
          <w:color w:val="000000" w:themeColor="text1"/>
          <w:spacing w:val="-2"/>
          <w:rtl/>
        </w:rPr>
        <w:t>نون</w:t>
      </w:r>
      <w:r w:rsidRPr="00527C7E">
        <w:rPr>
          <w:color w:val="000000" w:themeColor="text1"/>
          <w:spacing w:val="-2"/>
          <w:rtl/>
        </w:rPr>
        <w:t xml:space="preserve"> و منهج و فرمول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جمع است. </w:t>
      </w:r>
    </w:p>
    <w:p w14:paraId="776923B8" w14:textId="655BC712" w:rsidR="008F382A" w:rsidRPr="00527C7E" w:rsidRDefault="008F382A" w:rsidP="007057DE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در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هم با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توض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مقدمات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داده شد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قاعده هم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اجرا شده است، گفته شده است آن چهار پنج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rFonts w:hint="cs"/>
          <w:color w:val="000000" w:themeColor="text1"/>
          <w:spacing w:val="-2"/>
          <w:rtl/>
        </w:rPr>
        <w:t>«</w:t>
      </w:r>
      <w:r w:rsidRPr="007057DE">
        <w:rPr>
          <w:color w:val="008000"/>
          <w:spacing w:val="-2"/>
          <w:rtl/>
        </w:rPr>
        <w:t>جَازَ لَهَا أَنْ تَکْشِفَ رَأْسَهَا وَ ذِرَاعَهَا</w:t>
      </w:r>
      <w:r w:rsidR="007057DE">
        <w:rPr>
          <w:rFonts w:hint="cs"/>
          <w:color w:val="000000" w:themeColor="text1"/>
          <w:spacing w:val="-2"/>
          <w:rtl/>
        </w:rPr>
        <w:t>»</w:t>
      </w:r>
      <w:r w:rsidR="007057DE">
        <w:rPr>
          <w:rStyle w:val="FootnoteReference"/>
          <w:color w:val="000000" w:themeColor="text1"/>
          <w:spacing w:val="-2"/>
          <w:rtl/>
        </w:rPr>
        <w:footnoteReference w:id="3"/>
      </w:r>
      <w:r w:rsidRPr="00527C7E">
        <w:rPr>
          <w:color w:val="000000" w:themeColor="text1"/>
          <w:spacing w:val="-2"/>
          <w:rtl/>
        </w:rPr>
        <w:t xml:space="preserve"> و آن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فرما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الخمار و الجلباب،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eastAsia"/>
          <w:color w:val="000000" w:themeColor="text1"/>
          <w:spacing w:val="-2"/>
          <w:rtl/>
        </w:rPr>
        <w:t>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است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خمار را برداشت، ذراع و شعر را کشف کرد، الا الشعور در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محمد بن سنان صر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ح</w:t>
      </w:r>
      <w:r w:rsidRPr="00527C7E">
        <w:rPr>
          <w:color w:val="000000" w:themeColor="text1"/>
          <w:spacing w:val="-2"/>
          <w:rtl/>
        </w:rPr>
        <w:t xml:space="preserve"> است و لذا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صراحت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آن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جلباب وحده،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آن نباشد، آن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کراهت دارد. </w:t>
      </w:r>
    </w:p>
    <w:p w14:paraId="178C4421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وجه دوم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که غالباً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پذ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رفته‌اند</w:t>
      </w:r>
      <w:r w:rsidRPr="00527C7E">
        <w:rPr>
          <w:color w:val="000000" w:themeColor="text1"/>
          <w:spacing w:val="-2"/>
          <w:rtl/>
        </w:rPr>
        <w:t xml:space="preserve"> و نت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جه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آن </w:t>
      </w:r>
      <w:r w:rsidRPr="00527C7E">
        <w:rPr>
          <w:rFonts w:hint="cs"/>
          <w:color w:val="000000" w:themeColor="text1"/>
          <w:spacing w:val="-2"/>
          <w:rtl/>
        </w:rPr>
        <w:t>یَ</w:t>
      </w:r>
      <w:r w:rsidRPr="00527C7E">
        <w:rPr>
          <w:rFonts w:hint="eastAsia"/>
          <w:color w:val="000000" w:themeColor="text1"/>
          <w:spacing w:val="-2"/>
          <w:rtl/>
        </w:rPr>
        <w:t>سْتَعْفِفْنَ</w:t>
      </w:r>
      <w:r w:rsidRPr="00527C7E">
        <w:rPr>
          <w:color w:val="000000" w:themeColor="text1"/>
          <w:spacing w:val="-2"/>
          <w:rtl/>
        </w:rPr>
        <w:t xml:space="preserve"> که بحث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بهتر است و استحباب استعفاف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رساند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جور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کراهت را هم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رساند؟</w:t>
      </w:r>
      <w:r w:rsidRPr="00527C7E">
        <w:rPr>
          <w:color w:val="000000" w:themeColor="text1"/>
          <w:spacing w:val="-2"/>
          <w:rtl/>
        </w:rPr>
        <w:t xml:space="preserve"> </w:t>
      </w:r>
    </w:p>
    <w:p w14:paraId="7B1E6A3F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خود</w:t>
      </w:r>
      <w:r w:rsidRPr="00527C7E">
        <w:rPr>
          <w:color w:val="000000" w:themeColor="text1"/>
          <w:spacing w:val="-2"/>
          <w:rtl/>
        </w:rPr>
        <w:t xml:space="preserve">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واضح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جهت نبود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جمع آن آ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ه</w:t>
      </w:r>
      <w:r w:rsidRPr="00527C7E">
        <w:rPr>
          <w:color w:val="000000" w:themeColor="text1"/>
          <w:spacing w:val="-2"/>
          <w:rtl/>
        </w:rPr>
        <w:t xml:space="preserve"> را هم به نوع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معنا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</w:t>
      </w:r>
      <w:r w:rsidRPr="00527C7E">
        <w:rPr>
          <w:color w:val="000000" w:themeColor="text1"/>
          <w:spacing w:val="-2"/>
          <w:rtl/>
        </w:rPr>
        <w:t xml:space="preserve"> که أَنْ </w:t>
      </w:r>
      <w:r w:rsidRPr="00527C7E">
        <w:rPr>
          <w:rFonts w:hint="cs"/>
          <w:color w:val="000000" w:themeColor="text1"/>
          <w:spacing w:val="-2"/>
          <w:rtl/>
        </w:rPr>
        <w:t>یَ</w:t>
      </w:r>
      <w:r w:rsidRPr="00527C7E">
        <w:rPr>
          <w:rFonts w:hint="eastAsia"/>
          <w:color w:val="000000" w:themeColor="text1"/>
          <w:spacing w:val="-2"/>
          <w:rtl/>
        </w:rPr>
        <w:t>سْتَعْفِفْنَ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استعفاف مستحب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ترک آن کراهت دارد. </w:t>
      </w:r>
    </w:p>
    <w:p w14:paraId="58DEDEEF" w14:textId="796169FC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وجه</w:t>
      </w:r>
      <w:r w:rsidRPr="00527C7E">
        <w:rPr>
          <w:color w:val="000000" w:themeColor="text1"/>
          <w:spacing w:val="-2"/>
          <w:rtl/>
        </w:rPr>
        <w:t xml:space="preserve"> دوم جمع را 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پاسخ دارد گرچه ممکن است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تأمل</w:t>
      </w:r>
      <w:r w:rsidRPr="00527C7E">
        <w:rPr>
          <w:color w:val="000000" w:themeColor="text1"/>
          <w:spacing w:val="-2"/>
          <w:rtl/>
        </w:rPr>
        <w:t xml:space="preserve"> بکند که تضع الجلباب وحده،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نه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به آن شکل ندارد، در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ت</w:t>
      </w:r>
      <w:r w:rsidRPr="00527C7E">
        <w:rPr>
          <w:color w:val="000000" w:themeColor="text1"/>
          <w:spacing w:val="-2"/>
          <w:rtl/>
        </w:rPr>
        <w:t xml:space="preserve"> سوم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تضع الجلباب وحده، ممکن است بگو</w:t>
      </w:r>
      <w:r w:rsidRPr="00527C7E">
        <w:rPr>
          <w:rFonts w:hint="cs"/>
          <w:color w:val="000000" w:themeColor="text1"/>
          <w:spacing w:val="-2"/>
          <w:rtl/>
        </w:rPr>
        <w:t>یی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ظهور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قو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تر</w:t>
      </w:r>
      <w:r w:rsidRPr="00527C7E">
        <w:rPr>
          <w:color w:val="000000" w:themeColor="text1"/>
          <w:spacing w:val="-2"/>
          <w:rtl/>
        </w:rPr>
        <w:t xml:space="preserve"> است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خمار را </w:t>
      </w:r>
      <w:r w:rsidR="007057DE">
        <w:rPr>
          <w:color w:val="000000" w:themeColor="text1"/>
          <w:spacing w:val="-2"/>
          <w:rtl/>
        </w:rPr>
        <w:t>برندارد</w:t>
      </w:r>
      <w:r w:rsidRPr="00527C7E">
        <w:rPr>
          <w:color w:val="000000" w:themeColor="text1"/>
          <w:spacing w:val="-2"/>
          <w:rtl/>
        </w:rPr>
        <w:t>،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وحده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</w:t>
      </w:r>
      <w:r w:rsidR="007057DE">
        <w:rPr>
          <w:color w:val="000000" w:themeColor="text1"/>
          <w:spacing w:val="-2"/>
          <w:rtl/>
        </w:rPr>
        <w:t>برمی‌دارد</w:t>
      </w:r>
      <w:r w:rsidRPr="00527C7E">
        <w:rPr>
          <w:color w:val="000000" w:themeColor="text1"/>
          <w:spacing w:val="-2"/>
          <w:rtl/>
        </w:rPr>
        <w:t>. اگر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ممکن است در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جمع هم ترد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بشود. </w:t>
      </w:r>
    </w:p>
    <w:p w14:paraId="791B4DF6" w14:textId="7A76DF2D" w:rsidR="008F382A" w:rsidRPr="00527C7E" w:rsidRDefault="008F382A" w:rsidP="001A5F2D">
      <w:pPr>
        <w:pStyle w:val="Heading1"/>
        <w:rPr>
          <w:rtl/>
        </w:rPr>
      </w:pPr>
      <w:bookmarkStart w:id="11" w:name="_Toc160467174"/>
      <w:r w:rsidRPr="00527C7E">
        <w:rPr>
          <w:rFonts w:hint="eastAsia"/>
          <w:rtl/>
        </w:rPr>
        <w:t>وجه</w:t>
      </w:r>
      <w:r w:rsidRPr="00527C7E">
        <w:rPr>
          <w:rtl/>
        </w:rPr>
        <w:t xml:space="preserve"> سوم جمع</w:t>
      </w:r>
      <w:r w:rsidR="001A5F2D" w:rsidRPr="00527C7E">
        <w:rPr>
          <w:rFonts w:hint="cs"/>
          <w:rtl/>
        </w:rPr>
        <w:t xml:space="preserve"> بین </w:t>
      </w:r>
      <w:r w:rsidR="007057DE">
        <w:rPr>
          <w:rFonts w:hint="cs"/>
          <w:rtl/>
        </w:rPr>
        <w:t>طوایف</w:t>
      </w:r>
      <w:bookmarkEnd w:id="11"/>
    </w:p>
    <w:p w14:paraId="278AE016" w14:textId="147300BD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تضع الجلباب وحده را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در حق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قت</w:t>
      </w:r>
      <w:r w:rsidRPr="00527C7E">
        <w:rPr>
          <w:color w:val="000000" w:themeColor="text1"/>
          <w:spacing w:val="-2"/>
          <w:rtl/>
        </w:rPr>
        <w:t xml:space="preserve"> حصر اضاف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بگ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رد،</w:t>
      </w:r>
      <w:r w:rsidRPr="00527C7E">
        <w:rPr>
          <w:color w:val="000000" w:themeColor="text1"/>
          <w:spacing w:val="-2"/>
          <w:rtl/>
        </w:rPr>
        <w:t xml:space="preserve"> بخواهد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نجا</w:t>
      </w:r>
      <w:r w:rsidRPr="00527C7E">
        <w:rPr>
          <w:color w:val="000000" w:themeColor="text1"/>
          <w:spacing w:val="-2"/>
          <w:rtl/>
        </w:rPr>
        <w:t xml:space="preserve"> در واقع آن لباس‌ها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ز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ر</w:t>
      </w:r>
      <w:r w:rsidRPr="00527C7E">
        <w:rPr>
          <w:color w:val="000000" w:themeColor="text1"/>
          <w:spacing w:val="-2"/>
          <w:rtl/>
        </w:rPr>
        <w:t xml:space="preserve"> را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بردارد،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خواهد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فکر نکن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ضع</w:t>
      </w:r>
      <w:r w:rsidRPr="00527C7E">
        <w:rPr>
          <w:color w:val="000000" w:themeColor="text1"/>
          <w:spacing w:val="-2"/>
          <w:rtl/>
        </w:rPr>
        <w:t xml:space="preserve"> الث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ابهن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عن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لخت بشود، </w:t>
      </w:r>
      <w:r w:rsidR="007057DE">
        <w:rPr>
          <w:color w:val="000000" w:themeColor="text1"/>
          <w:spacing w:val="-2"/>
          <w:rtl/>
        </w:rPr>
        <w:t>این‌جوری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خواهد</w:t>
      </w:r>
      <w:r w:rsidRPr="00527C7E">
        <w:rPr>
          <w:color w:val="000000" w:themeColor="text1"/>
          <w:spacing w:val="-2"/>
          <w:rtl/>
        </w:rPr>
        <w:t xml:space="preserve">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هم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احتمال است منته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خلاف ظاهر است، با</w:t>
      </w:r>
      <w:r w:rsidRPr="00527C7E">
        <w:rPr>
          <w:rFonts w:hint="eastAsia"/>
          <w:color w:val="000000" w:themeColor="text1"/>
          <w:spacing w:val="-2"/>
          <w:rtl/>
        </w:rPr>
        <w:t>لاخره</w:t>
      </w:r>
      <w:r w:rsidRPr="00527C7E">
        <w:rPr>
          <w:color w:val="000000" w:themeColor="text1"/>
          <w:spacing w:val="-2"/>
          <w:rtl/>
        </w:rPr>
        <w:t xml:space="preserve"> جلباب وحده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. </w:t>
      </w:r>
    </w:p>
    <w:p w14:paraId="15C38070" w14:textId="2B96A33E" w:rsidR="008F382A" w:rsidRPr="00527C7E" w:rsidRDefault="008F382A" w:rsidP="001A5F2D">
      <w:pPr>
        <w:pStyle w:val="Heading1"/>
        <w:rPr>
          <w:rtl/>
        </w:rPr>
      </w:pPr>
      <w:bookmarkStart w:id="12" w:name="_Toc160467175"/>
      <w:r w:rsidRPr="00527C7E">
        <w:rPr>
          <w:rFonts w:hint="eastAsia"/>
          <w:rtl/>
        </w:rPr>
        <w:t>وجه</w:t>
      </w:r>
      <w:r w:rsidRPr="00527C7E">
        <w:rPr>
          <w:rtl/>
        </w:rPr>
        <w:t xml:space="preserve"> چهارم</w:t>
      </w:r>
      <w:r w:rsidR="001A5F2D" w:rsidRPr="00527C7E">
        <w:rPr>
          <w:rtl/>
        </w:rPr>
        <w:t xml:space="preserve"> جمع</w:t>
      </w:r>
      <w:r w:rsidR="001A5F2D" w:rsidRPr="00527C7E">
        <w:rPr>
          <w:rFonts w:hint="cs"/>
          <w:rtl/>
        </w:rPr>
        <w:t xml:space="preserve"> بین </w:t>
      </w:r>
      <w:r w:rsidR="007057DE">
        <w:rPr>
          <w:rFonts w:hint="cs"/>
          <w:rtl/>
        </w:rPr>
        <w:t>طوایف</w:t>
      </w:r>
      <w:bookmarkEnd w:id="12"/>
    </w:p>
    <w:p w14:paraId="0823175E" w14:textId="06FCC94F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بگو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جلباب معان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هم داشت، وجه چهارم شا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کم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قو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تر</w:t>
      </w:r>
      <w:r w:rsidRPr="00527C7E">
        <w:rPr>
          <w:color w:val="000000" w:themeColor="text1"/>
          <w:spacing w:val="-2"/>
          <w:rtl/>
        </w:rPr>
        <w:t xml:space="preserve"> باشد به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نکه</w:t>
      </w:r>
      <w:r w:rsidRPr="00527C7E">
        <w:rPr>
          <w:color w:val="000000" w:themeColor="text1"/>
          <w:spacing w:val="-2"/>
          <w:rtl/>
        </w:rPr>
        <w:t xml:space="preserve"> جلباب در لغات چند معنا داشت، ممکن است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خمار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بردارد 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</w:t>
      </w:r>
      <w:r w:rsidRPr="00527C7E">
        <w:rPr>
          <w:color w:val="000000" w:themeColor="text1"/>
          <w:spacing w:val="-2"/>
          <w:rtl/>
        </w:rPr>
        <w:t xml:space="preserve"> بر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که جلباب وحده، جلباب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که شامل خمار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شود،</w:t>
      </w:r>
      <w:r w:rsidRPr="00527C7E">
        <w:rPr>
          <w:color w:val="000000" w:themeColor="text1"/>
          <w:spacing w:val="-2"/>
          <w:rtl/>
        </w:rPr>
        <w:t xml:space="preserve">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color w:val="000000" w:themeColor="text1"/>
          <w:spacing w:val="-2"/>
          <w:rtl/>
        </w:rPr>
        <w:t xml:space="preserve">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</w:t>
      </w:r>
      <w:r w:rsidR="007057DE">
        <w:rPr>
          <w:color w:val="000000" w:themeColor="text1"/>
          <w:spacing w:val="-2"/>
          <w:rtl/>
        </w:rPr>
        <w:t>این‌جوری</w:t>
      </w:r>
      <w:r w:rsidRPr="00527C7E">
        <w:rPr>
          <w:color w:val="000000" w:themeColor="text1"/>
          <w:spacing w:val="-2"/>
          <w:rtl/>
        </w:rPr>
        <w:t xml:space="preserve"> دارد. </w:t>
      </w:r>
    </w:p>
    <w:p w14:paraId="454419FC" w14:textId="27667953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چون</w:t>
      </w:r>
      <w:r w:rsidRPr="00527C7E">
        <w:rPr>
          <w:color w:val="000000" w:themeColor="text1"/>
          <w:spacing w:val="-2"/>
          <w:rtl/>
        </w:rPr>
        <w:t xml:space="preserve"> لغت جلباب چند معنا داشت مثلاً در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از معان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جلباب آمده است که خمار است،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نفرموده است </w:t>
      </w:r>
      <w:r w:rsidR="007057DE">
        <w:rPr>
          <w:color w:val="000000" w:themeColor="text1"/>
          <w:spacing w:val="-2"/>
          <w:rtl/>
        </w:rPr>
        <w:t>درحالی‌که</w:t>
      </w:r>
      <w:r w:rsidRPr="00527C7E">
        <w:rPr>
          <w:color w:val="000000" w:themeColor="text1"/>
          <w:spacing w:val="-2"/>
          <w:rtl/>
        </w:rPr>
        <w:t xml:space="preserve"> در لغت وجود دارد.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در تب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ان،</w:t>
      </w:r>
      <w:r w:rsidRPr="00527C7E">
        <w:rPr>
          <w:color w:val="000000" w:themeColor="text1"/>
          <w:spacing w:val="-2"/>
          <w:rtl/>
        </w:rPr>
        <w:t xml:space="preserve"> راغب و چند جا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هست، جلباب، نفس الخمار و هو خمار المرأه و ه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من ۳۸:۳۸؟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را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نگفته است و قبل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را هم که </w:t>
      </w:r>
      <w:r w:rsidRPr="00527C7E">
        <w:rPr>
          <w:rFonts w:hint="eastAsia"/>
          <w:color w:val="000000" w:themeColor="text1"/>
          <w:spacing w:val="-2"/>
          <w:rtl/>
        </w:rPr>
        <w:t>حصر</w:t>
      </w:r>
      <w:r w:rsidRPr="00527C7E">
        <w:rPr>
          <w:color w:val="000000" w:themeColor="text1"/>
          <w:spacing w:val="-2"/>
          <w:rtl/>
        </w:rPr>
        <w:t xml:space="preserve"> اضاف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را کس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نگفته است. </w:t>
      </w:r>
    </w:p>
    <w:p w14:paraId="60A5B229" w14:textId="77777777" w:rsidR="008F382A" w:rsidRPr="00527C7E" w:rsidRDefault="008F382A" w:rsidP="008F382A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lastRenderedPageBreak/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وجه چهارم است که لغت جلباب مشترک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است حالا ب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معان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حق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 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color w:val="000000" w:themeColor="text1"/>
          <w:spacing w:val="-2"/>
          <w:rtl/>
        </w:rPr>
        <w:t xml:space="preserve"> حق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ق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 مجاز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روا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ات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که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گو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خمار را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تواند</w:t>
      </w:r>
      <w:r w:rsidRPr="00527C7E">
        <w:rPr>
          <w:color w:val="000000" w:themeColor="text1"/>
          <w:spacing w:val="-2"/>
          <w:rtl/>
        </w:rPr>
        <w:t xml:space="preserve"> بردارد،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جلباب وحده همان معنا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خمار است، د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گر</w:t>
      </w:r>
      <w:r w:rsidRPr="00527C7E">
        <w:rPr>
          <w:color w:val="000000" w:themeColor="text1"/>
          <w:spacing w:val="-2"/>
          <w:rtl/>
        </w:rPr>
        <w:t xml:space="preserve"> حل است. </w:t>
      </w:r>
    </w:p>
    <w:p w14:paraId="190A6F27" w14:textId="070A876C" w:rsidR="006B1B2B" w:rsidRPr="007057DE" w:rsidRDefault="008F382A" w:rsidP="007057DE">
      <w:pPr>
        <w:rPr>
          <w:color w:val="000000" w:themeColor="text1"/>
          <w:spacing w:val="-2"/>
          <w:rtl/>
        </w:rPr>
      </w:pPr>
      <w:r w:rsidRPr="00527C7E">
        <w:rPr>
          <w:rFonts w:hint="eastAsia"/>
          <w:color w:val="000000" w:themeColor="text1"/>
          <w:spacing w:val="-2"/>
          <w:rtl/>
        </w:rPr>
        <w:t>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چهار وجه حل است که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آخر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را بع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د</w:t>
      </w:r>
      <w:r w:rsidRPr="00527C7E">
        <w:rPr>
          <w:color w:val="000000" w:themeColor="text1"/>
          <w:spacing w:val="-2"/>
          <w:rtl/>
        </w:rPr>
        <w:t xml:space="preserve"> نم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دان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color w:val="000000" w:themeColor="text1"/>
          <w:spacing w:val="-2"/>
          <w:rtl/>
        </w:rPr>
        <w:t xml:space="preserve"> که آن قر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نه</w:t>
      </w:r>
      <w:r w:rsidRPr="00527C7E">
        <w:rPr>
          <w:color w:val="000000" w:themeColor="text1"/>
          <w:spacing w:val="-2"/>
          <w:rtl/>
        </w:rPr>
        <w:t xml:space="preserve">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شود</w:t>
      </w:r>
      <w:r w:rsidRPr="00527C7E">
        <w:rPr>
          <w:color w:val="000000" w:themeColor="text1"/>
          <w:spacing w:val="-2"/>
          <w:rtl/>
        </w:rPr>
        <w:t xml:space="preserve"> که مفهوم جلباب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است و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خ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ل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color w:val="000000" w:themeColor="text1"/>
          <w:spacing w:val="-2"/>
          <w:rtl/>
        </w:rPr>
        <w:t xml:space="preserve"> قشنگ تعارضات را جمع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کند</w:t>
      </w:r>
      <w:r w:rsidRPr="00527C7E">
        <w:rPr>
          <w:color w:val="000000" w:themeColor="text1"/>
          <w:spacing w:val="-2"/>
          <w:rtl/>
        </w:rPr>
        <w:t>. ا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ن</w:t>
      </w:r>
      <w:r w:rsidRPr="00527C7E">
        <w:rPr>
          <w:color w:val="000000" w:themeColor="text1"/>
          <w:spacing w:val="-2"/>
          <w:rtl/>
        </w:rPr>
        <w:t xml:space="preserve"> چهار راه جمع م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ان</w:t>
      </w:r>
      <w:r w:rsidRPr="00527C7E">
        <w:rPr>
          <w:color w:val="000000" w:themeColor="text1"/>
          <w:spacing w:val="-2"/>
          <w:rtl/>
        </w:rPr>
        <w:t xml:space="preserve"> دو </w:t>
      </w:r>
      <w:r w:rsidR="007057DE">
        <w:rPr>
          <w:color w:val="000000" w:themeColor="text1"/>
          <w:spacing w:val="-2"/>
          <w:rtl/>
        </w:rPr>
        <w:t>طایفه</w:t>
      </w:r>
      <w:r w:rsidRPr="00527C7E">
        <w:rPr>
          <w:color w:val="000000" w:themeColor="text1"/>
          <w:spacing w:val="-2"/>
          <w:rtl/>
        </w:rPr>
        <w:t xml:space="preserve"> است. اگر جمع نشد به سمت تعارض م</w:t>
      </w:r>
      <w:r w:rsidRPr="00527C7E">
        <w:rPr>
          <w:rFonts w:hint="cs"/>
          <w:color w:val="000000" w:themeColor="text1"/>
          <w:spacing w:val="-2"/>
          <w:rtl/>
        </w:rPr>
        <w:t>ی‌</w:t>
      </w:r>
      <w:r w:rsidRPr="00527C7E">
        <w:rPr>
          <w:rFonts w:hint="eastAsia"/>
          <w:color w:val="000000" w:themeColor="text1"/>
          <w:spacing w:val="-2"/>
          <w:rtl/>
        </w:rPr>
        <w:t>رو</w:t>
      </w:r>
      <w:r w:rsidRPr="00527C7E">
        <w:rPr>
          <w:rFonts w:hint="cs"/>
          <w:color w:val="000000" w:themeColor="text1"/>
          <w:spacing w:val="-2"/>
          <w:rtl/>
        </w:rPr>
        <w:t>ی</w:t>
      </w:r>
      <w:r w:rsidRPr="00527C7E">
        <w:rPr>
          <w:rFonts w:hint="eastAsia"/>
          <w:color w:val="000000" w:themeColor="text1"/>
          <w:spacing w:val="-2"/>
          <w:rtl/>
        </w:rPr>
        <w:t>م</w:t>
      </w:r>
      <w:r w:rsidRPr="00527C7E">
        <w:rPr>
          <w:rFonts w:hint="cs"/>
          <w:color w:val="000000" w:themeColor="text1"/>
          <w:spacing w:val="-2"/>
          <w:rtl/>
        </w:rPr>
        <w:t>.</w:t>
      </w:r>
      <w:bookmarkStart w:id="13" w:name="_GoBack"/>
      <w:bookmarkEnd w:id="13"/>
    </w:p>
    <w:sectPr w:rsidR="006B1B2B" w:rsidRPr="007057DE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38AC5" w14:textId="77777777" w:rsidR="00A95E61" w:rsidRDefault="00A95E61" w:rsidP="000D5800">
      <w:pPr>
        <w:spacing w:after="0"/>
      </w:pPr>
      <w:r>
        <w:separator/>
      </w:r>
    </w:p>
  </w:endnote>
  <w:endnote w:type="continuationSeparator" w:id="0">
    <w:p w14:paraId="2CCF073E" w14:textId="77777777" w:rsidR="00A95E61" w:rsidRDefault="00A95E6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903510A" w:rsidR="007D6458" w:rsidRDefault="007D645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D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A621" w14:textId="77777777" w:rsidR="00A95E61" w:rsidRDefault="00A95E61" w:rsidP="000D5800">
      <w:pPr>
        <w:spacing w:after="0"/>
      </w:pPr>
      <w:r>
        <w:separator/>
      </w:r>
    </w:p>
  </w:footnote>
  <w:footnote w:type="continuationSeparator" w:id="0">
    <w:p w14:paraId="53C21E96" w14:textId="77777777" w:rsidR="00A95E61" w:rsidRDefault="00A95E61" w:rsidP="000D5800">
      <w:pPr>
        <w:spacing w:after="0"/>
      </w:pPr>
      <w:r>
        <w:continuationSeparator/>
      </w:r>
    </w:p>
  </w:footnote>
  <w:footnote w:id="1">
    <w:p w14:paraId="677829CB" w14:textId="59720EE4" w:rsidR="007057DE" w:rsidRPr="007057DE" w:rsidRDefault="007057DE" w:rsidP="007057DE">
      <w:pPr>
        <w:pStyle w:val="FootnoteText"/>
        <w:rPr>
          <w:rFonts w:hint="cs"/>
          <w:rtl/>
        </w:rPr>
      </w:pPr>
      <w:r w:rsidRPr="007057DE">
        <w:footnoteRef/>
      </w:r>
      <w:r w:rsidRPr="007057DE">
        <w:rPr>
          <w:rtl/>
        </w:rPr>
        <w:t xml:space="preserve"> </w:t>
      </w:r>
      <w:hyperlink r:id="rId1" w:history="1">
        <w:r w:rsidRPr="007057DE">
          <w:rPr>
            <w:rStyle w:val="Hyperlink"/>
            <w:rtl/>
          </w:rPr>
          <w:t>سوره نور، آيه 60.</w:t>
        </w:r>
      </w:hyperlink>
    </w:p>
  </w:footnote>
  <w:footnote w:id="2">
    <w:p w14:paraId="53232878" w14:textId="2AF016C4" w:rsidR="007057DE" w:rsidRPr="007057DE" w:rsidRDefault="007057DE" w:rsidP="007057DE">
      <w:pPr>
        <w:pStyle w:val="FootnoteText"/>
        <w:rPr>
          <w:rFonts w:hint="cs"/>
          <w:rtl/>
        </w:rPr>
      </w:pPr>
      <w:r w:rsidRPr="007057DE">
        <w:footnoteRef/>
      </w:r>
      <w:r w:rsidRPr="007057DE">
        <w:rPr>
          <w:rtl/>
        </w:rPr>
        <w:t xml:space="preserve"> </w:t>
      </w:r>
      <w:hyperlink r:id="rId2" w:history="1">
        <w:r w:rsidRPr="007057DE">
          <w:rPr>
            <w:rStyle w:val="Hyperlink"/>
            <w:rtl/>
          </w:rPr>
          <w:t>وسائل الشيعة، الشيخ الحر العاملي، ج20، ص193، أبواب أبواب مقدّمات النكاح وآدابه، باب104، ح12، ط آل البيت.</w:t>
        </w:r>
      </w:hyperlink>
    </w:p>
  </w:footnote>
  <w:footnote w:id="3">
    <w:p w14:paraId="6B1DA964" w14:textId="38F68BBE" w:rsidR="007057DE" w:rsidRPr="007057DE" w:rsidRDefault="007057DE" w:rsidP="007057DE">
      <w:pPr>
        <w:pStyle w:val="FootnoteText"/>
        <w:rPr>
          <w:rFonts w:hint="cs"/>
          <w:rtl/>
        </w:rPr>
      </w:pPr>
      <w:r w:rsidRPr="007057DE">
        <w:footnoteRef/>
      </w:r>
      <w:r w:rsidRPr="007057DE">
        <w:rPr>
          <w:rtl/>
        </w:rPr>
        <w:t xml:space="preserve"> </w:t>
      </w:r>
      <w:hyperlink r:id="rId3" w:history="1">
        <w:r w:rsidRPr="007057DE">
          <w:rPr>
            <w:rStyle w:val="Hyperlink"/>
            <w:rtl/>
          </w:rPr>
          <w:t>وسائل الشيعة، الشيخ الحر العاملي، ج20، ص203، أبواب أبواب مقدّمات النكاح وآدابه، باب110، ح5،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6659D8D" w:rsidR="007D6458" w:rsidRDefault="007D6458" w:rsidP="00EE3CA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13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/2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23D3980C" w:rsidR="007D6458" w:rsidRPr="00FC4575" w:rsidRDefault="007D6458" w:rsidP="00527C7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527C7E" w:rsidRPr="00527C7E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527C7E" w:rsidRPr="00527C7E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C7E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6499"/>
    <w:rsid w:val="00676D71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57DE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DF5"/>
    <w:rsid w:val="00A95E61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0/203/&#1578;&#1603;&#1588;&#1601;" TargetMode="External"/><Relationship Id="rId2" Type="http://schemas.openxmlformats.org/officeDocument/2006/relationships/hyperlink" Target="http://lib.eshia.ir/11025/20/193/&#1575;&#1604;&#1606;&#1592;&#1585;" TargetMode="External"/><Relationship Id="rId1" Type="http://schemas.openxmlformats.org/officeDocument/2006/relationships/hyperlink" Target="http://lib.eshia.ir//17001/1/358/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5E70-E9C5-49B3-9611-45FDB8E0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138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2024-03-03T10:50:00Z</dcterms:created>
  <dcterms:modified xsi:type="dcterms:W3CDTF">2024-03-05T08:29:00Z</dcterms:modified>
</cp:coreProperties>
</file>