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5E598C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E598C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75E0231" w14:textId="0913A649" w:rsidR="00C42495" w:rsidRPr="005E598C" w:rsidRDefault="0070112B" w:rsidP="00C4249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E598C">
            <w:rPr>
              <w:b/>
              <w:bCs/>
              <w:noProof/>
            </w:rPr>
            <w:fldChar w:fldCharType="begin"/>
          </w:r>
          <w:r w:rsidRPr="005E598C">
            <w:rPr>
              <w:b/>
              <w:bCs/>
              <w:noProof/>
            </w:rPr>
            <w:instrText xml:space="preserve"> TOC \o "1-3" \h \z \u </w:instrText>
          </w:r>
          <w:r w:rsidRPr="005E598C">
            <w:rPr>
              <w:b/>
              <w:bCs/>
              <w:noProof/>
            </w:rPr>
            <w:fldChar w:fldCharType="separate"/>
          </w:r>
          <w:hyperlink w:anchor="_Toc164520160" w:history="1">
            <w:r w:rsidR="00C42495" w:rsidRPr="005E598C">
              <w:rPr>
                <w:rStyle w:val="Hyperlink"/>
                <w:noProof/>
                <w:rtl/>
              </w:rPr>
              <w:t>موضوع: فقه/نکاح/مبحث نگاه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_Toc164520160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2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7C86E2CB" w14:textId="69CE1074" w:rsidR="00C42495" w:rsidRPr="005E598C" w:rsidRDefault="004962A5" w:rsidP="00C4249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0161" w:history="1">
            <w:r w:rsidR="00C42495" w:rsidRPr="005E598C">
              <w:rPr>
                <w:rStyle w:val="Hyperlink"/>
                <w:noProof/>
                <w:rtl/>
              </w:rPr>
              <w:t>پ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_Toc164520161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2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5DB79382" w14:textId="70682D07" w:rsidR="00C42495" w:rsidRPr="005E598C" w:rsidRDefault="004962A5" w:rsidP="00C4249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0162" w:history="1">
            <w:r w:rsidR="00C42495" w:rsidRPr="005E598C">
              <w:rPr>
                <w:rStyle w:val="Hyperlink"/>
                <w:noProof/>
                <w:rtl/>
              </w:rPr>
              <w:t>مقامات‌ عدم جواز نظر به اجنب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 xml:space="preserve"> و اجنب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ه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_Toc164520162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2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66A2D58A" w14:textId="527FB439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63" w:history="1">
            <w:r w:rsidR="00C42495" w:rsidRPr="005E598C">
              <w:rPr>
                <w:rStyle w:val="Hyperlink"/>
                <w:noProof/>
                <w:rtl/>
              </w:rPr>
              <w:t>مقام اول: نگاه به غ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ر مم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ز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_Toc164520163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2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0FE6FDE1" w14:textId="3AAA7E2C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64" w:history="1">
            <w:r w:rsidR="00C42495" w:rsidRPr="005E598C">
              <w:rPr>
                <w:rStyle w:val="Hyperlink"/>
                <w:noProof/>
                <w:rtl/>
              </w:rPr>
              <w:t>مقام دوم: نگاه اجنب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 xml:space="preserve"> به عورت مم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ز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_Toc164520164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2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2BA6660C" w14:textId="49223C5F" w:rsidR="00C42495" w:rsidRPr="005E598C" w:rsidRDefault="004962A5" w:rsidP="00C4249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0165" w:history="1">
            <w:r w:rsidR="00C42495" w:rsidRPr="005E598C">
              <w:rPr>
                <w:rStyle w:val="Hyperlink"/>
                <w:noProof/>
                <w:rtl/>
              </w:rPr>
              <w:t>ادله‌ عدم جواز نظر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_Toc164520165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3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29A5B4E0" w14:textId="7C9EC225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66" w:history="1">
            <w:r w:rsidR="00C42495" w:rsidRPr="005E598C">
              <w:rPr>
                <w:rStyle w:val="Hyperlink"/>
                <w:noProof/>
                <w:rtl/>
              </w:rPr>
              <w:t>دل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ل اول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_Toc164520166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3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5518B909" w14:textId="40F22CE9" w:rsidR="00C42495" w:rsidRPr="005E598C" w:rsidRDefault="004962A5" w:rsidP="00C4249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520167" w:history="1">
            <w:r w:rsidR="00C42495" w:rsidRPr="005E598C">
              <w:rPr>
                <w:rStyle w:val="Hyperlink"/>
                <w:noProof/>
                <w:rtl/>
              </w:rPr>
              <w:t>مناقشات به استدلال به روا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ت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_Toc164520167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3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307F68EF" w14:textId="3F9E903D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68" w:history="1">
            <w:r w:rsidR="00C42495" w:rsidRPr="005E598C">
              <w:rPr>
                <w:rStyle w:val="Hyperlink"/>
                <w:noProof/>
                <w:rtl/>
              </w:rPr>
              <w:t>مناقشه اول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_Toc164520168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4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22E96A6C" w14:textId="78F50967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69" w:history="1">
            <w:r w:rsidR="00C42495" w:rsidRPr="005E598C">
              <w:rPr>
                <w:rStyle w:val="Hyperlink"/>
                <w:noProof/>
                <w:rtl/>
              </w:rPr>
              <w:t>مناقشه دوم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_Toc164520169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5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6FA483A7" w14:textId="6D98E3E0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70" w:history="1">
            <w:r w:rsidR="00C42495" w:rsidRPr="005E598C">
              <w:rPr>
                <w:rStyle w:val="Hyperlink"/>
                <w:noProof/>
                <w:rtl/>
              </w:rPr>
              <w:t>خلاصه مناقشه دوم سند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_Toc164520170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6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155B9661" w14:textId="356551D2" w:rsidR="00C42495" w:rsidRPr="005E598C" w:rsidRDefault="004962A5" w:rsidP="00C4249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520171" w:history="1">
            <w:r w:rsidR="00C42495" w:rsidRPr="005E598C">
              <w:rPr>
                <w:rStyle w:val="Hyperlink"/>
                <w:noProof/>
                <w:rtl/>
              </w:rPr>
              <w:t>نکته اول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_Toc164520171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6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75A4D2B0" w14:textId="3BDF114F" w:rsidR="00C42495" w:rsidRPr="005E598C" w:rsidRDefault="004962A5" w:rsidP="00C42495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520172" w:history="1">
            <w:r w:rsidR="00C42495" w:rsidRPr="005E598C">
              <w:rPr>
                <w:rStyle w:val="Hyperlink"/>
                <w:noProof/>
                <w:rtl/>
              </w:rPr>
              <w:t>نکته دوم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_Toc164520172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6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4F33A6C4" w14:textId="69612C3D" w:rsidR="00C42495" w:rsidRPr="005E598C" w:rsidRDefault="004962A5" w:rsidP="00C4249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520173" w:history="1">
            <w:r w:rsidR="00C42495" w:rsidRPr="005E598C">
              <w:rPr>
                <w:rStyle w:val="Hyperlink"/>
                <w:noProof/>
                <w:rtl/>
              </w:rPr>
              <w:t>مناقشه سوم در دلالت روا</w:t>
            </w:r>
            <w:r w:rsidR="00C42495" w:rsidRPr="005E598C">
              <w:rPr>
                <w:rStyle w:val="Hyperlink"/>
                <w:rFonts w:hint="cs"/>
                <w:noProof/>
                <w:rtl/>
              </w:rPr>
              <w:t>ی</w:t>
            </w:r>
            <w:r w:rsidR="00C42495" w:rsidRPr="005E598C">
              <w:rPr>
                <w:rStyle w:val="Hyperlink"/>
                <w:noProof/>
                <w:rtl/>
              </w:rPr>
              <w:t>ت</w:t>
            </w:r>
            <w:r w:rsidR="00C42495" w:rsidRPr="005E598C">
              <w:rPr>
                <w:noProof/>
                <w:webHidden/>
              </w:rPr>
              <w:tab/>
            </w:r>
            <w:r w:rsidR="00C42495" w:rsidRPr="005E598C">
              <w:rPr>
                <w:noProof/>
                <w:webHidden/>
              </w:rPr>
              <w:fldChar w:fldCharType="begin"/>
            </w:r>
            <w:r w:rsidR="00C42495" w:rsidRPr="005E598C">
              <w:rPr>
                <w:noProof/>
                <w:webHidden/>
              </w:rPr>
              <w:instrText xml:space="preserve"> PAGEREF _Toc164520173 \h </w:instrText>
            </w:r>
            <w:r w:rsidR="00C42495" w:rsidRPr="005E598C">
              <w:rPr>
                <w:noProof/>
                <w:webHidden/>
              </w:rPr>
            </w:r>
            <w:r w:rsidR="00C42495" w:rsidRPr="005E598C">
              <w:rPr>
                <w:noProof/>
                <w:webHidden/>
              </w:rPr>
              <w:fldChar w:fldCharType="separate"/>
            </w:r>
            <w:r w:rsidR="00C42495" w:rsidRPr="005E598C">
              <w:rPr>
                <w:noProof/>
                <w:webHidden/>
              </w:rPr>
              <w:t>7</w:t>
            </w:r>
            <w:r w:rsidR="00C42495" w:rsidRPr="005E598C">
              <w:rPr>
                <w:noProof/>
                <w:webHidden/>
              </w:rPr>
              <w:fldChar w:fldCharType="end"/>
            </w:r>
          </w:hyperlink>
        </w:p>
        <w:p w14:paraId="4A306D47" w14:textId="6221D7BB" w:rsidR="00123630" w:rsidRPr="005E598C" w:rsidRDefault="0070112B" w:rsidP="00420CA4">
          <w:pPr>
            <w:pStyle w:val="TOC1"/>
            <w:rPr>
              <w:rtl/>
            </w:rPr>
          </w:pPr>
          <w:r w:rsidRPr="005E598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E598C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E598C">
        <w:rPr>
          <w:szCs w:val="44"/>
          <w:rtl/>
        </w:rPr>
        <w:br w:type="page"/>
      </w:r>
    </w:p>
    <w:p w14:paraId="4CAE52DD" w14:textId="77777777" w:rsidR="00A5129E" w:rsidRPr="005E598C" w:rsidRDefault="00A5129E" w:rsidP="00A5129E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bookmarkStart w:id="4" w:name="_GoBack"/>
      <w:r w:rsidRPr="005E598C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5E598C">
        <w:rPr>
          <w:color w:val="auto"/>
          <w:szCs w:val="44"/>
          <w:rtl/>
        </w:rPr>
        <w:t>مبحث نگاه/ استثنائات از عدم جواز نظر به اجنب</w:t>
      </w:r>
      <w:r w:rsidRPr="005E598C">
        <w:rPr>
          <w:rFonts w:hint="cs"/>
          <w:color w:val="auto"/>
          <w:szCs w:val="44"/>
          <w:rtl/>
        </w:rPr>
        <w:t>ی</w:t>
      </w:r>
      <w:bookmarkEnd w:id="1"/>
      <w:r w:rsidRPr="005E598C">
        <w:rPr>
          <w:rFonts w:hint="cs"/>
          <w:w w:val="100"/>
          <w:rtl/>
        </w:rPr>
        <w:t xml:space="preserve"> </w:t>
      </w:r>
    </w:p>
    <w:p w14:paraId="56ADBCF4" w14:textId="77777777" w:rsidR="00A5129E" w:rsidRPr="005E598C" w:rsidRDefault="00A5129E" w:rsidP="00A5129E">
      <w:pPr>
        <w:pStyle w:val="Heading1"/>
        <w:rPr>
          <w:w w:val="100"/>
          <w:rtl/>
        </w:rPr>
      </w:pPr>
      <w:r w:rsidRPr="005E598C">
        <w:rPr>
          <w:rFonts w:hint="cs"/>
          <w:w w:val="100"/>
          <w:rtl/>
        </w:rPr>
        <w:t>پیشگفتار</w:t>
      </w:r>
      <w:bookmarkEnd w:id="2"/>
    </w:p>
    <w:bookmarkEnd w:id="3"/>
    <w:bookmarkEnd w:id="4"/>
    <w:p w14:paraId="421DB1BD" w14:textId="59B68B67" w:rsidR="00696DEF" w:rsidRPr="005E598C" w:rsidRDefault="00010D45" w:rsidP="00C42495">
      <w:pPr>
        <w:rPr>
          <w:color w:val="000000" w:themeColor="text1"/>
          <w:rtl/>
        </w:rPr>
      </w:pPr>
      <w:r w:rsidRPr="005E598C">
        <w:rPr>
          <w:rFonts w:hint="cs"/>
          <w:color w:val="000000" w:themeColor="text1"/>
          <w:rtl/>
        </w:rPr>
        <w:t xml:space="preserve">یکی </w:t>
      </w:r>
      <w:r w:rsidR="00696DEF" w:rsidRPr="005E598C">
        <w:rPr>
          <w:color w:val="000000" w:themeColor="text1"/>
          <w:rtl/>
        </w:rPr>
        <w:t>از استثنائات در ا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ن</w:t>
      </w:r>
      <w:r w:rsidR="00696DEF" w:rsidRPr="005E598C">
        <w:rPr>
          <w:color w:val="000000" w:themeColor="text1"/>
          <w:rtl/>
        </w:rPr>
        <w:t xml:space="preserve"> ترت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ب</w:t>
      </w:r>
      <w:r w:rsidR="00696DEF" w:rsidRPr="005E598C">
        <w:rPr>
          <w:color w:val="000000" w:themeColor="text1"/>
          <w:rtl/>
        </w:rPr>
        <w:t xml:space="preserve"> فعل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color w:val="000000" w:themeColor="text1"/>
          <w:rtl/>
        </w:rPr>
        <w:t xml:space="preserve"> غر هفتم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ن</w:t>
      </w:r>
      <w:r w:rsidR="00696DEF" w:rsidRPr="005E598C">
        <w:rPr>
          <w:color w:val="000000" w:themeColor="text1"/>
          <w:rtl/>
        </w:rPr>
        <w:t xml:space="preserve"> استثناء، عبارت بود از صب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color w:val="000000" w:themeColor="text1"/>
          <w:rtl/>
        </w:rPr>
        <w:t xml:space="preserve"> و صب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ه</w:t>
      </w:r>
      <w:r w:rsidR="00696DEF" w:rsidRPr="005E598C">
        <w:rPr>
          <w:color w:val="000000" w:themeColor="text1"/>
          <w:rtl/>
        </w:rPr>
        <w:t xml:space="preserve"> که در متن به مم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ز</w:t>
      </w:r>
      <w:r w:rsidR="00696DEF" w:rsidRPr="005E598C">
        <w:rPr>
          <w:color w:val="000000" w:themeColor="text1"/>
          <w:rtl/>
        </w:rPr>
        <w:t xml:space="preserve"> و غ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ر</w:t>
      </w:r>
      <w:r w:rsidR="00696DEF" w:rsidRPr="005E598C">
        <w:rPr>
          <w:color w:val="000000" w:themeColor="text1"/>
          <w:rtl/>
        </w:rPr>
        <w:t xml:space="preserve"> مم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ز</w:t>
      </w:r>
      <w:r w:rsidR="00696DEF" w:rsidRPr="005E598C">
        <w:rPr>
          <w:color w:val="000000" w:themeColor="text1"/>
          <w:rtl/>
        </w:rPr>
        <w:t xml:space="preserve"> تقس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م</w:t>
      </w:r>
      <w:r w:rsidR="00C42495" w:rsidRPr="005E598C">
        <w:rPr>
          <w:color w:val="000000" w:themeColor="text1"/>
          <w:rtl/>
        </w:rPr>
        <w:t xml:space="preserve"> شده بود</w:t>
      </w:r>
      <w:r w:rsidR="00C42495" w:rsidRPr="005E598C">
        <w:rPr>
          <w:rFonts w:hint="cs"/>
          <w:color w:val="000000" w:themeColor="text1"/>
          <w:rtl/>
        </w:rPr>
        <w:t xml:space="preserve">. </w:t>
      </w:r>
      <w:r w:rsidR="00696DEF" w:rsidRPr="005E598C">
        <w:rPr>
          <w:rFonts w:hint="eastAsia"/>
          <w:color w:val="000000" w:themeColor="text1"/>
          <w:rtl/>
        </w:rPr>
        <w:t>ا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ن</w:t>
      </w:r>
      <w:r w:rsidR="00696DEF" w:rsidRPr="005E598C">
        <w:rPr>
          <w:color w:val="000000" w:themeColor="text1"/>
          <w:rtl/>
        </w:rPr>
        <w:t xml:space="preserve"> از استثنائات‌</w:t>
      </w:r>
      <w:r w:rsidR="00C42495" w:rsidRPr="005E598C">
        <w:rPr>
          <w:color w:val="000000" w:themeColor="text1"/>
          <w:rtl/>
        </w:rPr>
        <w:t xml:space="preserve"> عدم </w:t>
      </w:r>
      <w:r w:rsidR="00696DEF" w:rsidRPr="005E598C">
        <w:rPr>
          <w:color w:val="000000" w:themeColor="text1"/>
          <w:rtl/>
        </w:rPr>
        <w:t>جواز نظر به اجنب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color w:val="000000" w:themeColor="text1"/>
          <w:rtl/>
        </w:rPr>
        <w:t xml:space="preserve"> و اجنب</w:t>
      </w:r>
      <w:r w:rsidR="00696DEF" w:rsidRPr="005E598C">
        <w:rPr>
          <w:rFonts w:hint="cs"/>
          <w:color w:val="000000" w:themeColor="text1"/>
          <w:rtl/>
        </w:rPr>
        <w:t>ی</w:t>
      </w:r>
      <w:r w:rsidR="00696DEF" w:rsidRPr="005E598C">
        <w:rPr>
          <w:rFonts w:hint="eastAsia"/>
          <w:color w:val="000000" w:themeColor="text1"/>
          <w:rtl/>
        </w:rPr>
        <w:t>ه</w:t>
      </w:r>
      <w:r w:rsidR="00696DEF" w:rsidRPr="005E598C">
        <w:rPr>
          <w:color w:val="000000" w:themeColor="text1"/>
          <w:rtl/>
        </w:rPr>
        <w:t xml:space="preserve"> است و فرمودند و منها: </w:t>
      </w:r>
      <w:r w:rsidR="00696DEF" w:rsidRPr="005E598C">
        <w:rPr>
          <w:color w:val="0000FF"/>
          <w:rtl/>
        </w:rPr>
        <w:t>غ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ر</w:t>
      </w:r>
      <w:r w:rsidR="00696DEF" w:rsidRPr="005E598C">
        <w:rPr>
          <w:color w:val="0000FF"/>
          <w:rtl/>
        </w:rPr>
        <w:t xml:space="preserve"> المم</w:t>
      </w:r>
      <w:r w:rsidR="00696DEF" w:rsidRPr="005E598C">
        <w:rPr>
          <w:rFonts w:hint="cs"/>
          <w:color w:val="0000FF"/>
          <w:rtl/>
        </w:rPr>
        <w:t>یّ</w:t>
      </w:r>
      <w:r w:rsidR="00696DEF" w:rsidRPr="005E598C">
        <w:rPr>
          <w:rFonts w:hint="eastAsia"/>
          <w:color w:val="0000FF"/>
          <w:rtl/>
        </w:rPr>
        <w:t>ز</w:t>
      </w:r>
      <w:r w:rsidR="00696DEF" w:rsidRPr="005E598C">
        <w:rPr>
          <w:color w:val="0000FF"/>
          <w:rtl/>
        </w:rPr>
        <w:t xml:space="preserve"> من الصب</w:t>
      </w:r>
      <w:r w:rsidR="00696DEF" w:rsidRPr="005E598C">
        <w:rPr>
          <w:rFonts w:hint="cs"/>
          <w:color w:val="0000FF"/>
          <w:rtl/>
        </w:rPr>
        <w:t>یّ</w:t>
      </w:r>
      <w:r w:rsidR="00696DEF" w:rsidRPr="005E598C">
        <w:rPr>
          <w:color w:val="0000FF"/>
          <w:rtl/>
        </w:rPr>
        <w:t xml:space="preserve"> و الصب</w:t>
      </w:r>
      <w:r w:rsidR="00696DEF" w:rsidRPr="005E598C">
        <w:rPr>
          <w:rFonts w:hint="cs"/>
          <w:color w:val="0000FF"/>
          <w:rtl/>
        </w:rPr>
        <w:t>یّ</w:t>
      </w:r>
      <w:r w:rsidR="00696DEF" w:rsidRPr="005E598C">
        <w:rPr>
          <w:rFonts w:hint="eastAsia"/>
          <w:color w:val="0000FF"/>
          <w:rtl/>
        </w:rPr>
        <w:t>ة</w:t>
      </w:r>
      <w:r w:rsidR="00696DEF" w:rsidRPr="005E598C">
        <w:rPr>
          <w:color w:val="0000FF"/>
          <w:rtl/>
        </w:rPr>
        <w:t xml:space="preserve"> فإنّه 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جوز</w:t>
      </w:r>
      <w:r w:rsidR="00696DEF" w:rsidRPr="005E598C">
        <w:rPr>
          <w:color w:val="0000FF"/>
          <w:rtl/>
        </w:rPr>
        <w:t xml:space="preserve"> النظر إل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هما</w:t>
      </w:r>
      <w:r w:rsidR="00696DEF" w:rsidRPr="005E598C">
        <w:rPr>
          <w:color w:val="0000FF"/>
          <w:rtl/>
        </w:rPr>
        <w:t xml:space="preserve"> بل اللمس و لا 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جب</w:t>
      </w:r>
      <w:r w:rsidR="00696DEF" w:rsidRPr="005E598C">
        <w:rPr>
          <w:color w:val="0000FF"/>
          <w:rtl/>
        </w:rPr>
        <w:t xml:space="preserve"> التستّر عنهما، بعد ترق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color w:val="0000FF"/>
          <w:rtl/>
        </w:rPr>
        <w:t xml:space="preserve"> دادند و شق مم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ز</w:t>
      </w:r>
      <w:r w:rsidR="00696DEF" w:rsidRPr="005E598C">
        <w:rPr>
          <w:color w:val="0000FF"/>
          <w:rtl/>
        </w:rPr>
        <w:t xml:space="preserve"> را هم به آن اضافه کردند با ا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ن</w:t>
      </w:r>
      <w:r w:rsidR="00696DEF" w:rsidRPr="005E598C">
        <w:rPr>
          <w:color w:val="0000FF"/>
          <w:rtl/>
        </w:rPr>
        <w:t xml:space="preserve"> ب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ان</w:t>
      </w:r>
      <w:r w:rsidR="00696DEF" w:rsidRPr="005E598C">
        <w:rPr>
          <w:color w:val="0000FF"/>
          <w:rtl/>
        </w:rPr>
        <w:t xml:space="preserve"> که بل الظاهر جواز النظر إل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هما</w:t>
      </w:r>
      <w:r w:rsidR="00696DEF" w:rsidRPr="005E598C">
        <w:rPr>
          <w:color w:val="0000FF"/>
          <w:rtl/>
        </w:rPr>
        <w:t xml:space="preserve"> قبل ا</w:t>
      </w:r>
      <w:r w:rsidR="00696DEF" w:rsidRPr="005E598C">
        <w:rPr>
          <w:rFonts w:hint="eastAsia"/>
          <w:color w:val="0000FF"/>
          <w:rtl/>
        </w:rPr>
        <w:t>لبلوغ</w:t>
      </w:r>
      <w:r w:rsidR="00696DEF" w:rsidRPr="005E598C">
        <w:rPr>
          <w:color w:val="0000FF"/>
          <w:rtl/>
        </w:rPr>
        <w:t xml:space="preserve"> إذا لم 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بلغا</w:t>
      </w:r>
      <w:r w:rsidR="00696DEF" w:rsidRPr="005E598C">
        <w:rPr>
          <w:color w:val="0000FF"/>
          <w:rtl/>
        </w:rPr>
        <w:t xml:space="preserve"> مبلغاً 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ترتّب</w:t>
      </w:r>
      <w:r w:rsidR="00696DEF" w:rsidRPr="005E598C">
        <w:rPr>
          <w:color w:val="0000FF"/>
          <w:rtl/>
        </w:rPr>
        <w:t xml:space="preserve"> عل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color w:val="0000FF"/>
          <w:rtl/>
        </w:rPr>
        <w:t xml:space="preserve"> النظر منهما أو إل</w:t>
      </w:r>
      <w:r w:rsidR="00696DEF" w:rsidRPr="005E598C">
        <w:rPr>
          <w:rFonts w:hint="cs"/>
          <w:color w:val="0000FF"/>
          <w:rtl/>
        </w:rPr>
        <w:t>ی</w:t>
      </w:r>
      <w:r w:rsidR="00696DEF" w:rsidRPr="005E598C">
        <w:rPr>
          <w:rFonts w:hint="eastAsia"/>
          <w:color w:val="0000FF"/>
          <w:rtl/>
        </w:rPr>
        <w:t>هما</w:t>
      </w:r>
      <w:r w:rsidR="00696DEF" w:rsidRPr="005E598C">
        <w:rPr>
          <w:color w:val="0000FF"/>
          <w:rtl/>
        </w:rPr>
        <w:t xml:space="preserve"> ثوران الشهوة</w:t>
      </w:r>
      <w:r w:rsidR="00696DEF" w:rsidRPr="005E598C">
        <w:rPr>
          <w:color w:val="000000" w:themeColor="text1"/>
          <w:rtl/>
        </w:rPr>
        <w:t xml:space="preserve">. </w:t>
      </w:r>
    </w:p>
    <w:p w14:paraId="083887E4" w14:textId="3FFC9975" w:rsidR="00696DEF" w:rsidRPr="005E598C" w:rsidRDefault="00696DEF" w:rsidP="00696DEF">
      <w:pPr>
        <w:pStyle w:val="Heading1"/>
        <w:rPr>
          <w:w w:val="100"/>
          <w:rtl/>
        </w:rPr>
      </w:pPr>
      <w:bookmarkStart w:id="5" w:name="_Toc164520162"/>
      <w:r w:rsidRPr="005E598C">
        <w:rPr>
          <w:rFonts w:hint="eastAsia"/>
          <w:w w:val="100"/>
          <w:rtl/>
        </w:rPr>
        <w:t>مقامات‌</w:t>
      </w:r>
      <w:r w:rsidR="00C42495" w:rsidRPr="005E598C">
        <w:rPr>
          <w:rFonts w:hint="eastAsia"/>
          <w:w w:val="100"/>
          <w:rtl/>
        </w:rPr>
        <w:t xml:space="preserve"> عدم </w:t>
      </w:r>
      <w:r w:rsidRPr="005E598C">
        <w:rPr>
          <w:w w:val="100"/>
          <w:rtl/>
        </w:rPr>
        <w:t>جواز نظر به اجنب</w:t>
      </w:r>
      <w:r w:rsidRPr="005E598C">
        <w:rPr>
          <w:rFonts w:hint="cs"/>
          <w:w w:val="100"/>
          <w:rtl/>
        </w:rPr>
        <w:t>ی</w:t>
      </w:r>
      <w:r w:rsidRPr="005E598C">
        <w:rPr>
          <w:w w:val="100"/>
          <w:rtl/>
        </w:rPr>
        <w:t xml:space="preserve"> و اجنب</w:t>
      </w:r>
      <w:r w:rsidRPr="005E598C">
        <w:rPr>
          <w:rFonts w:hint="cs"/>
          <w:w w:val="100"/>
          <w:rtl/>
        </w:rPr>
        <w:t>ی</w:t>
      </w:r>
      <w:r w:rsidRPr="005E598C">
        <w:rPr>
          <w:rFonts w:hint="eastAsia"/>
          <w:w w:val="100"/>
          <w:rtl/>
        </w:rPr>
        <w:t>ه</w:t>
      </w:r>
      <w:bookmarkEnd w:id="5"/>
    </w:p>
    <w:p w14:paraId="7BC1DC57" w14:textId="1BBC082A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عرض</w:t>
      </w:r>
      <w:r w:rsidRPr="005E598C">
        <w:rPr>
          <w:color w:val="000000" w:themeColor="text1"/>
          <w:rtl/>
        </w:rPr>
        <w:t xml:space="preserve"> شد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بحث مقامات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وجود دارد که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به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آن‌ها </w:t>
      </w:r>
      <w:r w:rsidR="004E6795" w:rsidRPr="005E598C">
        <w:rPr>
          <w:color w:val="000000" w:themeColor="text1"/>
          <w:rtl/>
        </w:rPr>
        <w:t>را باید</w:t>
      </w:r>
      <w:r w:rsidRPr="005E598C">
        <w:rPr>
          <w:color w:val="000000" w:themeColor="text1"/>
          <w:rtl/>
        </w:rPr>
        <w:t xml:space="preserve"> بررس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کرد؛ </w:t>
      </w:r>
    </w:p>
    <w:p w14:paraId="572EDD61" w14:textId="77777777" w:rsidR="00696DEF" w:rsidRPr="005E598C" w:rsidRDefault="00696DEF" w:rsidP="00696DEF">
      <w:pPr>
        <w:pStyle w:val="Heading2"/>
        <w:rPr>
          <w:rtl/>
        </w:rPr>
      </w:pPr>
      <w:bookmarkStart w:id="6" w:name="_Toc164520163"/>
      <w:r w:rsidRPr="005E598C">
        <w:rPr>
          <w:rFonts w:hint="eastAsia"/>
          <w:rtl/>
        </w:rPr>
        <w:t>مقام</w:t>
      </w:r>
      <w:r w:rsidRPr="005E598C">
        <w:rPr>
          <w:rtl/>
        </w:rPr>
        <w:t xml:space="preserve"> اول: نگاه به غ</w:t>
      </w:r>
      <w:r w:rsidRPr="005E598C">
        <w:rPr>
          <w:rFonts w:hint="cs"/>
          <w:rtl/>
        </w:rPr>
        <w:t>ی</w:t>
      </w:r>
      <w:r w:rsidRPr="005E598C">
        <w:rPr>
          <w:rFonts w:hint="eastAsia"/>
          <w:rtl/>
        </w:rPr>
        <w:t>ر</w:t>
      </w:r>
      <w:r w:rsidRPr="005E598C">
        <w:rPr>
          <w:rtl/>
        </w:rPr>
        <w:t xml:space="preserve"> مم</w:t>
      </w:r>
      <w:r w:rsidRPr="005E598C">
        <w:rPr>
          <w:rFonts w:hint="cs"/>
          <w:rtl/>
        </w:rPr>
        <w:t>ی</w:t>
      </w:r>
      <w:r w:rsidRPr="005E598C">
        <w:rPr>
          <w:rFonts w:hint="eastAsia"/>
          <w:rtl/>
        </w:rPr>
        <w:t>ز</w:t>
      </w:r>
      <w:bookmarkEnd w:id="6"/>
    </w:p>
    <w:p w14:paraId="3BEFC21B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نگاه</w:t>
      </w:r>
      <w:r w:rsidRPr="005E598C">
        <w:rPr>
          <w:color w:val="000000" w:themeColor="text1"/>
          <w:rtl/>
        </w:rPr>
        <w:t xml:space="preserve"> مرد به دختر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نگاه زن به پسر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را بحث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و محل وفاق بود و تفص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 در آن نبود و ادله را ملاحظه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. گرچه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اطلاق آن نسبت به عورت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ز،</w:t>
      </w:r>
      <w:r w:rsidRPr="005E598C">
        <w:rPr>
          <w:color w:val="000000" w:themeColor="text1"/>
          <w:rtl/>
        </w:rPr>
        <w:t xml:space="preserve"> وقت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نزد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تم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باشد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وجود داشت، ول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کلمات 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چ</w:t>
      </w:r>
      <w:r w:rsidRPr="005E598C">
        <w:rPr>
          <w:color w:val="000000" w:themeColor="text1"/>
          <w:rtl/>
        </w:rPr>
        <w:t xml:space="preserve"> نظر مخال</w:t>
      </w:r>
      <w:r w:rsidRPr="005E598C">
        <w:rPr>
          <w:rFonts w:hint="eastAsia"/>
          <w:color w:val="000000" w:themeColor="text1"/>
          <w:rtl/>
        </w:rPr>
        <w:t>ف</w:t>
      </w:r>
      <w:r w:rsidRPr="005E598C">
        <w:rPr>
          <w:color w:val="000000" w:themeColor="text1"/>
          <w:rtl/>
        </w:rPr>
        <w:t xml:space="preserve"> در باب استثناء نبود. </w:t>
      </w:r>
    </w:p>
    <w:p w14:paraId="77F666EA" w14:textId="77777777" w:rsidR="00696DEF" w:rsidRPr="005E598C" w:rsidRDefault="00696DEF" w:rsidP="00696DEF">
      <w:pPr>
        <w:pStyle w:val="Heading2"/>
        <w:rPr>
          <w:rtl/>
        </w:rPr>
      </w:pPr>
      <w:bookmarkStart w:id="7" w:name="_Toc164520164"/>
      <w:r w:rsidRPr="005E598C">
        <w:rPr>
          <w:rFonts w:hint="eastAsia"/>
          <w:rtl/>
        </w:rPr>
        <w:t>مقام</w:t>
      </w:r>
      <w:r w:rsidRPr="005E598C">
        <w:rPr>
          <w:rtl/>
        </w:rPr>
        <w:t xml:space="preserve"> دوم: نگاه اجنب</w:t>
      </w:r>
      <w:r w:rsidRPr="005E598C">
        <w:rPr>
          <w:rFonts w:hint="cs"/>
          <w:rtl/>
        </w:rPr>
        <w:t>ی</w:t>
      </w:r>
      <w:r w:rsidRPr="005E598C">
        <w:rPr>
          <w:rtl/>
        </w:rPr>
        <w:t xml:space="preserve"> به عورت مم</w:t>
      </w:r>
      <w:r w:rsidRPr="005E598C">
        <w:rPr>
          <w:rFonts w:hint="cs"/>
          <w:rtl/>
        </w:rPr>
        <w:t>ی</w:t>
      </w:r>
      <w:r w:rsidRPr="005E598C">
        <w:rPr>
          <w:rFonts w:hint="eastAsia"/>
          <w:rtl/>
        </w:rPr>
        <w:t>ز</w:t>
      </w:r>
      <w:bookmarkEnd w:id="7"/>
      <w:r w:rsidRPr="005E598C">
        <w:rPr>
          <w:rtl/>
        </w:rPr>
        <w:t xml:space="preserve"> </w:t>
      </w:r>
    </w:p>
    <w:p w14:paraId="42D7086F" w14:textId="1791F14D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نگاه</w:t>
      </w:r>
      <w:r w:rsidRPr="005E598C">
        <w:rPr>
          <w:color w:val="000000" w:themeColor="text1"/>
          <w:rtl/>
        </w:rPr>
        <w:t xml:space="preserve"> اجنب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به عورت صب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زه</w:t>
      </w:r>
      <w:r w:rsidRPr="005E598C">
        <w:rPr>
          <w:color w:val="000000" w:themeColor="text1"/>
          <w:rtl/>
        </w:rPr>
        <w:t xml:space="preserve"> و </w:t>
      </w:r>
      <w:r w:rsidR="004E6795" w:rsidRPr="005E598C">
        <w:rPr>
          <w:rFonts w:hint="cs"/>
          <w:color w:val="000000" w:themeColor="text1"/>
          <w:rtl/>
        </w:rPr>
        <w:t>ب</w:t>
      </w:r>
      <w:r w:rsidRPr="005E598C">
        <w:rPr>
          <w:color w:val="000000" w:themeColor="text1"/>
          <w:rtl/>
        </w:rPr>
        <w:t>العکس، نگاه اجنب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به عورت صب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. </w:t>
      </w:r>
    </w:p>
    <w:p w14:paraId="4E6B53AE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در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چند احتمال و قول وجود دارد؛ </w:t>
      </w:r>
    </w:p>
    <w:p w14:paraId="06760D63" w14:textId="1DC7D512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 xml:space="preserve">۱- جواز النظر </w:t>
      </w:r>
      <w:r w:rsidR="004E6795" w:rsidRPr="005E598C">
        <w:rPr>
          <w:color w:val="000000" w:themeColor="text1"/>
          <w:rtl/>
        </w:rPr>
        <w:t>مطلقاً</w:t>
      </w:r>
    </w:p>
    <w:p w14:paraId="79EC33E7" w14:textId="0E5DF13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۲-</w:t>
      </w:r>
      <w:r w:rsidR="00C42495" w:rsidRPr="005E598C">
        <w:rPr>
          <w:color w:val="000000" w:themeColor="text1"/>
          <w:rtl/>
        </w:rPr>
        <w:t xml:space="preserve"> عدم </w:t>
      </w:r>
      <w:r w:rsidRPr="005E598C">
        <w:rPr>
          <w:color w:val="000000" w:themeColor="text1"/>
          <w:rtl/>
        </w:rPr>
        <w:t xml:space="preserve">الجواز </w:t>
      </w:r>
      <w:r w:rsidR="004E6795" w:rsidRPr="005E598C">
        <w:rPr>
          <w:color w:val="000000" w:themeColor="text1"/>
          <w:rtl/>
        </w:rPr>
        <w:t>مطلقاً</w:t>
      </w:r>
    </w:p>
    <w:p w14:paraId="759013C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۳- تفص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مقارب للبلوغ و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مقارب للبلوغ</w:t>
      </w:r>
    </w:p>
    <w:p w14:paraId="3354E5C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در</w:t>
      </w:r>
      <w:r w:rsidRPr="005E598C">
        <w:rPr>
          <w:color w:val="000000" w:themeColor="text1"/>
          <w:rtl/>
        </w:rPr>
        <w:t xml:space="preserve"> باب عورت حداقل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سه احتمال و اح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اناً</w:t>
      </w:r>
      <w:r w:rsidRPr="005E598C">
        <w:rPr>
          <w:color w:val="000000" w:themeColor="text1"/>
          <w:rtl/>
        </w:rPr>
        <w:t xml:space="preserve"> ممکن است نظر هم وجود داشته باشد، قابل تصور است. </w:t>
      </w:r>
    </w:p>
    <w:p w14:paraId="5B01088B" w14:textId="4F308324" w:rsidR="00696DEF" w:rsidRPr="005E598C" w:rsidRDefault="00696DEF" w:rsidP="00696DEF">
      <w:pPr>
        <w:pStyle w:val="Heading1"/>
        <w:rPr>
          <w:w w:val="100"/>
          <w:rtl/>
        </w:rPr>
      </w:pPr>
      <w:bookmarkStart w:id="8" w:name="_Toc164520165"/>
      <w:r w:rsidRPr="005E598C">
        <w:rPr>
          <w:rFonts w:hint="eastAsia"/>
          <w:w w:val="100"/>
          <w:rtl/>
        </w:rPr>
        <w:t>ادله‌</w:t>
      </w:r>
      <w:r w:rsidR="00C42495" w:rsidRPr="005E598C">
        <w:rPr>
          <w:rFonts w:hint="eastAsia"/>
          <w:w w:val="100"/>
          <w:rtl/>
        </w:rPr>
        <w:t xml:space="preserve"> عدم </w:t>
      </w:r>
      <w:r w:rsidRPr="005E598C">
        <w:rPr>
          <w:w w:val="100"/>
          <w:rtl/>
        </w:rPr>
        <w:t>جواز نظر</w:t>
      </w:r>
      <w:bookmarkEnd w:id="8"/>
    </w:p>
    <w:p w14:paraId="51B1AE3D" w14:textId="77777777" w:rsidR="00696DEF" w:rsidRPr="005E598C" w:rsidRDefault="00696DEF" w:rsidP="00696DEF">
      <w:pPr>
        <w:pStyle w:val="Heading2"/>
        <w:rPr>
          <w:rtl/>
        </w:rPr>
      </w:pPr>
      <w:bookmarkStart w:id="9" w:name="_Toc164520166"/>
      <w:r w:rsidRPr="005E598C">
        <w:rPr>
          <w:rFonts w:hint="eastAsia"/>
          <w:rtl/>
        </w:rPr>
        <w:t>دل</w:t>
      </w:r>
      <w:r w:rsidRPr="005E598C">
        <w:rPr>
          <w:rFonts w:hint="cs"/>
          <w:rtl/>
        </w:rPr>
        <w:t>ی</w:t>
      </w:r>
      <w:r w:rsidRPr="005E598C">
        <w:rPr>
          <w:rFonts w:hint="eastAsia"/>
          <w:rtl/>
        </w:rPr>
        <w:t>ل</w:t>
      </w:r>
      <w:r w:rsidRPr="005E598C">
        <w:rPr>
          <w:rtl/>
        </w:rPr>
        <w:t xml:space="preserve"> اول</w:t>
      </w:r>
      <w:bookmarkEnd w:id="9"/>
    </w:p>
    <w:p w14:paraId="287629A9" w14:textId="66ED3BB8" w:rsidR="00696DEF" w:rsidRPr="005E598C" w:rsidRDefault="00696DEF" w:rsidP="005E598C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بود که فرمود: </w:t>
      </w:r>
      <w:r w:rsidR="004E6795" w:rsidRP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عَوْرَةُ اَلْمُؤْمِنِ عَلَ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>»</w:t>
      </w:r>
      <w:r w:rsidR="005E598C">
        <w:rPr>
          <w:rStyle w:val="FootnoteReference"/>
          <w:color w:val="000000" w:themeColor="text1"/>
          <w:rtl/>
        </w:rPr>
        <w:footnoteReference w:id="1"/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تعب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در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وارد شده است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بتوان گفت در اصل صدور آن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متعدد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>، از جمله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در کاف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هست، طبق </w:t>
      </w:r>
      <w:r w:rsidR="005E598C">
        <w:rPr>
          <w:color w:val="000000" w:themeColor="text1"/>
          <w:rtl/>
        </w:rPr>
        <w:t>نرم‌افزار</w:t>
      </w:r>
      <w:r w:rsidRPr="005E598C">
        <w:rPr>
          <w:color w:val="000000" w:themeColor="text1"/>
          <w:rtl/>
        </w:rPr>
        <w:t xml:space="preserve">، </w:t>
      </w:r>
      <w:r w:rsidRPr="005E598C">
        <w:rPr>
          <w:color w:val="000000" w:themeColor="text1"/>
          <w:rtl/>
        </w:rPr>
        <w:lastRenderedPageBreak/>
        <w:t xml:space="preserve">(من از درس </w:t>
      </w:r>
      <w:r w:rsidR="005E598C">
        <w:rPr>
          <w:color w:val="000000" w:themeColor="text1"/>
          <w:rtl/>
        </w:rPr>
        <w:t>آیت‌الله</w:t>
      </w:r>
      <w:r w:rsidRPr="005E598C">
        <w:rPr>
          <w:color w:val="000000" w:themeColor="text1"/>
          <w:rtl/>
        </w:rPr>
        <w:t xml:space="preserve"> زنجان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خوانم</w:t>
      </w:r>
      <w:r w:rsidRPr="005E598C">
        <w:rPr>
          <w:color w:val="000000" w:themeColor="text1"/>
          <w:rtl/>
        </w:rPr>
        <w:t>) عن عَلِ</w:t>
      </w:r>
      <w:r w:rsidRPr="005E598C">
        <w:rPr>
          <w:rFonts w:hint="cs"/>
          <w:color w:val="000000" w:themeColor="text1"/>
          <w:rtl/>
        </w:rPr>
        <w:t>یُّ</w:t>
      </w:r>
      <w:r w:rsidRPr="005E598C">
        <w:rPr>
          <w:color w:val="000000" w:themeColor="text1"/>
          <w:rtl/>
        </w:rPr>
        <w:t xml:space="preserve"> بْنُ إِبْرَاهِ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مَ</w:t>
      </w:r>
      <w:r w:rsidRPr="005E598C">
        <w:rPr>
          <w:color w:val="000000" w:themeColor="text1"/>
          <w:rtl/>
        </w:rPr>
        <w:t xml:space="preserve"> عَنْ أَبِ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هِ</w:t>
      </w:r>
      <w:r w:rsidRPr="005E598C">
        <w:rPr>
          <w:color w:val="000000" w:themeColor="text1"/>
          <w:rtl/>
        </w:rPr>
        <w:t xml:space="preserve"> وَ مُحَمَّدُ بْنُ </w:t>
      </w:r>
      <w:r w:rsidRPr="005E598C">
        <w:rPr>
          <w:rFonts w:hint="cs"/>
          <w:color w:val="000000" w:themeColor="text1"/>
          <w:rtl/>
        </w:rPr>
        <w:t>یَ</w:t>
      </w:r>
      <w:r w:rsidRPr="005E598C">
        <w:rPr>
          <w:rFonts w:hint="eastAsia"/>
          <w:color w:val="000000" w:themeColor="text1"/>
          <w:rtl/>
        </w:rPr>
        <w:t>حْ</w:t>
      </w:r>
      <w:r w:rsidRPr="005E598C">
        <w:rPr>
          <w:rFonts w:hint="cs"/>
          <w:color w:val="000000" w:themeColor="text1"/>
          <w:rtl/>
        </w:rPr>
        <w:t>یَی</w:t>
      </w:r>
      <w:r w:rsidRPr="005E598C">
        <w:rPr>
          <w:color w:val="000000" w:themeColor="text1"/>
          <w:rtl/>
        </w:rPr>
        <w:t xml:space="preserve"> عَنْ أَحْمَدَ بْنِ مُحَمَّدٍ عَنْ مُحَمَّدِ بْنِ إِسْمَاعِ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لَ</w:t>
      </w:r>
      <w:r w:rsidRPr="005E598C">
        <w:rPr>
          <w:color w:val="000000" w:themeColor="text1"/>
          <w:rtl/>
        </w:rPr>
        <w:t xml:space="preserve"> بْنِ بَزِ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عٍ</w:t>
      </w:r>
      <w:r w:rsidRPr="005E598C">
        <w:rPr>
          <w:color w:val="000000" w:themeColor="text1"/>
          <w:rtl/>
        </w:rPr>
        <w:t xml:space="preserve"> جَمِ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عاً</w:t>
      </w:r>
      <w:r w:rsidRPr="005E598C">
        <w:rPr>
          <w:color w:val="000000" w:themeColor="text1"/>
          <w:rtl/>
        </w:rPr>
        <w:t xml:space="preserve"> (دو سند دارد که سند اول معتبر است) عَن</w:t>
      </w:r>
      <w:r w:rsidRPr="005E598C">
        <w:rPr>
          <w:rFonts w:hint="eastAsia"/>
          <w:color w:val="000000" w:themeColor="text1"/>
          <w:rtl/>
        </w:rPr>
        <w:t>ْ</w:t>
      </w:r>
      <w:r w:rsidRPr="005E598C">
        <w:rPr>
          <w:color w:val="000000" w:themeColor="text1"/>
          <w:rtl/>
        </w:rPr>
        <w:t xml:space="preserve"> حَنَانِ بْنِ سَدِ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رٍ</w:t>
      </w:r>
      <w:r w:rsidRPr="005E598C">
        <w:rPr>
          <w:color w:val="000000" w:themeColor="text1"/>
          <w:rtl/>
        </w:rPr>
        <w:t xml:space="preserve"> عَنْ أَبِ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هِ</w:t>
      </w:r>
      <w:r w:rsidRPr="005E598C">
        <w:rPr>
          <w:color w:val="000000" w:themeColor="text1"/>
          <w:rtl/>
        </w:rPr>
        <w:t xml:space="preserve"> قَالَ: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دَخَلْتُ أَنَا وَ أَبِ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وَ جَدِّ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وَ عَمِّ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حَمَّاماً</w:t>
      </w:r>
      <w:r w:rsidR="005E598C" w:rsidRPr="005E598C">
        <w:rPr>
          <w:color w:val="008000"/>
          <w:rtl/>
        </w:rPr>
        <w:t xml:space="preserve"> بِالْمَدِ</w:t>
      </w:r>
      <w:r w:rsidR="005E598C" w:rsidRPr="005E598C">
        <w:rPr>
          <w:rFonts w:hint="cs"/>
          <w:color w:val="008000"/>
          <w:rtl/>
        </w:rPr>
        <w:t>ی</w:t>
      </w:r>
      <w:r w:rsidR="005E598C" w:rsidRPr="005E598C">
        <w:rPr>
          <w:rFonts w:hint="eastAsia"/>
          <w:color w:val="008000"/>
          <w:rtl/>
        </w:rPr>
        <w:t>نَةِ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من و پدر و جد و عمو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در مد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وارد حمام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شد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فَإِذَا رَجُلٌ فِ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بَ</w:t>
      </w:r>
      <w:r w:rsidRPr="005E598C">
        <w:rPr>
          <w:rFonts w:hint="cs"/>
          <w:color w:val="008000"/>
          <w:rtl/>
        </w:rPr>
        <w:t>یْ</w:t>
      </w:r>
      <w:r w:rsidRPr="005E598C">
        <w:rPr>
          <w:rFonts w:hint="eastAsia"/>
          <w:color w:val="008000"/>
          <w:rtl/>
        </w:rPr>
        <w:t>تِ</w:t>
      </w:r>
      <w:r w:rsidRPr="005E598C">
        <w:rPr>
          <w:color w:val="008000"/>
          <w:rtl/>
        </w:rPr>
        <w:t xml:space="preserve"> اَلْمَسْلَخِ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(در رختکن مرد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بود و از ما سؤال کر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فَقَالَ لَنَا مِمَّنِ اَلْقَوْمُ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(از چه قوم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در آن متن دارد گفت از عراق، بعد حضرت سؤال کرد از کجا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عراق، گفتم از کوفه، حضرت فرمود)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أَنْتُمُ اَلشِّعَارُ دُونَ اَلدِّثَارِ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(حال که از کوفه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شما محرم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ش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عه</w:t>
      </w:r>
      <w:r w:rsidRPr="005E598C">
        <w:rPr>
          <w:color w:val="000000" w:themeColor="text1"/>
          <w:rtl/>
        </w:rPr>
        <w:t xml:space="preserve">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شعار لباس 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است و دثار </w:t>
      </w:r>
      <w:r w:rsidRPr="005E598C">
        <w:rPr>
          <w:rFonts w:hint="eastAsia"/>
          <w:color w:val="000000" w:themeColor="text1"/>
          <w:rtl/>
        </w:rPr>
        <w:t>لباس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رو قرار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 xml:space="preserve"> و پوش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ده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شما محرم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واقع کنا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از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شما از پ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روان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اهل‌بیت</w:t>
      </w:r>
      <w:r w:rsidRPr="005E598C">
        <w:rPr>
          <w:color w:val="000000" w:themeColor="text1"/>
          <w:rtl/>
        </w:rPr>
        <w:t xml:space="preserve">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بعد حضرت فرمود)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 xml:space="preserve">ثُمَّ قَالَ مَا </w:t>
      </w:r>
      <w:r w:rsidRPr="005E598C">
        <w:rPr>
          <w:rFonts w:hint="cs"/>
          <w:color w:val="008000"/>
          <w:rtl/>
        </w:rPr>
        <w:t>یَ</w:t>
      </w:r>
      <w:r w:rsidRPr="005E598C">
        <w:rPr>
          <w:rFonts w:hint="eastAsia"/>
          <w:color w:val="008000"/>
          <w:rtl/>
        </w:rPr>
        <w:t>مْنَعُکُمْ</w:t>
      </w:r>
      <w:r w:rsidRPr="005E598C">
        <w:rPr>
          <w:color w:val="008000"/>
          <w:rtl/>
        </w:rPr>
        <w:t xml:space="preserve"> مِنَ اَلْأُزُرِ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(أُزُر جمع ازار است، چرا لنگ نبست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د؟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جا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بحث است که بع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است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لخت باشند و ظاهراً آن پوشش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استفاده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کردند،</w:t>
      </w:r>
      <w:r w:rsidRPr="005E598C">
        <w:rPr>
          <w:color w:val="000000" w:themeColor="text1"/>
          <w:rtl/>
        </w:rPr>
        <w:t xml:space="preserve"> پوشش تام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نبوده است، حضرت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فرما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چرا لنگ نبسته‌ا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که پوشش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شتر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دارد،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 احتمال داده‌اند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در رختکن بوده‌اند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این‌قدر</w:t>
      </w:r>
      <w:r w:rsidRPr="005E598C">
        <w:rPr>
          <w:color w:val="000000" w:themeColor="text1"/>
          <w:rtl/>
        </w:rPr>
        <w:t xml:space="preserve"> دقت نم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کردند،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رعا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آن‌جوری</w:t>
      </w:r>
      <w:r w:rsidRPr="005E598C">
        <w:rPr>
          <w:color w:val="000000" w:themeColor="text1"/>
          <w:rtl/>
        </w:rPr>
        <w:t xml:space="preserve"> نم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کردند،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هم گفته شده است و </w:t>
      </w:r>
      <w:r w:rsidRPr="005E598C">
        <w:rPr>
          <w:rFonts w:hint="eastAsia"/>
          <w:color w:val="000000" w:themeColor="text1"/>
          <w:rtl/>
        </w:rPr>
        <w:t>احتمال</w:t>
      </w:r>
      <w:r w:rsidRPr="005E598C">
        <w:rPr>
          <w:color w:val="000000" w:themeColor="text1"/>
          <w:rtl/>
        </w:rPr>
        <w:t xml:space="preserve"> مقابل آن هم داده شده است ول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پوشش کامل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نبوده است. بعد حضرت فرمودند که)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فَإِنَّ رَسُولَ اَللَّهِ صَلَّ</w:t>
      </w:r>
      <w:r w:rsidRPr="005E598C">
        <w:rPr>
          <w:rFonts w:hint="cs"/>
          <w:color w:val="008000"/>
          <w:rtl/>
        </w:rPr>
        <w:t>ی</w:t>
      </w:r>
      <w:r w:rsidRPr="005E598C">
        <w:rPr>
          <w:color w:val="008000"/>
          <w:rtl/>
        </w:rPr>
        <w:t xml:space="preserve"> اَللَّهُ عَلَ</w:t>
      </w:r>
      <w:r w:rsidRPr="005E598C">
        <w:rPr>
          <w:rFonts w:hint="cs"/>
          <w:color w:val="008000"/>
          <w:rtl/>
        </w:rPr>
        <w:t>یْ</w:t>
      </w:r>
      <w:r w:rsidRPr="005E598C">
        <w:rPr>
          <w:rFonts w:hint="eastAsia"/>
          <w:color w:val="008000"/>
          <w:rtl/>
        </w:rPr>
        <w:t>هِ</w:t>
      </w:r>
      <w:r w:rsidRPr="005E598C">
        <w:rPr>
          <w:color w:val="008000"/>
          <w:rtl/>
        </w:rPr>
        <w:t xml:space="preserve"> وَ آلِهِ قَالَ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>»</w:t>
      </w:r>
      <w:r w:rsidR="004E6795" w:rsidRPr="005E598C">
        <w:rPr>
          <w:color w:val="000000" w:themeColor="text1"/>
          <w:rtl/>
        </w:rPr>
        <w:t xml:space="preserve"> </w:t>
      </w:r>
      <w:r w:rsidRPr="005E598C">
        <w:rPr>
          <w:color w:val="000000" w:themeColor="text1"/>
          <w:rtl/>
        </w:rPr>
        <w:t>(بعد ادامه دارد ظاهراً حضرت پارچه بزرگ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همراه داشتند داد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و هر چهار نفر لنگ بستند، بعد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سؤال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چه کس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مطالب را فرمود، گفتند که) </w:t>
      </w:r>
      <w:r w:rsidR="005E598C">
        <w:rPr>
          <w:rFonts w:hint="cs"/>
          <w:color w:val="000000" w:themeColor="text1"/>
          <w:rtl/>
        </w:rPr>
        <w:t>«</w:t>
      </w:r>
      <w:r w:rsidRPr="005E598C">
        <w:rPr>
          <w:color w:val="008000"/>
          <w:rtl/>
        </w:rPr>
        <w:t>فَإِذَا هُوَ عَلِ</w:t>
      </w:r>
      <w:r w:rsidRPr="005E598C">
        <w:rPr>
          <w:rFonts w:hint="cs"/>
          <w:color w:val="008000"/>
          <w:rtl/>
        </w:rPr>
        <w:t>یُّ</w:t>
      </w:r>
      <w:r w:rsidRPr="005E598C">
        <w:rPr>
          <w:color w:val="008000"/>
          <w:rtl/>
        </w:rPr>
        <w:t xml:space="preserve"> بْنُ اَلْحُسَ</w:t>
      </w:r>
      <w:r w:rsidRPr="005E598C">
        <w:rPr>
          <w:rFonts w:hint="cs"/>
          <w:color w:val="008000"/>
          <w:rtl/>
        </w:rPr>
        <w:t>یْ</w:t>
      </w:r>
      <w:r w:rsidRPr="005E598C">
        <w:rPr>
          <w:rFonts w:hint="eastAsia"/>
          <w:color w:val="008000"/>
          <w:rtl/>
        </w:rPr>
        <w:t>نِ</w:t>
      </w:r>
      <w:r w:rsidRPr="005E598C">
        <w:rPr>
          <w:color w:val="008000"/>
          <w:rtl/>
        </w:rPr>
        <w:t xml:space="preserve"> عَلَ</w:t>
      </w:r>
      <w:r w:rsidRPr="005E598C">
        <w:rPr>
          <w:rFonts w:hint="cs"/>
          <w:color w:val="008000"/>
          <w:rtl/>
        </w:rPr>
        <w:t>یْ</w:t>
      </w:r>
      <w:r w:rsidRPr="005E598C">
        <w:rPr>
          <w:rFonts w:hint="eastAsia"/>
          <w:color w:val="008000"/>
          <w:rtl/>
        </w:rPr>
        <w:t>هِمَا</w:t>
      </w:r>
      <w:r w:rsidRPr="005E598C">
        <w:rPr>
          <w:color w:val="008000"/>
          <w:rtl/>
        </w:rPr>
        <w:t xml:space="preserve"> اَلسَّلاَمُ</w:t>
      </w:r>
      <w:r w:rsid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(ظاهراً فرزندشان امام باقر </w:t>
      </w:r>
      <w:r w:rsidR="00054D71">
        <w:rPr>
          <w:color w:val="000000" w:themeColor="text1"/>
          <w:rtl/>
        </w:rPr>
        <w:t>علیه‌السلام</w:t>
      </w:r>
      <w:r w:rsidRPr="005E598C">
        <w:rPr>
          <w:color w:val="000000" w:themeColor="text1"/>
          <w:rtl/>
        </w:rPr>
        <w:t xml:space="preserve"> هم همراهشان بوده است)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در کاف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نقل شده است. البته </w:t>
      </w:r>
      <w:r w:rsidR="00054D71">
        <w:rPr>
          <w:color w:val="000000" w:themeColor="text1"/>
          <w:rtl/>
        </w:rPr>
        <w:t>آن‌طور</w:t>
      </w:r>
      <w:r w:rsidRPr="005E598C">
        <w:rPr>
          <w:color w:val="000000" w:themeColor="text1"/>
          <w:rtl/>
        </w:rPr>
        <w:t xml:space="preserve"> که قبلاً هم عرض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اصل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در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هم آمده است، نرم‌افزار هم بب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متعدد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هست. </w:t>
      </w:r>
    </w:p>
    <w:p w14:paraId="58290785" w14:textId="16D9F77D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استدلال</w:t>
      </w:r>
      <w:r w:rsidRPr="005E598C">
        <w:rPr>
          <w:color w:val="000000" w:themeColor="text1"/>
          <w:rtl/>
        </w:rPr>
        <w:t xml:space="preserve"> به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در باب نظر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شکل است که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که قدر مت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قن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همان نگاه است، نگاه به عورت مؤمن حرام است و ظاهر حرام هم حرمت </w:t>
      </w:r>
      <w:r w:rsidR="004E6795" w:rsidRPr="005E598C">
        <w:rPr>
          <w:color w:val="000000" w:themeColor="text1"/>
          <w:rtl/>
        </w:rPr>
        <w:t>مطلقاً</w:t>
      </w:r>
      <w:r w:rsidRPr="005E598C">
        <w:rPr>
          <w:color w:val="000000" w:themeColor="text1"/>
          <w:rtl/>
        </w:rPr>
        <w:t xml:space="preserve"> است که عبارت از حکم تحر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eastAsia"/>
          <w:color w:val="000000" w:themeColor="text1"/>
          <w:rtl/>
        </w:rPr>
        <w:t>است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به وضع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به اطلاق،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حرام تحر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است و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هم مشمول عنوان مؤمن است برا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تشخ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ص</w:t>
      </w:r>
      <w:r w:rsidRPr="005E598C">
        <w:rPr>
          <w:color w:val="000000" w:themeColor="text1"/>
          <w:rtl/>
        </w:rPr>
        <w:t xml:space="preserve"> دارد، درک دارد و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تواند</w:t>
      </w:r>
      <w:r w:rsidRPr="005E598C">
        <w:rPr>
          <w:color w:val="000000" w:themeColor="text1"/>
          <w:rtl/>
        </w:rPr>
        <w:t xml:space="preserve"> باورها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داشته باشد و اختصاص به مکلف ندارد.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و تق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ابتدا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استدلال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حد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</w:t>
      </w:r>
      <w:r w:rsidRPr="005E598C">
        <w:rPr>
          <w:color w:val="000000" w:themeColor="text1"/>
          <w:rtl/>
        </w:rPr>
        <w:t xml:space="preserve"> شر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ف</w:t>
      </w:r>
      <w:r w:rsidRPr="005E598C">
        <w:rPr>
          <w:color w:val="000000" w:themeColor="text1"/>
          <w:rtl/>
        </w:rPr>
        <w:t xml:space="preserve"> است. </w:t>
      </w:r>
    </w:p>
    <w:p w14:paraId="39124BF7" w14:textId="77777777" w:rsidR="00696DEF" w:rsidRPr="005E598C" w:rsidRDefault="00696DEF" w:rsidP="00696DEF">
      <w:pPr>
        <w:pStyle w:val="Heading1"/>
        <w:rPr>
          <w:w w:val="100"/>
          <w:rtl/>
        </w:rPr>
      </w:pPr>
      <w:bookmarkStart w:id="10" w:name="_Toc164520167"/>
      <w:r w:rsidRPr="005E598C">
        <w:rPr>
          <w:rFonts w:hint="eastAsia"/>
          <w:w w:val="100"/>
          <w:rtl/>
        </w:rPr>
        <w:t>مناقشات</w:t>
      </w:r>
      <w:r w:rsidRPr="005E598C">
        <w:rPr>
          <w:w w:val="100"/>
          <w:rtl/>
        </w:rPr>
        <w:t xml:space="preserve"> به استدلال به روا</w:t>
      </w:r>
      <w:r w:rsidRPr="005E598C">
        <w:rPr>
          <w:rFonts w:hint="cs"/>
          <w:w w:val="100"/>
          <w:rtl/>
        </w:rPr>
        <w:t>ی</w:t>
      </w:r>
      <w:r w:rsidRPr="005E598C">
        <w:rPr>
          <w:rFonts w:hint="eastAsia"/>
          <w:w w:val="100"/>
          <w:rtl/>
        </w:rPr>
        <w:t>ت</w:t>
      </w:r>
      <w:bookmarkEnd w:id="10"/>
    </w:p>
    <w:p w14:paraId="0DF9039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اما</w:t>
      </w:r>
      <w:r w:rsidRPr="005E598C">
        <w:rPr>
          <w:color w:val="000000" w:themeColor="text1"/>
          <w:rtl/>
        </w:rPr>
        <w:t xml:space="preserve"> در مقام مناقشات و اشکالات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وارد شده است چند اشکال و مناقشه در استدلال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مطرح هست و مطرح شده است به نحو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. </w:t>
      </w:r>
    </w:p>
    <w:p w14:paraId="250CA9C7" w14:textId="77777777" w:rsidR="00696DEF" w:rsidRPr="005E598C" w:rsidRDefault="00696DEF" w:rsidP="00696DEF">
      <w:pPr>
        <w:pStyle w:val="Heading2"/>
        <w:rPr>
          <w:rtl/>
        </w:rPr>
      </w:pPr>
      <w:bookmarkStart w:id="11" w:name="_Toc164520168"/>
      <w:r w:rsidRPr="005E598C">
        <w:rPr>
          <w:rFonts w:hint="eastAsia"/>
          <w:rtl/>
        </w:rPr>
        <w:t>مناقشه</w:t>
      </w:r>
      <w:r w:rsidRPr="005E598C">
        <w:rPr>
          <w:rtl/>
        </w:rPr>
        <w:t xml:space="preserve"> اول</w:t>
      </w:r>
      <w:bookmarkEnd w:id="11"/>
    </w:p>
    <w:p w14:paraId="71DA07EA" w14:textId="445AA76C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آن</w:t>
      </w:r>
      <w:r w:rsidRPr="005E598C">
        <w:rPr>
          <w:color w:val="000000" w:themeColor="text1"/>
          <w:rtl/>
        </w:rPr>
        <w:t xml:space="preserve"> استدلال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بود که جلسه قبل به آن پرداخت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و تقر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باً</w:t>
      </w:r>
      <w:r w:rsidRPr="005E598C">
        <w:rPr>
          <w:color w:val="000000" w:themeColor="text1"/>
          <w:rtl/>
        </w:rPr>
        <w:t xml:space="preserve"> همه جلسه به آن اختصاص پ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دا</w:t>
      </w:r>
      <w:r w:rsidRPr="005E598C">
        <w:rPr>
          <w:color w:val="000000" w:themeColor="text1"/>
          <w:rtl/>
        </w:rPr>
        <w:t xml:space="preserve"> کرد و آن عبارت بود از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>»</w:t>
      </w:r>
      <w:r w:rsidRPr="005E598C">
        <w:rPr>
          <w:color w:val="000000" w:themeColor="text1"/>
          <w:rtl/>
        </w:rPr>
        <w:t xml:space="preserve">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گفته شده است، موضوع عورت است و عورت دو معنا دارد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لفظ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ابتدا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که همان سوئه و سوئت</w:t>
      </w:r>
      <w:r w:rsidRPr="005E598C">
        <w:rPr>
          <w:rFonts w:hint="eastAsia"/>
          <w:color w:val="000000" w:themeColor="text1"/>
          <w:rtl/>
        </w:rPr>
        <w:t>ان</w:t>
      </w:r>
      <w:r w:rsidRPr="005E598C">
        <w:rPr>
          <w:color w:val="000000" w:themeColor="text1"/>
          <w:rtl/>
        </w:rPr>
        <w:t xml:space="preserve"> باشد و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ثانو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مجاز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ثانو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اگر باشد که عبارت است از آبرو، 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ت،</w:t>
      </w:r>
      <w:r w:rsidRPr="005E598C">
        <w:rPr>
          <w:color w:val="000000" w:themeColor="text1"/>
          <w:rtl/>
        </w:rPr>
        <w:t xml:space="preserve"> منزلت، جا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گاه،</w:t>
      </w:r>
      <w:r w:rsidRPr="005E598C">
        <w:rPr>
          <w:color w:val="000000" w:themeColor="text1"/>
          <w:rtl/>
        </w:rPr>
        <w:t xml:space="preserve"> کرامت، سر اشخاص. </w:t>
      </w:r>
    </w:p>
    <w:p w14:paraId="546E86EE" w14:textId="705D1A63" w:rsidR="00696DEF" w:rsidRPr="005E598C" w:rsidRDefault="00696DEF" w:rsidP="00054D71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lastRenderedPageBreak/>
        <w:t>و</w:t>
      </w:r>
      <w:r w:rsidRPr="005E598C">
        <w:rPr>
          <w:color w:val="000000" w:themeColor="text1"/>
          <w:rtl/>
        </w:rPr>
        <w:t xml:space="preserve"> در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متعدد آمده بود که آن روز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آن‌ها را خواند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که </w:t>
      </w:r>
      <w:r w:rsidR="00054D71">
        <w:rPr>
          <w:rFonts w:hint="cs"/>
          <w:color w:val="000000" w:themeColor="text1"/>
          <w:rtl/>
        </w:rPr>
        <w:t>«</w:t>
      </w:r>
      <w:r w:rsidRPr="00054D71">
        <w:rPr>
          <w:color w:val="008000"/>
          <w:rtl/>
        </w:rPr>
        <w:t>لَ</w:t>
      </w:r>
      <w:r w:rsidRPr="00054D71">
        <w:rPr>
          <w:rFonts w:hint="cs"/>
          <w:color w:val="008000"/>
          <w:rtl/>
        </w:rPr>
        <w:t>ی</w:t>
      </w:r>
      <w:r w:rsidRPr="00054D71">
        <w:rPr>
          <w:rFonts w:hint="eastAsia"/>
          <w:color w:val="008000"/>
          <w:rtl/>
        </w:rPr>
        <w:t>سَ</w:t>
      </w:r>
      <w:r w:rsidRPr="00054D71">
        <w:rPr>
          <w:color w:val="008000"/>
          <w:rtl/>
        </w:rPr>
        <w:t xml:space="preserve"> حَ</w:t>
      </w:r>
      <w:r w:rsidRPr="00054D71">
        <w:rPr>
          <w:rFonts w:hint="cs"/>
          <w:color w:val="008000"/>
          <w:rtl/>
        </w:rPr>
        <w:t>ی</w:t>
      </w:r>
      <w:r w:rsidRPr="00054D71">
        <w:rPr>
          <w:rFonts w:hint="eastAsia"/>
          <w:color w:val="008000"/>
          <w:rtl/>
        </w:rPr>
        <w:t>ثُ</w:t>
      </w:r>
      <w:r w:rsidRPr="00054D71">
        <w:rPr>
          <w:color w:val="008000"/>
          <w:rtl/>
        </w:rPr>
        <w:t xml:space="preserve"> تَذهَبُ</w:t>
      </w:r>
      <w:r w:rsidR="00054D71">
        <w:rPr>
          <w:rFonts w:hint="cs"/>
          <w:color w:val="000000" w:themeColor="text1"/>
          <w:rtl/>
        </w:rPr>
        <w:t>»</w:t>
      </w:r>
      <w:r w:rsidR="00054D71">
        <w:rPr>
          <w:rStyle w:val="FootnoteReference"/>
          <w:color w:val="000000" w:themeColor="text1"/>
          <w:spacing w:val="-2"/>
          <w:rtl/>
        </w:rPr>
        <w:footnoteReference w:id="2"/>
      </w:r>
      <w:r w:rsidRPr="005E598C">
        <w:rPr>
          <w:color w:val="000000" w:themeColor="text1"/>
          <w:rtl/>
        </w:rPr>
        <w:t>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فکر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گفته شد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سوئتان، ما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ستقبح</w:t>
      </w:r>
      <w:r w:rsidRPr="005E598C">
        <w:rPr>
          <w:color w:val="000000" w:themeColor="text1"/>
          <w:rtl/>
        </w:rPr>
        <w:t xml:space="preserve"> الذکره، آن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</w:t>
      </w:r>
      <w:r w:rsidR="00054D71">
        <w:rPr>
          <w:rFonts w:hint="cs"/>
          <w:color w:val="000000" w:themeColor="text1"/>
          <w:rtl/>
        </w:rPr>
        <w:t>«</w:t>
      </w:r>
      <w:r w:rsidR="00054D71" w:rsidRPr="00054D71">
        <w:rPr>
          <w:color w:val="008000"/>
          <w:rtl/>
        </w:rPr>
        <w:t>لَ</w:t>
      </w:r>
      <w:r w:rsidR="00054D71" w:rsidRPr="00054D71">
        <w:rPr>
          <w:rFonts w:hint="cs"/>
          <w:color w:val="008000"/>
          <w:rtl/>
        </w:rPr>
        <w:t>ی</w:t>
      </w:r>
      <w:r w:rsidR="00054D71" w:rsidRPr="00054D71">
        <w:rPr>
          <w:rFonts w:hint="eastAsia"/>
          <w:color w:val="008000"/>
          <w:rtl/>
        </w:rPr>
        <w:t>سَ</w:t>
      </w:r>
      <w:r w:rsidR="00054D71" w:rsidRPr="00054D71">
        <w:rPr>
          <w:color w:val="008000"/>
          <w:rtl/>
        </w:rPr>
        <w:t xml:space="preserve"> حَ</w:t>
      </w:r>
      <w:r w:rsidR="00054D71" w:rsidRPr="00054D71">
        <w:rPr>
          <w:rFonts w:hint="cs"/>
          <w:color w:val="008000"/>
          <w:rtl/>
        </w:rPr>
        <w:t>ی</w:t>
      </w:r>
      <w:r w:rsidR="00054D71" w:rsidRPr="00054D71">
        <w:rPr>
          <w:rFonts w:hint="eastAsia"/>
          <w:color w:val="008000"/>
          <w:rtl/>
        </w:rPr>
        <w:t>ثُ</w:t>
      </w:r>
      <w:r w:rsidR="00054D71" w:rsidRPr="00054D71">
        <w:rPr>
          <w:color w:val="008000"/>
          <w:rtl/>
        </w:rPr>
        <w:t xml:space="preserve"> تَذهَبُ</w:t>
      </w:r>
      <w:r w:rsidR="00054D71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 xml:space="preserve">بلکه مقصود، عورت، ماءالوجه و کرامت </w:t>
      </w:r>
      <w:r w:rsidRPr="005E598C">
        <w:rPr>
          <w:rFonts w:hint="eastAsia"/>
          <w:color w:val="000000" w:themeColor="text1"/>
          <w:rtl/>
        </w:rPr>
        <w:t>و</w:t>
      </w:r>
      <w:r w:rsidRPr="005E598C">
        <w:rPr>
          <w:color w:val="000000" w:themeColor="text1"/>
          <w:rtl/>
        </w:rPr>
        <w:t xml:space="preserve"> سر و امثال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نهاست</w:t>
      </w:r>
      <w:r w:rsidRPr="005E598C">
        <w:rPr>
          <w:color w:val="000000" w:themeColor="text1"/>
          <w:rtl/>
        </w:rPr>
        <w:t xml:space="preserve"> نسبت به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گران</w:t>
      </w:r>
      <w:r w:rsidRPr="005E598C">
        <w:rPr>
          <w:color w:val="000000" w:themeColor="text1"/>
          <w:rtl/>
        </w:rPr>
        <w:t>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اشکال بود که گرچه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معلوم است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آن 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ول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ادله حاکمه دارد.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مناقشه اول بود </w:t>
      </w:r>
    </w:p>
    <w:p w14:paraId="2F3B3A18" w14:textId="70DACFD1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که</w:t>
      </w:r>
      <w:r w:rsidRPr="005E598C">
        <w:rPr>
          <w:color w:val="000000" w:themeColor="text1"/>
          <w:rtl/>
        </w:rPr>
        <w:t xml:space="preserve"> جواب داد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به ما لا مز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عل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>. خ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مفصل جواب داد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نکات و </w:t>
      </w:r>
      <w:r w:rsidR="00054D71">
        <w:rPr>
          <w:color w:val="000000" w:themeColor="text1"/>
          <w:rtl/>
        </w:rPr>
        <w:t>ظرایفی</w:t>
      </w:r>
      <w:r w:rsidRPr="005E598C">
        <w:rPr>
          <w:color w:val="000000" w:themeColor="text1"/>
          <w:rtl/>
        </w:rPr>
        <w:t xml:space="preserve"> در بحث بود که ملاحظه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>. گفت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قطعاً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شامل مستقبح الذکره و سوئتان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شاهد آن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است که تطب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آن بر لنگ بستن و امثال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در حمام است که اشاره شد و پاسخ داده شد و بدون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شامل نگاه به سوئتان هم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البته با توجه به آن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حداقل برخ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احاد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همه موارد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شامل آن م</w:t>
      </w:r>
      <w:r w:rsidRPr="005E598C">
        <w:rPr>
          <w:rFonts w:hint="eastAsia"/>
          <w:color w:val="000000" w:themeColor="text1"/>
          <w:rtl/>
        </w:rPr>
        <w:t>وارد</w:t>
      </w:r>
      <w:r w:rsidRPr="005E598C">
        <w:rPr>
          <w:color w:val="000000" w:themeColor="text1"/>
          <w:rtl/>
        </w:rPr>
        <w:t xml:space="preserve"> شخص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فرد، کرامت و جا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گاه</w:t>
      </w:r>
      <w:r w:rsidRPr="005E598C">
        <w:rPr>
          <w:color w:val="000000" w:themeColor="text1"/>
          <w:rtl/>
        </w:rPr>
        <w:t xml:space="preserve"> و منزلت افراد هم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شود،</w:t>
      </w:r>
      <w:r w:rsidRPr="005E598C">
        <w:rPr>
          <w:color w:val="000000" w:themeColor="text1"/>
          <w:rtl/>
        </w:rPr>
        <w:t xml:space="preserve"> حالا به نحو استعمال لفظ در اکثر از معنا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به نحو استعمال لفظ در جامع و مشترک لفظ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. </w:t>
      </w:r>
    </w:p>
    <w:p w14:paraId="0E307833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اگر</w:t>
      </w:r>
      <w:r w:rsidRPr="005E598C">
        <w:rPr>
          <w:color w:val="000000" w:themeColor="text1"/>
          <w:rtl/>
        </w:rPr>
        <w:t xml:space="preserve"> کس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مشترک معنو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قائل شد،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جامع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دارد که هم سوئتان را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 xml:space="preserve"> و هم آن 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و اسرار فرد را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 xml:space="preserve"> که اشاره شد. </w:t>
      </w:r>
    </w:p>
    <w:p w14:paraId="747FE8F5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احتمال</w:t>
      </w:r>
      <w:r w:rsidRPr="005E598C">
        <w:rPr>
          <w:color w:val="000000" w:themeColor="text1"/>
          <w:rtl/>
        </w:rPr>
        <w:t xml:space="preserve">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بود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استعمال لفظ در اکثر از معناست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دو تا معناست، اگر هم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دوم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را بگو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که استعمال لفظ در اکثر از معنا با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که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هم دارد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استعمال لفظ در دو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در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مجاز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سه وجه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بود که از لحاظ ک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استعمال اشاره شد؛ </w:t>
      </w:r>
    </w:p>
    <w:p w14:paraId="6A18F431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۱- استعمال عورت در جامع به نحو مشترک معنو</w:t>
      </w:r>
      <w:r w:rsidRPr="005E598C">
        <w:rPr>
          <w:rFonts w:hint="cs"/>
          <w:color w:val="000000" w:themeColor="text1"/>
          <w:rtl/>
        </w:rPr>
        <w:t>ی</w:t>
      </w:r>
    </w:p>
    <w:p w14:paraId="5A5CD8E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۲- استعمال آن در دو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ظاهر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معنو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به نحو استعمال در دو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</w:p>
    <w:p w14:paraId="36FB408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 xml:space="preserve">۳- استعمال در دو معنا که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حق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و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مجاز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است. </w:t>
      </w:r>
    </w:p>
    <w:p w14:paraId="5FE891D4" w14:textId="6E91A41E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قطعاً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شامل آن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ظاهر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عورت هم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و با ملاحظه آن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شامل آن بخش هم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که دو بخش دارد،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سه احتمال بود. </w:t>
      </w:r>
    </w:p>
    <w:p w14:paraId="782F50B9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۴- احتمال چهارم هم داده شد و آن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بود که همان از قب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ظاهر و بطن بشود. احتمال چهارم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بود که مشترک معنو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نباشد، به نحو مشترک لفظ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نباشد بلکه به نحو ظاهر و بطن باشد، ظاهر آن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سوئتان است و باطن آن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آبرو و اسرار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گران</w:t>
      </w:r>
      <w:r w:rsidRPr="005E598C">
        <w:rPr>
          <w:color w:val="000000" w:themeColor="text1"/>
          <w:rtl/>
        </w:rPr>
        <w:t xml:space="preserve"> است. </w:t>
      </w:r>
    </w:p>
    <w:p w14:paraId="4A38B9D3" w14:textId="2484457F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البته</w:t>
      </w:r>
      <w:r w:rsidRPr="005E598C">
        <w:rPr>
          <w:color w:val="000000" w:themeColor="text1"/>
          <w:rtl/>
        </w:rPr>
        <w:t xml:space="preserve"> در تحل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دلالت ظاهر و بطن، حرف‌ها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وجود دارد که به چه معناست؟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ظاهر است و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بطن است، صاحب کفا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اجمالاً </w:t>
      </w:r>
      <w:r w:rsidR="00054D71">
        <w:rPr>
          <w:color w:val="000000" w:themeColor="text1"/>
          <w:rtl/>
        </w:rPr>
        <w:t>فرموده‌اند</w:t>
      </w:r>
      <w:r w:rsidRPr="005E598C">
        <w:rPr>
          <w:color w:val="000000" w:themeColor="text1"/>
          <w:rtl/>
        </w:rPr>
        <w:t>، فرق با حالات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دلالات طول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ابتدائاً به آن دلالت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 xml:space="preserve"> و در </w:t>
      </w:r>
      <w:r w:rsidRPr="005E598C">
        <w:rPr>
          <w:color w:val="000000" w:themeColor="text1"/>
          <w:rtl/>
        </w:rPr>
        <w:lastRenderedPageBreak/>
        <w:t>طول آن، آن، معناست که به 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دلال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کند،</w:t>
      </w:r>
      <w:r w:rsidRPr="005E598C">
        <w:rPr>
          <w:color w:val="000000" w:themeColor="text1"/>
          <w:rtl/>
        </w:rPr>
        <w:t xml:space="preserve"> نه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لفظ مستق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بر آن دلالت بکند، لفظ دلالت ظاهر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 xml:space="preserve"> و معنا دلالت بر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امر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>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نکته گفته شده است. </w:t>
      </w:r>
    </w:p>
    <w:p w14:paraId="7D3DADCA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علاوه</w:t>
      </w:r>
      <w:r w:rsidRPr="005E598C">
        <w:rPr>
          <w:color w:val="000000" w:themeColor="text1"/>
          <w:rtl/>
        </w:rPr>
        <w:t xml:space="preserve"> بر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ممکن است کس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در دوم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 در حد دلالت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اشعارات است،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نها</w:t>
      </w:r>
      <w:r w:rsidRPr="005E598C">
        <w:rPr>
          <w:color w:val="000000" w:themeColor="text1"/>
          <w:rtl/>
        </w:rPr>
        <w:t xml:space="preserve"> مسائل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در فرق ظاهر و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محول ذکر شده است. </w:t>
      </w:r>
    </w:p>
    <w:p w14:paraId="42410BEE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spacing w:val="-4"/>
          <w:rtl/>
        </w:rPr>
        <w:t>در</w:t>
      </w:r>
      <w:r w:rsidRPr="005E598C">
        <w:rPr>
          <w:color w:val="000000" w:themeColor="text1"/>
          <w:spacing w:val="-4"/>
          <w:rtl/>
        </w:rPr>
        <w:t xml:space="preserve"> حاش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ه</w:t>
      </w:r>
      <w:r w:rsidRPr="005E598C">
        <w:rPr>
          <w:color w:val="000000" w:themeColor="text1"/>
          <w:spacing w:val="-4"/>
          <w:rtl/>
        </w:rPr>
        <w:t xml:space="preserve"> مسئله و ذ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ل</w:t>
      </w:r>
      <w:r w:rsidRPr="005E598C">
        <w:rPr>
          <w:color w:val="000000" w:themeColor="text1"/>
          <w:spacing w:val="-4"/>
          <w:rtl/>
        </w:rPr>
        <w:t xml:space="preserve"> روا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ت</w:t>
      </w:r>
      <w:r w:rsidRPr="005E598C">
        <w:rPr>
          <w:color w:val="000000" w:themeColor="text1"/>
          <w:spacing w:val="-4"/>
          <w:rtl/>
        </w:rPr>
        <w:t xml:space="preserve"> سد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ر</w:t>
      </w:r>
      <w:r w:rsidRPr="005E598C">
        <w:rPr>
          <w:color w:val="000000" w:themeColor="text1"/>
          <w:spacing w:val="-4"/>
          <w:rtl/>
        </w:rPr>
        <w:t xml:space="preserve"> ا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ن</w:t>
      </w:r>
      <w:r w:rsidRPr="005E598C">
        <w:rPr>
          <w:color w:val="000000" w:themeColor="text1"/>
          <w:spacing w:val="-4"/>
          <w:rtl/>
        </w:rPr>
        <w:t xml:space="preserve"> مسئله را هم بگو</w:t>
      </w:r>
      <w:r w:rsidRPr="005E598C">
        <w:rPr>
          <w:rFonts w:hint="cs"/>
          <w:color w:val="000000" w:themeColor="text1"/>
          <w:spacing w:val="-4"/>
          <w:rtl/>
        </w:rPr>
        <w:t>یی</w:t>
      </w:r>
      <w:r w:rsidRPr="005E598C">
        <w:rPr>
          <w:rFonts w:hint="eastAsia"/>
          <w:color w:val="000000" w:themeColor="text1"/>
          <w:spacing w:val="-4"/>
          <w:rtl/>
        </w:rPr>
        <w:t>م</w:t>
      </w:r>
      <w:r w:rsidRPr="005E598C">
        <w:rPr>
          <w:color w:val="000000" w:themeColor="text1"/>
          <w:spacing w:val="-4"/>
          <w:rtl/>
        </w:rPr>
        <w:t xml:space="preserve"> که چند نکته فرع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color w:val="000000" w:themeColor="text1"/>
          <w:spacing w:val="-4"/>
          <w:rtl/>
        </w:rPr>
        <w:t xml:space="preserve"> د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گر</w:t>
      </w:r>
      <w:r w:rsidRPr="005E598C">
        <w:rPr>
          <w:color w:val="000000" w:themeColor="text1"/>
          <w:spacing w:val="-4"/>
          <w:rtl/>
        </w:rPr>
        <w:t xml:space="preserve"> هم در روا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ت</w:t>
      </w:r>
      <w:r w:rsidRPr="005E598C">
        <w:rPr>
          <w:color w:val="000000" w:themeColor="text1"/>
          <w:spacing w:val="-4"/>
          <w:rtl/>
        </w:rPr>
        <w:t xml:space="preserve"> سد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ر</w:t>
      </w:r>
      <w:r w:rsidRPr="005E598C">
        <w:rPr>
          <w:color w:val="000000" w:themeColor="text1"/>
          <w:spacing w:val="-4"/>
          <w:rtl/>
        </w:rPr>
        <w:t xml:space="preserve"> هست که به آن کار ندار</w:t>
      </w:r>
      <w:r w:rsidRPr="005E598C">
        <w:rPr>
          <w:rFonts w:hint="cs"/>
          <w:color w:val="000000" w:themeColor="text1"/>
          <w:spacing w:val="-4"/>
          <w:rtl/>
        </w:rPr>
        <w:t>ی</w:t>
      </w:r>
      <w:r w:rsidRPr="005E598C">
        <w:rPr>
          <w:rFonts w:hint="eastAsia"/>
          <w:color w:val="000000" w:themeColor="text1"/>
          <w:spacing w:val="-4"/>
          <w:rtl/>
        </w:rPr>
        <w:t>م</w:t>
      </w:r>
      <w:r w:rsidRPr="005E598C">
        <w:rPr>
          <w:rFonts w:hint="eastAsia"/>
          <w:color w:val="000000" w:themeColor="text1"/>
          <w:rtl/>
        </w:rPr>
        <w:t>؛</w:t>
      </w:r>
      <w:r w:rsidRPr="005E598C">
        <w:rPr>
          <w:color w:val="000000" w:themeColor="text1"/>
          <w:rtl/>
        </w:rPr>
        <w:t xml:space="preserve"> </w:t>
      </w:r>
    </w:p>
    <w:p w14:paraId="54737284" w14:textId="244E5881" w:rsidR="00696DEF" w:rsidRPr="005E598C" w:rsidRDefault="00696DEF" w:rsidP="00054D71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 xml:space="preserve">۱-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نکته ترب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در مقام امر به معروف و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منکر که در شرح کتب روا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اشاره‌ا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به آن شده است،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نکته ترب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آنجا آمده است که حضرت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خواهد</w:t>
      </w:r>
      <w:r w:rsidRPr="005E598C">
        <w:rPr>
          <w:color w:val="000000" w:themeColor="text1"/>
          <w:rtl/>
        </w:rPr>
        <w:t xml:space="preserve">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منکر بکند، </w:t>
      </w:r>
      <w:r w:rsidR="00054D71">
        <w:rPr>
          <w:color w:val="000000" w:themeColor="text1"/>
          <w:rtl/>
        </w:rPr>
        <w:t>احوال‌پرسی</w:t>
      </w:r>
      <w:r w:rsidRPr="005E598C">
        <w:rPr>
          <w:color w:val="000000" w:themeColor="text1"/>
          <w:rtl/>
        </w:rPr>
        <w:t xml:space="preserve"> و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پرسد</w:t>
      </w:r>
      <w:r w:rsidRPr="005E598C">
        <w:rPr>
          <w:color w:val="000000" w:themeColor="text1"/>
          <w:rtl/>
        </w:rPr>
        <w:t xml:space="preserve"> اهل کجا هست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آن وقت دلنش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منکر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>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هم اشاره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نکته ملا</w:t>
      </w:r>
      <w:r w:rsidR="00054D71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>مت در آغاز امر به معروف و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منکر و ملاطفت در طرح بحث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مدنظر</w:t>
      </w:r>
      <w:r w:rsidRPr="005E598C">
        <w:rPr>
          <w:color w:val="000000" w:themeColor="text1"/>
          <w:rtl/>
        </w:rPr>
        <w:t xml:space="preserve"> بوده است و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از آن استفاده کرد. </w:t>
      </w:r>
    </w:p>
    <w:p w14:paraId="6BFD0F9C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>۲- بحث فقه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مهم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هست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حرام است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نه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مکروه است، امر به واجب بوده است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امر به مستحب بوده است.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را دو سه وجه ذکر کرده‌اند </w:t>
      </w:r>
    </w:p>
    <w:p w14:paraId="664CD5D2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color w:val="000000" w:themeColor="text1"/>
          <w:rtl/>
        </w:rPr>
        <w:t xml:space="preserve">۱-۲- </w:t>
      </w:r>
      <w:r w:rsidRPr="005E598C">
        <w:rPr>
          <w:color w:val="000000" w:themeColor="text1"/>
          <w:spacing w:val="-2"/>
          <w:rtl/>
        </w:rPr>
        <w:t>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نکه</w:t>
      </w:r>
      <w:r w:rsidRPr="005E598C">
        <w:rPr>
          <w:color w:val="000000" w:themeColor="text1"/>
          <w:spacing w:val="-2"/>
          <w:rtl/>
        </w:rPr>
        <w:t xml:space="preserve"> 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نجا</w:t>
      </w:r>
      <w:r w:rsidRPr="005E598C">
        <w:rPr>
          <w:color w:val="000000" w:themeColor="text1"/>
          <w:spacing w:val="-2"/>
          <w:rtl/>
        </w:rPr>
        <w:t xml:space="preserve"> حضرت متوجه شده است که 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نها</w:t>
      </w:r>
      <w:r w:rsidRPr="005E598C">
        <w:rPr>
          <w:color w:val="000000" w:themeColor="text1"/>
          <w:spacing w:val="-2"/>
          <w:rtl/>
        </w:rPr>
        <w:t xml:space="preserve"> عورت واجب الستر را ستر نم</w:t>
      </w:r>
      <w:r w:rsidRPr="005E598C">
        <w:rPr>
          <w:rFonts w:hint="cs"/>
          <w:color w:val="000000" w:themeColor="text1"/>
          <w:spacing w:val="-2"/>
          <w:rtl/>
        </w:rPr>
        <w:t>ی‌</w:t>
      </w:r>
      <w:r w:rsidRPr="005E598C">
        <w:rPr>
          <w:rFonts w:hint="eastAsia"/>
          <w:color w:val="000000" w:themeColor="text1"/>
          <w:spacing w:val="-2"/>
          <w:rtl/>
        </w:rPr>
        <w:t>کردند</w:t>
      </w:r>
      <w:r w:rsidRPr="005E598C">
        <w:rPr>
          <w:color w:val="000000" w:themeColor="text1"/>
          <w:spacing w:val="-2"/>
          <w:rtl/>
        </w:rPr>
        <w:t xml:space="preserve"> و م</w:t>
      </w:r>
      <w:r w:rsidRPr="005E598C">
        <w:rPr>
          <w:rFonts w:hint="cs"/>
          <w:color w:val="000000" w:themeColor="text1"/>
          <w:spacing w:val="-2"/>
          <w:rtl/>
        </w:rPr>
        <w:t>ی‌</w:t>
      </w:r>
      <w:r w:rsidRPr="005E598C">
        <w:rPr>
          <w:rFonts w:hint="eastAsia"/>
          <w:color w:val="000000" w:themeColor="text1"/>
          <w:spacing w:val="-2"/>
          <w:rtl/>
        </w:rPr>
        <w:t>فرما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د</w:t>
      </w:r>
      <w:r w:rsidRPr="005E598C">
        <w:rPr>
          <w:color w:val="000000" w:themeColor="text1"/>
          <w:spacing w:val="-2"/>
          <w:rtl/>
        </w:rPr>
        <w:t xml:space="preserve"> ازار استفاده بکن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د</w:t>
      </w:r>
      <w:r w:rsidRPr="005E598C">
        <w:rPr>
          <w:color w:val="000000" w:themeColor="text1"/>
          <w:spacing w:val="-2"/>
          <w:rtl/>
        </w:rPr>
        <w:t xml:space="preserve"> 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ا</w:t>
      </w:r>
      <w:r w:rsidRPr="005E598C">
        <w:rPr>
          <w:color w:val="000000" w:themeColor="text1"/>
          <w:spacing w:val="-2"/>
          <w:rtl/>
        </w:rPr>
        <w:t xml:space="preserve"> 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نکه</w:t>
      </w:r>
      <w:r w:rsidRPr="005E598C">
        <w:rPr>
          <w:color w:val="000000" w:themeColor="text1"/>
          <w:spacing w:val="-2"/>
          <w:rtl/>
        </w:rPr>
        <w:t xml:space="preserve"> ستر به قدر واجب انجام شده بوده است و فراتر از آن هم استحباب ستر وجود دارد که انجام نداده‌اند و حضرت ا</w:t>
      </w:r>
      <w:r w:rsidRPr="005E598C">
        <w:rPr>
          <w:rFonts w:hint="cs"/>
          <w:color w:val="000000" w:themeColor="text1"/>
          <w:spacing w:val="-2"/>
          <w:rtl/>
        </w:rPr>
        <w:t>ی</w:t>
      </w:r>
      <w:r w:rsidRPr="005E598C">
        <w:rPr>
          <w:rFonts w:hint="eastAsia"/>
          <w:color w:val="000000" w:themeColor="text1"/>
          <w:spacing w:val="-2"/>
          <w:rtl/>
        </w:rPr>
        <w:t>ن</w:t>
      </w:r>
      <w:r w:rsidRPr="005E598C">
        <w:rPr>
          <w:color w:val="000000" w:themeColor="text1"/>
          <w:spacing w:val="-2"/>
          <w:rtl/>
        </w:rPr>
        <w:t xml:space="preserve"> را فرموده است</w:t>
      </w:r>
      <w:r w:rsidRPr="005E598C">
        <w:rPr>
          <w:color w:val="000000" w:themeColor="text1"/>
          <w:rtl/>
        </w:rPr>
        <w:t xml:space="preserve">. </w:t>
      </w:r>
    </w:p>
    <w:p w14:paraId="2CB3C6C3" w14:textId="77777777" w:rsidR="00696DEF" w:rsidRPr="005E598C" w:rsidRDefault="00696DEF" w:rsidP="00696DEF">
      <w:pPr>
        <w:pStyle w:val="Heading2"/>
        <w:rPr>
          <w:rtl/>
        </w:rPr>
      </w:pPr>
      <w:bookmarkStart w:id="12" w:name="_Toc164520169"/>
      <w:r w:rsidRPr="005E598C">
        <w:rPr>
          <w:rFonts w:hint="eastAsia"/>
          <w:rtl/>
        </w:rPr>
        <w:t>مناقشه</w:t>
      </w:r>
      <w:r w:rsidRPr="005E598C">
        <w:rPr>
          <w:rtl/>
        </w:rPr>
        <w:t xml:space="preserve"> دوم</w:t>
      </w:r>
      <w:bookmarkEnd w:id="12"/>
    </w:p>
    <w:p w14:paraId="07DCE8C8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بحث</w:t>
      </w:r>
      <w:r w:rsidRPr="005E598C">
        <w:rPr>
          <w:color w:val="000000" w:themeColor="text1"/>
          <w:rtl/>
        </w:rPr>
        <w:t xml:space="preserve"> سند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است که اجمالاً عرض بکن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بخش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آن دو سند دارد؛ عن عَلِ</w:t>
      </w:r>
      <w:r w:rsidRPr="005E598C">
        <w:rPr>
          <w:rFonts w:hint="cs"/>
          <w:color w:val="000000" w:themeColor="text1"/>
          <w:rtl/>
        </w:rPr>
        <w:t>یُّ</w:t>
      </w:r>
      <w:r w:rsidRPr="005E598C">
        <w:rPr>
          <w:color w:val="000000" w:themeColor="text1"/>
          <w:rtl/>
        </w:rPr>
        <w:t xml:space="preserve"> بْنُ إِبْرَاهِ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مَ</w:t>
      </w:r>
      <w:r w:rsidRPr="005E598C">
        <w:rPr>
          <w:color w:val="000000" w:themeColor="text1"/>
          <w:rtl/>
        </w:rPr>
        <w:t xml:space="preserve"> عَنْ أَبِ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هِ</w:t>
      </w:r>
      <w:r w:rsidRPr="005E598C">
        <w:rPr>
          <w:color w:val="000000" w:themeColor="text1"/>
          <w:rtl/>
        </w:rPr>
        <w:t xml:space="preserve"> وَ مُحَمَّدُ بْنُ </w:t>
      </w:r>
      <w:r w:rsidRPr="005E598C">
        <w:rPr>
          <w:rFonts w:hint="cs"/>
          <w:color w:val="000000" w:themeColor="text1"/>
          <w:rtl/>
        </w:rPr>
        <w:t>یَ</w:t>
      </w:r>
      <w:r w:rsidRPr="005E598C">
        <w:rPr>
          <w:rFonts w:hint="eastAsia"/>
          <w:color w:val="000000" w:themeColor="text1"/>
          <w:rtl/>
        </w:rPr>
        <w:t>حْ</w:t>
      </w:r>
      <w:r w:rsidRPr="005E598C">
        <w:rPr>
          <w:rFonts w:hint="cs"/>
          <w:color w:val="000000" w:themeColor="text1"/>
          <w:rtl/>
        </w:rPr>
        <w:t>یَی</w:t>
      </w:r>
      <w:r w:rsidRPr="005E598C">
        <w:rPr>
          <w:color w:val="000000" w:themeColor="text1"/>
          <w:rtl/>
        </w:rPr>
        <w:t xml:space="preserve"> عَنْ أَحْمَدَ بْنِ مُحَمَّدٍ عَنْ مُحَمَّدِ بْنِ إِسْمَاعِ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لَ</w:t>
      </w:r>
      <w:r w:rsidRPr="005E598C">
        <w:rPr>
          <w:color w:val="000000" w:themeColor="text1"/>
          <w:rtl/>
        </w:rPr>
        <w:t xml:space="preserve"> بْنِ بَزِ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عٍ</w:t>
      </w:r>
      <w:r w:rsidRPr="005E598C">
        <w:rPr>
          <w:color w:val="000000" w:themeColor="text1"/>
          <w:rtl/>
        </w:rPr>
        <w:t xml:space="preserve"> که تا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سند اول تمام است و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در </w:t>
      </w:r>
      <w:r w:rsidRPr="005E598C">
        <w:rPr>
          <w:rFonts w:hint="eastAsia"/>
          <w:color w:val="000000" w:themeColor="text1"/>
          <w:rtl/>
        </w:rPr>
        <w:t>سند</w:t>
      </w:r>
      <w:r w:rsidRPr="005E598C">
        <w:rPr>
          <w:color w:val="000000" w:themeColor="text1"/>
          <w:rtl/>
        </w:rPr>
        <w:t xml:space="preserve"> دوم اشکال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داشته باشد در احمد بن محمد، به هر حال بخش اول بنابر نظر صح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ح</w:t>
      </w:r>
      <w:r w:rsidRPr="005E598C">
        <w:rPr>
          <w:color w:val="000000" w:themeColor="text1"/>
          <w:rtl/>
        </w:rPr>
        <w:t xml:space="preserve"> سند معتبر است، عل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بن ابراه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عن اب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است. </w:t>
      </w:r>
    </w:p>
    <w:p w14:paraId="40DAEE23" w14:textId="0AE60EDA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اما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آنچه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مهم است، حَنَانِ بْنِ سَدِ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رٍ</w:t>
      </w:r>
      <w:r w:rsidRPr="005E598C">
        <w:rPr>
          <w:color w:val="000000" w:themeColor="text1"/>
          <w:rtl/>
        </w:rPr>
        <w:t xml:space="preserve"> عَنْ أَبِ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هِ</w:t>
      </w:r>
      <w:r w:rsidRPr="005E598C">
        <w:rPr>
          <w:color w:val="000000" w:themeColor="text1"/>
          <w:rtl/>
        </w:rPr>
        <w:t xml:space="preserve"> است، حنان بن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معتبر است و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دارد اما پدر که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دارد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او محل بحث است و ادله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و مذمت او هر دو وجود دارد و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بشود به نت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جه</w:t>
      </w:r>
      <w:r w:rsidRPr="005E598C">
        <w:rPr>
          <w:color w:val="000000" w:themeColor="text1"/>
          <w:rtl/>
        </w:rPr>
        <w:t xml:space="preserve"> واضح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باب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رس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سخت است به خصوص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و</w:t>
      </w:r>
      <w:r w:rsidRPr="005E598C">
        <w:rPr>
          <w:rFonts w:hint="eastAsia"/>
          <w:color w:val="000000" w:themeColor="text1"/>
          <w:rtl/>
        </w:rPr>
        <w:t>اقف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 بوده است و ظاهراً از معمر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هم هست، از امام سجاد تا امام رضا </w:t>
      </w:r>
      <w:r w:rsidR="00054D71">
        <w:rPr>
          <w:color w:val="000000" w:themeColor="text1"/>
          <w:rtl/>
        </w:rPr>
        <w:t>علیه‌السلام</w:t>
      </w:r>
      <w:r w:rsidRPr="005E598C">
        <w:rPr>
          <w:color w:val="000000" w:themeColor="text1"/>
          <w:rtl/>
        </w:rPr>
        <w:t xml:space="preserve"> باشد،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عمر طولان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>. به هر حال معجم را ملاحظه بکن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محل اختلاف است و دل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اختلاف هم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مادحه و قادحه معارض دارد و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مادحه او طبق </w:t>
      </w:r>
      <w:r w:rsidR="00054D71">
        <w:rPr>
          <w:color w:val="000000" w:themeColor="text1"/>
          <w:rtl/>
        </w:rPr>
        <w:t>آنچه</w:t>
      </w:r>
      <w:r w:rsidRPr="005E598C">
        <w:rPr>
          <w:color w:val="000000" w:themeColor="text1"/>
          <w:rtl/>
        </w:rPr>
        <w:t xml:space="preserve">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خو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دارند به نظرم </w:t>
      </w:r>
      <w:r w:rsidR="00054D71">
        <w:rPr>
          <w:color w:val="000000" w:themeColor="text1"/>
          <w:rtl/>
        </w:rPr>
        <w:t>هیچ‌کدام</w:t>
      </w:r>
      <w:r w:rsidRPr="005E598C">
        <w:rPr>
          <w:color w:val="000000" w:themeColor="text1"/>
          <w:rtl/>
        </w:rPr>
        <w:t xml:space="preserve"> سند معتبر ندارد اما قادحه سند معتبر دارد و اگر دو طرف هم باشد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مدح و قدح تعارض در باب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دارند که معمر بوده است و </w:t>
      </w:r>
      <w:r w:rsidR="00054D71">
        <w:rPr>
          <w:color w:val="000000" w:themeColor="text1"/>
          <w:rtl/>
        </w:rPr>
        <w:t>نهایتاً</w:t>
      </w:r>
      <w:r w:rsidRPr="005E598C">
        <w:rPr>
          <w:color w:val="000000" w:themeColor="text1"/>
          <w:rtl/>
        </w:rPr>
        <w:t xml:space="preserve"> هم واقف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شده است.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هم‌</w:t>
      </w:r>
      <w:r w:rsidR="00C42495" w:rsidRPr="005E598C">
        <w:rPr>
          <w:color w:val="000000" w:themeColor="text1"/>
          <w:rtl/>
        </w:rPr>
        <w:t xml:space="preserve"> عدم </w:t>
      </w:r>
      <w:r w:rsidRPr="005E598C">
        <w:rPr>
          <w:color w:val="000000" w:themeColor="text1"/>
          <w:rtl/>
        </w:rPr>
        <w:t xml:space="preserve">حسن عاقبت است که اواخر عمر بعد از امام کاظم </w:t>
      </w:r>
      <w:r w:rsidR="00054D71">
        <w:rPr>
          <w:color w:val="000000" w:themeColor="text1"/>
          <w:rtl/>
        </w:rPr>
        <w:t>علیه‌السلام</w:t>
      </w:r>
      <w:r w:rsidRPr="005E598C">
        <w:rPr>
          <w:color w:val="000000" w:themeColor="text1"/>
          <w:rtl/>
        </w:rPr>
        <w:t xml:space="preserve"> از اعتقاد ح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فاصله بگ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>. از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جهت است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از باب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مقدار مشکل دارد. </w:t>
      </w:r>
    </w:p>
    <w:p w14:paraId="29EE985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lastRenderedPageBreak/>
        <w:t>مشکل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پ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دا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ممکن است اتفاق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زمان صحت حال او باشد ول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نقل بعد باشد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احتمال خ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ضع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ف</w:t>
      </w:r>
      <w:r w:rsidRPr="005E598C">
        <w:rPr>
          <w:color w:val="000000" w:themeColor="text1"/>
          <w:rtl/>
        </w:rPr>
        <w:t xml:space="preserve"> است. </w:t>
      </w:r>
    </w:p>
    <w:p w14:paraId="41583E51" w14:textId="0D92D2EC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خواهد</w:t>
      </w:r>
      <w:r w:rsidRPr="005E598C">
        <w:rPr>
          <w:color w:val="000000" w:themeColor="text1"/>
          <w:rtl/>
        </w:rPr>
        <w:t xml:space="preserve"> و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کلمات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جز نقل دو طا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فه</w:t>
      </w:r>
      <w:r w:rsidRPr="005E598C">
        <w:rPr>
          <w:color w:val="000000" w:themeColor="text1"/>
          <w:rtl/>
        </w:rPr>
        <w:t xml:space="preserve"> از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مربوط به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که مادحه و قادحه هستند و مشکل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مادحه سند معتبر ندارد طبق </w:t>
      </w:r>
      <w:r w:rsidR="00054D71">
        <w:rPr>
          <w:color w:val="000000" w:themeColor="text1"/>
          <w:rtl/>
        </w:rPr>
        <w:t>آنچه</w:t>
      </w:r>
      <w:r w:rsidRPr="005E598C">
        <w:rPr>
          <w:color w:val="000000" w:themeColor="text1"/>
          <w:rtl/>
        </w:rPr>
        <w:t xml:space="preserve"> در کلمات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خو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است و </w:t>
      </w:r>
      <w:r w:rsidR="00054D71">
        <w:rPr>
          <w:color w:val="000000" w:themeColor="text1"/>
          <w:rtl/>
        </w:rPr>
        <w:t>ثانیاً</w:t>
      </w:r>
      <w:r w:rsidRPr="005E598C">
        <w:rPr>
          <w:color w:val="000000" w:themeColor="text1"/>
          <w:rtl/>
        </w:rPr>
        <w:t xml:space="preserve"> اگر آن هم معتبر باشد با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قادحه‌ا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آن‌ها معتبر هم هست. از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جهت در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وجود دارد. </w:t>
      </w:r>
    </w:p>
    <w:p w14:paraId="715B800A" w14:textId="21FC78EA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اما</w:t>
      </w:r>
      <w:r w:rsidRPr="005E598C">
        <w:rPr>
          <w:color w:val="000000" w:themeColor="text1"/>
          <w:rtl/>
        </w:rPr>
        <w:t xml:space="preserve"> مع ذلک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در حدود ده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آمده است و ممکن است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آن‌ها سند دارد، آن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کرد</w:t>
      </w:r>
      <w:r w:rsidRPr="005E598C">
        <w:rPr>
          <w:color w:val="000000" w:themeColor="text1"/>
          <w:rtl/>
        </w:rPr>
        <w:t xml:space="preserve"> لَ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سَ</w:t>
      </w:r>
      <w:r w:rsidRPr="005E598C">
        <w:rPr>
          <w:color w:val="000000" w:themeColor="text1"/>
          <w:rtl/>
        </w:rPr>
        <w:t xml:space="preserve"> حَ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ثُ</w:t>
      </w:r>
      <w:r w:rsidRPr="005E598C">
        <w:rPr>
          <w:color w:val="000000" w:themeColor="text1"/>
          <w:rtl/>
        </w:rPr>
        <w:t xml:space="preserve"> تَذهَبُ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معتبر بود، لذا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عبارت مسلم، صادر شده است، آدم اطم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نان</w:t>
      </w:r>
      <w:r w:rsidRPr="005E598C">
        <w:rPr>
          <w:color w:val="000000" w:themeColor="text1"/>
          <w:rtl/>
        </w:rPr>
        <w:t xml:space="preserve"> دارد گرچه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سند تام ندارد. </w:t>
      </w:r>
    </w:p>
    <w:p w14:paraId="5E4BFEEF" w14:textId="6C4B7AFE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اشکال دوم سند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بخصوص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وارد است اما تام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اما اصل عبارت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بشود گفت استفاضه دارد و حت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مفسر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معتبر است از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جهت است که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وارد شده است با تکمله‌ا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شتر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آنجا داشته باشند. </w:t>
      </w:r>
    </w:p>
    <w:p w14:paraId="2480080B" w14:textId="77777777" w:rsidR="00696DEF" w:rsidRPr="005E598C" w:rsidRDefault="00696DEF" w:rsidP="00696DEF">
      <w:pPr>
        <w:pStyle w:val="Heading2"/>
        <w:rPr>
          <w:rtl/>
        </w:rPr>
      </w:pPr>
      <w:bookmarkStart w:id="13" w:name="_Toc164520170"/>
      <w:r w:rsidRPr="005E598C">
        <w:rPr>
          <w:rFonts w:hint="eastAsia"/>
          <w:rtl/>
        </w:rPr>
        <w:t>خلاصه</w:t>
      </w:r>
      <w:r w:rsidRPr="005E598C">
        <w:rPr>
          <w:rtl/>
        </w:rPr>
        <w:t xml:space="preserve"> مناقشه دوم سند</w:t>
      </w:r>
      <w:r w:rsidRPr="005E598C">
        <w:rPr>
          <w:rFonts w:hint="cs"/>
          <w:rtl/>
        </w:rPr>
        <w:t>ی</w:t>
      </w:r>
      <w:bookmarkEnd w:id="13"/>
    </w:p>
    <w:p w14:paraId="5EC15314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بود که اصل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سد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ضعف دارد و مورد توث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ق</w:t>
      </w:r>
      <w:r w:rsidRPr="005E598C">
        <w:rPr>
          <w:color w:val="000000" w:themeColor="text1"/>
          <w:rtl/>
        </w:rPr>
        <w:t xml:space="preserve">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پذ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اما دو نکته را با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توجه کرد </w:t>
      </w:r>
    </w:p>
    <w:p w14:paraId="399D123D" w14:textId="77777777" w:rsidR="00696DEF" w:rsidRPr="005E598C" w:rsidRDefault="00696DEF" w:rsidP="00696DEF">
      <w:pPr>
        <w:pStyle w:val="Heading3"/>
        <w:rPr>
          <w:w w:val="100"/>
          <w:rtl/>
        </w:rPr>
      </w:pPr>
      <w:bookmarkStart w:id="14" w:name="_Toc164520171"/>
      <w:r w:rsidRPr="005E598C">
        <w:rPr>
          <w:rFonts w:hint="eastAsia"/>
          <w:w w:val="100"/>
          <w:rtl/>
        </w:rPr>
        <w:t>نکته</w:t>
      </w:r>
      <w:r w:rsidRPr="005E598C">
        <w:rPr>
          <w:w w:val="100"/>
          <w:rtl/>
        </w:rPr>
        <w:t xml:space="preserve"> اول</w:t>
      </w:r>
      <w:bookmarkEnd w:id="14"/>
      <w:r w:rsidRPr="005E598C">
        <w:rPr>
          <w:w w:val="100"/>
          <w:rtl/>
        </w:rPr>
        <w:t xml:space="preserve"> </w:t>
      </w:r>
    </w:p>
    <w:p w14:paraId="59D17E2F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تعب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در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متعدد مفسره آن وارد شده است و همان کاف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مستف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ضه</w:t>
      </w:r>
      <w:r w:rsidRPr="005E598C">
        <w:rPr>
          <w:color w:val="000000" w:themeColor="text1"/>
          <w:rtl/>
        </w:rPr>
        <w:t xml:space="preserve"> و بعض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از آن‌ها معتبر است و معلوم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اصل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. </w:t>
      </w:r>
    </w:p>
    <w:p w14:paraId="54E2AA9D" w14:textId="77777777" w:rsidR="00696DEF" w:rsidRPr="005E598C" w:rsidRDefault="00696DEF" w:rsidP="00696DEF">
      <w:pPr>
        <w:pStyle w:val="Heading3"/>
        <w:rPr>
          <w:w w:val="100"/>
          <w:rtl/>
        </w:rPr>
      </w:pPr>
      <w:bookmarkStart w:id="15" w:name="_Toc164520172"/>
      <w:r w:rsidRPr="005E598C">
        <w:rPr>
          <w:rFonts w:hint="eastAsia"/>
          <w:w w:val="100"/>
          <w:rtl/>
        </w:rPr>
        <w:t>نکته</w:t>
      </w:r>
      <w:r w:rsidRPr="005E598C">
        <w:rPr>
          <w:w w:val="100"/>
          <w:rtl/>
        </w:rPr>
        <w:t xml:space="preserve"> دوم</w:t>
      </w:r>
      <w:bookmarkEnd w:id="15"/>
    </w:p>
    <w:p w14:paraId="16B82533" w14:textId="3097F10D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که</w:t>
      </w:r>
      <w:r w:rsidRPr="005E598C">
        <w:rPr>
          <w:color w:val="000000" w:themeColor="text1"/>
          <w:rtl/>
        </w:rPr>
        <w:t xml:space="preserve"> ادق از نکته اول است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مفسره </w:t>
      </w:r>
      <w:r w:rsidR="00054D71">
        <w:rPr>
          <w:color w:val="000000" w:themeColor="text1"/>
          <w:rtl/>
        </w:rPr>
        <w:t>نشان‌دهنده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بدون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وجود داشته است، مقدار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دلالت بر وجود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قو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حدود هشت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هست که امام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فرما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>: لَ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سَ</w:t>
      </w:r>
      <w:r w:rsidRPr="005E598C">
        <w:rPr>
          <w:color w:val="000000" w:themeColor="text1"/>
          <w:rtl/>
        </w:rPr>
        <w:t xml:space="preserve"> حَ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ثُ</w:t>
      </w:r>
      <w:r w:rsidRPr="005E598C">
        <w:rPr>
          <w:color w:val="000000" w:themeColor="text1"/>
          <w:rtl/>
        </w:rPr>
        <w:t xml:space="preserve"> تَذهَبُ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جمله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که در ذهن توست بلکه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eastAsia"/>
          <w:color w:val="000000" w:themeColor="text1"/>
          <w:rtl/>
        </w:rPr>
        <w:t>است</w:t>
      </w:r>
      <w:r w:rsidRPr="005E598C">
        <w:rPr>
          <w:color w:val="000000" w:themeColor="text1"/>
          <w:rtl/>
        </w:rPr>
        <w:t>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نشان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دهد</w:t>
      </w:r>
      <w:r w:rsidRPr="005E598C">
        <w:rPr>
          <w:color w:val="000000" w:themeColor="text1"/>
          <w:rtl/>
        </w:rPr>
        <w:t xml:space="preserve"> که تعب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بدون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صادر شده بوده است و امام در مقام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و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ان</w:t>
      </w:r>
      <w:r w:rsidRPr="005E598C">
        <w:rPr>
          <w:color w:val="000000" w:themeColor="text1"/>
          <w:rtl/>
        </w:rPr>
        <w:t xml:space="preserve">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نشان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دهد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تعب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مجرداً در کلمات ائمه هد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وارد شده بوده است و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جور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هم نشان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دهد</w:t>
      </w:r>
      <w:r w:rsidRPr="005E598C">
        <w:rPr>
          <w:color w:val="000000" w:themeColor="text1"/>
          <w:rtl/>
        </w:rPr>
        <w:t xml:space="preserve"> که تعدد هم داشته است </w:t>
      </w:r>
      <w:r w:rsidR="00054D71">
        <w:rPr>
          <w:color w:val="000000" w:themeColor="text1"/>
          <w:rtl/>
        </w:rPr>
        <w:t>به‌گونه‌ای</w:t>
      </w:r>
      <w:r w:rsidRPr="005E598C">
        <w:rPr>
          <w:color w:val="000000" w:themeColor="text1"/>
          <w:rtl/>
        </w:rPr>
        <w:t xml:space="preserve"> هم که محل بحث بوده است، امام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فرما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ش</w:t>
      </w:r>
      <w:r w:rsidRPr="005E598C">
        <w:rPr>
          <w:color w:val="000000" w:themeColor="text1"/>
          <w:rtl/>
        </w:rPr>
        <w:t xml:space="preserve"> آن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معلوم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که اصل ورود مسلم بوده است و حت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تعدد داشته است و امام در مقام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جمله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</w:t>
      </w:r>
      <w:r w:rsidRPr="005E598C">
        <w:rPr>
          <w:color w:val="000000" w:themeColor="text1"/>
          <w:rtl/>
        </w:rPr>
        <w:t xml:space="preserve"> و متداول </w:t>
      </w:r>
      <w:r w:rsidR="00054D71">
        <w:rPr>
          <w:color w:val="000000" w:themeColor="text1"/>
          <w:rtl/>
        </w:rPr>
        <w:t>برآمده‌اند</w:t>
      </w:r>
      <w:r w:rsidRPr="005E598C">
        <w:rPr>
          <w:color w:val="000000" w:themeColor="text1"/>
          <w:rtl/>
        </w:rPr>
        <w:t>. لذا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از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بحث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را دقت سند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. </w:t>
      </w:r>
    </w:p>
    <w:p w14:paraId="3177D90A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فرض</w:t>
      </w:r>
      <w:r w:rsidRPr="005E598C">
        <w:rPr>
          <w:color w:val="000000" w:themeColor="text1"/>
          <w:rtl/>
        </w:rPr>
        <w:t xml:space="preserve"> 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هم نه، خود آن روا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ات</w:t>
      </w:r>
      <w:r w:rsidRPr="005E598C">
        <w:rPr>
          <w:color w:val="000000" w:themeColor="text1"/>
          <w:rtl/>
        </w:rPr>
        <w:t xml:space="preserve"> متعدد مفسره معنا که گفت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آن هم حصر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بلکه نف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الحصر است، نشان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دهد</w:t>
      </w:r>
      <w:r w:rsidRPr="005E598C">
        <w:rPr>
          <w:color w:val="000000" w:themeColor="text1"/>
          <w:rtl/>
        </w:rPr>
        <w:t xml:space="preserve"> صادر و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</w:t>
      </w:r>
      <w:r w:rsidRPr="005E598C">
        <w:rPr>
          <w:color w:val="000000" w:themeColor="text1"/>
          <w:rtl/>
        </w:rPr>
        <w:t xml:space="preserve"> بوده است و امام آن را 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ان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 xml:space="preserve"> و تفس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 xml:space="preserve">. </w:t>
      </w:r>
    </w:p>
    <w:p w14:paraId="5DCE215C" w14:textId="3881BC78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lastRenderedPageBreak/>
        <w:t>در</w:t>
      </w:r>
      <w:r w:rsidRPr="005E598C">
        <w:rPr>
          <w:color w:val="000000" w:themeColor="text1"/>
          <w:rtl/>
        </w:rPr>
        <w:t xml:space="preserve"> هر صورت عرض ما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تعب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قطعاً از معصوم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صادر شده است و با نکات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عرض کرد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اصل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پا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آن عورت ما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ستقبح</w:t>
      </w:r>
      <w:r w:rsidRPr="005E598C">
        <w:rPr>
          <w:color w:val="000000" w:themeColor="text1"/>
          <w:rtl/>
        </w:rPr>
        <w:t xml:space="preserve"> الذکره هست.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دو اشکال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هست. </w:t>
      </w:r>
    </w:p>
    <w:p w14:paraId="47E2A043" w14:textId="77777777" w:rsidR="00696DEF" w:rsidRPr="005E598C" w:rsidRDefault="00696DEF" w:rsidP="00696DEF">
      <w:pPr>
        <w:pStyle w:val="Heading2"/>
        <w:rPr>
          <w:rtl/>
        </w:rPr>
      </w:pPr>
      <w:bookmarkStart w:id="16" w:name="_Toc164520173"/>
      <w:r w:rsidRPr="005E598C">
        <w:rPr>
          <w:rFonts w:hint="eastAsia"/>
          <w:rtl/>
        </w:rPr>
        <w:t>مناقشه</w:t>
      </w:r>
      <w:r w:rsidRPr="005E598C">
        <w:rPr>
          <w:rtl/>
        </w:rPr>
        <w:t xml:space="preserve"> سوم در دلالت روا</w:t>
      </w:r>
      <w:r w:rsidRPr="005E598C">
        <w:rPr>
          <w:rFonts w:hint="cs"/>
          <w:rtl/>
        </w:rPr>
        <w:t>ی</w:t>
      </w:r>
      <w:r w:rsidRPr="005E598C">
        <w:rPr>
          <w:rFonts w:hint="eastAsia"/>
          <w:rtl/>
        </w:rPr>
        <w:t>ت</w:t>
      </w:r>
      <w:bookmarkEnd w:id="16"/>
    </w:p>
    <w:p w14:paraId="5C2AFC03" w14:textId="77777777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مؤمن شامل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نم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. </w:t>
      </w:r>
    </w:p>
    <w:p w14:paraId="7812D87A" w14:textId="4268D8FD" w:rsidR="00696DEF" w:rsidRPr="005E598C" w:rsidRDefault="00696DEF" w:rsidP="004E67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مرحوم</w:t>
      </w:r>
      <w:r w:rsidRPr="005E598C">
        <w:rPr>
          <w:color w:val="000000" w:themeColor="text1"/>
          <w:rtl/>
        </w:rPr>
        <w:t xml:space="preserve">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خو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color w:val="000000" w:themeColor="text1"/>
          <w:rtl/>
        </w:rPr>
        <w:t xml:space="preserve"> و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گران</w:t>
      </w:r>
      <w:r w:rsidRPr="005E598C">
        <w:rPr>
          <w:color w:val="000000" w:themeColor="text1"/>
          <w:rtl/>
        </w:rPr>
        <w:t xml:space="preserve"> در تقر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فرموده‌اند، در مؤمن ق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بلوغ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مؤمن معتقد است، مذعن به وحدان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ت</w:t>
      </w:r>
      <w:r w:rsidRPr="005E598C">
        <w:rPr>
          <w:color w:val="000000" w:themeColor="text1"/>
          <w:rtl/>
        </w:rPr>
        <w:t xml:space="preserve"> خدا و رسالت رسول خداست، مؤمن مذعن و معتقد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عقاید</w:t>
      </w:r>
      <w:r w:rsidRPr="005E598C">
        <w:rPr>
          <w:color w:val="000000" w:themeColor="text1"/>
          <w:rtl/>
        </w:rPr>
        <w:t xml:space="preserve"> است و اعتقاد و اذعان متوقف بر بلوغ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بلکه در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هم هست.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همه پسرها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دوازده 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زده‌ساله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eastAsia"/>
          <w:color w:val="000000" w:themeColor="text1"/>
          <w:rtl/>
        </w:rPr>
        <w:t>هستند</w:t>
      </w:r>
      <w:r w:rsidRPr="005E598C">
        <w:rPr>
          <w:color w:val="000000" w:themeColor="text1"/>
          <w:rtl/>
        </w:rPr>
        <w:t xml:space="preserve"> که همه 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را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فهمند،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است، درک دارد و استدلال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کند</w:t>
      </w:r>
      <w:r w:rsidRPr="005E598C">
        <w:rPr>
          <w:color w:val="000000" w:themeColor="text1"/>
          <w:rtl/>
        </w:rPr>
        <w:t xml:space="preserve"> و بلوغ که خط کش گذاشته شده است با علائم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تا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روز</w:t>
      </w:r>
      <w:r w:rsidRPr="005E598C">
        <w:rPr>
          <w:color w:val="000000" w:themeColor="text1"/>
          <w:rtl/>
        </w:rPr>
        <w:t xml:space="preserve"> نبود و از الان هست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وجه شرع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است، مبنا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احکام شرع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خاص قرار داده شده است. اما آن امور تکو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روح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و معرفت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،</w:t>
      </w:r>
      <w:r w:rsidRPr="005E598C">
        <w:rPr>
          <w:color w:val="000000" w:themeColor="text1"/>
          <w:rtl/>
        </w:rPr>
        <w:t xml:space="preserve"> حتماً مرز آن، علائم بلوغ بخصوص در پسرها و حت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در دخترها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قبل از آن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هستند و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درک دارد، تحل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دارد و بر اساس آن درک و تحل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به اعتقاد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رسد</w:t>
      </w:r>
      <w:r w:rsidRPr="005E598C">
        <w:rPr>
          <w:color w:val="000000" w:themeColor="text1"/>
          <w:rtl/>
        </w:rPr>
        <w:t xml:space="preserve"> و آن اعتقاد که پ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دا</w:t>
      </w:r>
      <w:r w:rsidRPr="005E598C">
        <w:rPr>
          <w:color w:val="000000" w:themeColor="text1"/>
          <w:rtl/>
        </w:rPr>
        <w:t xml:space="preserve"> شد مؤمن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و به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دل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ل</w:t>
      </w:r>
      <w:r w:rsidRPr="005E598C">
        <w:rPr>
          <w:color w:val="000000" w:themeColor="text1"/>
          <w:rtl/>
        </w:rPr>
        <w:t xml:space="preserve"> است که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تواند</w:t>
      </w:r>
      <w:r w:rsidRPr="005E598C">
        <w:rPr>
          <w:color w:val="000000" w:themeColor="text1"/>
          <w:rtl/>
        </w:rPr>
        <w:t xml:space="preserve"> شامل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بشود و </w:t>
      </w:r>
      <w:r w:rsidR="004E6795" w:rsidRPr="005E598C">
        <w:rPr>
          <w:rFonts w:hint="cs"/>
          <w:color w:val="000000" w:themeColor="text1"/>
          <w:rtl/>
        </w:rPr>
        <w:t>«</w:t>
      </w:r>
      <w:r w:rsidR="004E6795" w:rsidRPr="005E598C">
        <w:rPr>
          <w:color w:val="008000"/>
          <w:rtl/>
        </w:rPr>
        <w:t>عَوْرَةُ اَلْمُؤْمِنِ عَلَ</w:t>
      </w:r>
      <w:r w:rsidR="004E6795" w:rsidRPr="005E598C">
        <w:rPr>
          <w:rFonts w:hint="cs"/>
          <w:color w:val="008000"/>
          <w:rtl/>
        </w:rPr>
        <w:t>ی</w:t>
      </w:r>
      <w:r w:rsidR="004E6795" w:rsidRPr="005E598C">
        <w:rPr>
          <w:color w:val="008000"/>
          <w:rtl/>
        </w:rPr>
        <w:t xml:space="preserve"> اَلْمُؤْمِنِ حَرَامٌ</w:t>
      </w:r>
      <w:r w:rsidR="004E6795" w:rsidRPr="005E598C">
        <w:rPr>
          <w:rFonts w:hint="cs"/>
          <w:color w:val="000000" w:themeColor="text1"/>
          <w:rtl/>
        </w:rPr>
        <w:t xml:space="preserve">» </w:t>
      </w:r>
      <w:r w:rsidRPr="005E598C">
        <w:rPr>
          <w:color w:val="000000" w:themeColor="text1"/>
          <w:rtl/>
        </w:rPr>
        <w:t>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عورة المؤمن که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که مؤمن است حرام است. </w:t>
      </w:r>
    </w:p>
    <w:p w14:paraId="70B41A65" w14:textId="38D1CC5F" w:rsidR="00696DEF" w:rsidRPr="005E598C" w:rsidRDefault="00696DEF" w:rsidP="00C42495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مناقشه</w:t>
      </w:r>
      <w:r w:rsidRPr="005E598C">
        <w:rPr>
          <w:color w:val="000000" w:themeColor="text1"/>
          <w:rtl/>
        </w:rPr>
        <w:t xml:space="preserve"> سوم</w:t>
      </w:r>
      <w:r w:rsidR="00C42495" w:rsidRPr="005E598C">
        <w:rPr>
          <w:rFonts w:hint="cs"/>
          <w:color w:val="000000" w:themeColor="text1"/>
          <w:rtl/>
        </w:rPr>
        <w:t xml:space="preserve"> </w:t>
      </w:r>
      <w:r w:rsidRPr="005E598C">
        <w:rPr>
          <w:rFonts w:hint="eastAsia"/>
          <w:color w:val="000000" w:themeColor="text1"/>
          <w:rtl/>
        </w:rPr>
        <w:t>در</w:t>
      </w:r>
      <w:r w:rsidRPr="005E598C">
        <w:rPr>
          <w:color w:val="000000" w:themeColor="text1"/>
          <w:rtl/>
        </w:rPr>
        <w:t xml:space="preserve"> کلمات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آمده است، حضرت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زنجان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دارند که </w:t>
      </w:r>
      <w:r w:rsidR="00054D71">
        <w:rPr>
          <w:color w:val="000000" w:themeColor="text1"/>
          <w:rtl/>
        </w:rPr>
        <w:t>این‌جور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فرما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ند</w:t>
      </w:r>
      <w:r w:rsidRPr="005E598C">
        <w:rPr>
          <w:color w:val="000000" w:themeColor="text1"/>
          <w:rtl/>
        </w:rPr>
        <w:t xml:space="preserve"> ضمن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نکه</w:t>
      </w:r>
      <w:r w:rsidRPr="005E598C">
        <w:rPr>
          <w:color w:val="000000" w:themeColor="text1"/>
          <w:rtl/>
        </w:rPr>
        <w:t xml:space="preserve"> ما اصل مسئله را قبول دار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که مفهوم مؤمن متقوم به بلوغ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ست،</w:t>
      </w:r>
      <w:r w:rsidRPr="005E598C">
        <w:rPr>
          <w:color w:val="000000" w:themeColor="text1"/>
          <w:rtl/>
        </w:rPr>
        <w:t xml:space="preserve">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بالغ و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را هم شامل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اما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نه‌ا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مؤمن شامل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نم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و فقط بالغ را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 xml:space="preserve">. </w:t>
      </w:r>
    </w:p>
    <w:p w14:paraId="48658708" w14:textId="2D22FD06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مؤمن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دو بار استعمال شده است هم در مؤمن اول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منظور ال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ه،</w:t>
      </w:r>
      <w:r w:rsidRPr="005E598C">
        <w:rPr>
          <w:color w:val="000000" w:themeColor="text1"/>
          <w:rtl/>
        </w:rPr>
        <w:t xml:space="preserve"> در باب نظر، اما مؤمن دوم ناظر است، عورة المؤمن، عل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ال</w:t>
      </w:r>
      <w:r w:rsidR="004E6795" w:rsidRPr="005E598C">
        <w:rPr>
          <w:rFonts w:hint="cs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ؤمن حرامٌ، مؤمن دوم قطعاً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بالغ، چون غ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</w:t>
      </w:r>
      <w:r w:rsidRPr="005E598C">
        <w:rPr>
          <w:color w:val="000000" w:themeColor="text1"/>
          <w:rtl/>
        </w:rPr>
        <w:t xml:space="preserve"> بالغ، احکام الزام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</w:t>
      </w:r>
      <w:r w:rsidR="00054D71">
        <w:rPr>
          <w:color w:val="000000" w:themeColor="text1"/>
          <w:rtl/>
        </w:rPr>
        <w:t>لااقل</w:t>
      </w:r>
      <w:r w:rsidRPr="005E598C">
        <w:rPr>
          <w:color w:val="000000" w:themeColor="text1"/>
          <w:rtl/>
        </w:rPr>
        <w:t xml:space="preserve"> ندارد. </w:t>
      </w:r>
    </w:p>
    <w:p w14:paraId="79FA1EEF" w14:textId="00F94010" w:rsidR="00696DEF" w:rsidRPr="005E598C" w:rsidRDefault="00696DEF" w:rsidP="00696DEF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موجب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اق</w:t>
      </w:r>
      <w:r w:rsidRPr="005E598C">
        <w:rPr>
          <w:color w:val="000000" w:themeColor="text1"/>
          <w:rtl/>
        </w:rPr>
        <w:t xml:space="preserve"> و وحدت استعمال در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نجا</w:t>
      </w:r>
      <w:r w:rsidRPr="005E598C">
        <w:rPr>
          <w:color w:val="000000" w:themeColor="text1"/>
          <w:rtl/>
        </w:rPr>
        <w:t xml:space="preserve"> منعقد بشود و گفته شود مؤمن دوم حتماً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بالغ و مؤمن اول هم بر هم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س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اق</w:t>
      </w:r>
      <w:r w:rsidRPr="005E598C">
        <w:rPr>
          <w:color w:val="000000" w:themeColor="text1"/>
          <w:rtl/>
        </w:rPr>
        <w:t xml:space="preserve"> و </w:t>
      </w:r>
      <w:r w:rsidR="00054D71">
        <w:rPr>
          <w:color w:val="000000" w:themeColor="text1"/>
          <w:rtl/>
        </w:rPr>
        <w:t>لااقل</w:t>
      </w:r>
      <w:r w:rsidRPr="005E598C">
        <w:rPr>
          <w:color w:val="000000" w:themeColor="text1"/>
          <w:rtl/>
        </w:rPr>
        <w:t xml:space="preserve">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است، لازم 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ست</w:t>
      </w:r>
      <w:r w:rsidRPr="005E598C">
        <w:rPr>
          <w:color w:val="000000" w:themeColor="text1"/>
          <w:rtl/>
        </w:rPr>
        <w:t xml:space="preserve"> احراز بکن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که مؤمن اول اعم است و مؤمن دوم خاص است،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 که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گو</w:t>
      </w:r>
      <w:r w:rsidRPr="005E598C">
        <w:rPr>
          <w:rFonts w:hint="cs"/>
          <w:color w:val="000000" w:themeColor="text1"/>
          <w:rtl/>
        </w:rPr>
        <w:t>یی</w:t>
      </w:r>
      <w:r w:rsidRPr="005E598C">
        <w:rPr>
          <w:rFonts w:hint="eastAsia"/>
          <w:color w:val="000000" w:themeColor="text1"/>
          <w:rtl/>
        </w:rPr>
        <w:t>م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مؤمن دوم که به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بالغ است و حتماً معنا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ش</w:t>
      </w:r>
      <w:r w:rsidRPr="005E598C">
        <w:rPr>
          <w:color w:val="000000" w:themeColor="text1"/>
          <w:rtl/>
        </w:rPr>
        <w:t xml:space="preserve"> 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است،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شود</w:t>
      </w:r>
      <w:r w:rsidRPr="005E598C">
        <w:rPr>
          <w:color w:val="000000" w:themeColor="text1"/>
          <w:rtl/>
        </w:rPr>
        <w:t xml:space="preserve"> که مؤمن اول هم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بالغ و 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گر</w:t>
      </w:r>
      <w:r w:rsidRPr="005E598C">
        <w:rPr>
          <w:color w:val="000000" w:themeColor="text1"/>
          <w:rtl/>
        </w:rPr>
        <w:t xml:space="preserve"> مم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ز</w:t>
      </w:r>
      <w:r w:rsidRPr="005E598C">
        <w:rPr>
          <w:color w:val="000000" w:themeColor="text1"/>
          <w:rtl/>
        </w:rPr>
        <w:t xml:space="preserve"> را نم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رد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color w:val="000000" w:themeColor="text1"/>
          <w:rtl/>
        </w:rPr>
        <w:t xml:space="preserve"> اگر 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نه</w:t>
      </w:r>
      <w:r w:rsidRPr="005E598C">
        <w:rPr>
          <w:color w:val="000000" w:themeColor="text1"/>
          <w:rtl/>
        </w:rPr>
        <w:t xml:space="preserve"> هم نشود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صدق</w:t>
      </w:r>
      <w:r w:rsidRPr="005E598C">
        <w:rPr>
          <w:color w:val="000000" w:themeColor="text1"/>
          <w:rtl/>
        </w:rPr>
        <w:t xml:space="preserve"> للقر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ه</w:t>
      </w:r>
      <w:r w:rsidRPr="005E598C">
        <w:rPr>
          <w:color w:val="000000" w:themeColor="text1"/>
          <w:rtl/>
        </w:rPr>
        <w:t xml:space="preserve"> هست،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عن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ک</w:t>
      </w:r>
      <w:r w:rsidRPr="005E598C">
        <w:rPr>
          <w:color w:val="000000" w:themeColor="text1"/>
          <w:rtl/>
        </w:rPr>
        <w:t xml:space="preserve"> ترد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وسط م</w:t>
      </w:r>
      <w:r w:rsidRPr="005E598C">
        <w:rPr>
          <w:rFonts w:hint="cs"/>
          <w:color w:val="000000" w:themeColor="text1"/>
          <w:rtl/>
        </w:rPr>
        <w:t>ی‌</w:t>
      </w:r>
      <w:r w:rsidRPr="005E598C">
        <w:rPr>
          <w:rFonts w:hint="eastAsia"/>
          <w:color w:val="000000" w:themeColor="text1"/>
          <w:rtl/>
        </w:rPr>
        <w:t>آورد،</w:t>
      </w:r>
      <w:r w:rsidRPr="005E598C">
        <w:rPr>
          <w:color w:val="000000" w:themeColor="text1"/>
          <w:rtl/>
        </w:rPr>
        <w:t xml:space="preserve"> شا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د</w:t>
      </w:r>
      <w:r w:rsidRPr="005E598C">
        <w:rPr>
          <w:color w:val="000000" w:themeColor="text1"/>
          <w:rtl/>
        </w:rPr>
        <w:t xml:space="preserve"> مؤمن اول هم مثل مؤمن دوم باشد. </w:t>
      </w:r>
    </w:p>
    <w:p w14:paraId="190A6F27" w14:textId="751B56E3" w:rsidR="006B1B2B" w:rsidRPr="005E598C" w:rsidRDefault="00696DEF" w:rsidP="00054D71">
      <w:pPr>
        <w:rPr>
          <w:color w:val="000000" w:themeColor="text1"/>
          <w:rtl/>
        </w:rPr>
      </w:pPr>
      <w:r w:rsidRPr="005E598C">
        <w:rPr>
          <w:rFonts w:hint="eastAsia"/>
          <w:color w:val="000000" w:themeColor="text1"/>
          <w:rtl/>
        </w:rPr>
        <w:t>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rFonts w:hint="eastAsia"/>
          <w:color w:val="000000" w:themeColor="text1"/>
          <w:rtl/>
        </w:rPr>
        <w:t>ن</w:t>
      </w:r>
      <w:r w:rsidRPr="005E598C">
        <w:rPr>
          <w:color w:val="000000" w:themeColor="text1"/>
          <w:rtl/>
        </w:rPr>
        <w:t xml:space="preserve"> اشکال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است که در کلمات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آمده است و حضرت آقا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زنجان</w:t>
      </w:r>
      <w:r w:rsidRPr="005E598C">
        <w:rPr>
          <w:rFonts w:hint="cs"/>
          <w:color w:val="000000" w:themeColor="text1"/>
          <w:rtl/>
        </w:rPr>
        <w:t>ی</w:t>
      </w:r>
      <w:r w:rsidRPr="005E598C">
        <w:rPr>
          <w:color w:val="000000" w:themeColor="text1"/>
          <w:rtl/>
        </w:rPr>
        <w:t xml:space="preserve"> دارند</w:t>
      </w:r>
      <w:r w:rsidR="00C53AF2" w:rsidRPr="005E598C">
        <w:rPr>
          <w:rFonts w:hint="cs"/>
          <w:color w:val="000000" w:themeColor="text1"/>
          <w:rtl/>
        </w:rPr>
        <w:t>.</w:t>
      </w:r>
    </w:p>
    <w:sectPr w:rsidR="006B1B2B" w:rsidRPr="005E598C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3FA2" w14:textId="77777777" w:rsidR="004962A5" w:rsidRDefault="004962A5" w:rsidP="000D5800">
      <w:pPr>
        <w:spacing w:after="0"/>
      </w:pPr>
      <w:r>
        <w:separator/>
      </w:r>
    </w:p>
  </w:endnote>
  <w:endnote w:type="continuationSeparator" w:id="0">
    <w:p w14:paraId="59549234" w14:textId="77777777" w:rsidR="004962A5" w:rsidRDefault="004962A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506E550" w:rsidR="007D38CD" w:rsidRDefault="007D38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9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6C61F" w14:textId="77777777" w:rsidR="004962A5" w:rsidRDefault="004962A5" w:rsidP="000D5800">
      <w:pPr>
        <w:spacing w:after="0"/>
      </w:pPr>
      <w:r>
        <w:separator/>
      </w:r>
    </w:p>
  </w:footnote>
  <w:footnote w:type="continuationSeparator" w:id="0">
    <w:p w14:paraId="6BF82BBC" w14:textId="77777777" w:rsidR="004962A5" w:rsidRDefault="004962A5" w:rsidP="000D5800">
      <w:pPr>
        <w:spacing w:after="0"/>
      </w:pPr>
      <w:r>
        <w:continuationSeparator/>
      </w:r>
    </w:p>
  </w:footnote>
  <w:footnote w:id="1">
    <w:p w14:paraId="7C5A0562" w14:textId="7748C2B0" w:rsidR="005E598C" w:rsidRPr="005E598C" w:rsidRDefault="005E598C" w:rsidP="005E598C">
      <w:pPr>
        <w:pStyle w:val="FootnoteText"/>
        <w:rPr>
          <w:rtl/>
        </w:rPr>
      </w:pPr>
      <w:r w:rsidRPr="005E598C">
        <w:footnoteRef/>
      </w:r>
      <w:r w:rsidRPr="005E598C">
        <w:rPr>
          <w:rtl/>
        </w:rPr>
        <w:t xml:space="preserve"> </w:t>
      </w:r>
      <w:hyperlink r:id="rId1" w:history="1">
        <w:r w:rsidRPr="005E598C">
          <w:rPr>
            <w:rStyle w:val="Hyperlink"/>
            <w:rtl/>
          </w:rPr>
          <w:t>الكافي- ط الاسلامية، الشيخ الكليني، ج6، ص497.</w:t>
        </w:r>
      </w:hyperlink>
    </w:p>
  </w:footnote>
  <w:footnote w:id="2">
    <w:p w14:paraId="177EEBE9" w14:textId="77777777" w:rsidR="00054D71" w:rsidRPr="00357AE5" w:rsidRDefault="00054D71" w:rsidP="00054D71">
      <w:pPr>
        <w:pStyle w:val="FootnoteText"/>
      </w:pPr>
      <w:r w:rsidRPr="00357AE5">
        <w:footnoteRef/>
      </w:r>
      <w:r w:rsidRPr="00357AE5">
        <w:rPr>
          <w:rtl/>
        </w:rPr>
        <w:t xml:space="preserve"> </w:t>
      </w:r>
      <w:hyperlink r:id="rId2" w:history="1">
        <w:r w:rsidRPr="00357AE5">
          <w:rPr>
            <w:rStyle w:val="Hyperlink"/>
            <w:rFonts w:eastAsia="2  Badr"/>
            <w:rtl/>
          </w:rPr>
          <w:t>تهذيب الأحكام، شيخ الطائفة، ج1، ص375.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DD3EF97" w:rsidR="007D38CD" w:rsidRDefault="007D38CD" w:rsidP="00D36F56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D36F56"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D36F56"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 w:hint="cs"/>
        <w:b/>
        <w:bCs/>
        <w:sz w:val="24"/>
        <w:szCs w:val="24"/>
        <w:rtl/>
      </w:rPr>
      <w:t>/1403</w:t>
    </w:r>
  </w:p>
  <w:p w14:paraId="7DE59772" w14:textId="68D35C5E" w:rsidR="007D38CD" w:rsidRPr="00FC4575" w:rsidRDefault="007D38CD" w:rsidP="00891D9F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891D9F" w:rsidRPr="00891D9F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891D9F" w:rsidRPr="00891D9F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D36F56">
      <w:rPr>
        <w:rFonts w:ascii="Adobe Arabic" w:hAnsi="Adobe Arabic" w:cs="Adobe Arabic" w:hint="cs"/>
        <w:b/>
        <w:bCs/>
        <w:sz w:val="24"/>
        <w:szCs w:val="24"/>
        <w:rtl/>
      </w:rPr>
      <w:t>277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2D1A"/>
    <w:rsid w:val="000530AF"/>
    <w:rsid w:val="00054D71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D6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2A5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795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598C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FA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1D9F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29E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49A5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495"/>
    <w:rsid w:val="00C4253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0083/1/375/&#1578;&#1584;&#1607;&#1576;" TargetMode="External"/><Relationship Id="rId1" Type="http://schemas.openxmlformats.org/officeDocument/2006/relationships/hyperlink" Target="http://lib.eshia.ir/11005/6/497/&#1581;&#1614;&#1605;&#1617;&#1614;&#1575;&#1605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6B0-4B8E-4102-9AEF-9F211CE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2024-04-20T12:12:00Z</dcterms:created>
  <dcterms:modified xsi:type="dcterms:W3CDTF">2024-04-23T15:21:00Z</dcterms:modified>
</cp:coreProperties>
</file>