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5601C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5601C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73A1A41" w14:textId="46909425" w:rsidR="00075A4E" w:rsidRPr="00D5601C" w:rsidRDefault="0070112B" w:rsidP="00075A4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5601C">
            <w:rPr>
              <w:b/>
              <w:bCs/>
              <w:noProof/>
            </w:rPr>
            <w:fldChar w:fldCharType="begin"/>
          </w:r>
          <w:r w:rsidRPr="00D5601C">
            <w:rPr>
              <w:b/>
              <w:bCs/>
              <w:noProof/>
            </w:rPr>
            <w:instrText xml:space="preserve"> TOC \o "1-3" \h \z \u </w:instrText>
          </w:r>
          <w:r w:rsidRPr="00D5601C">
            <w:rPr>
              <w:b/>
              <w:bCs/>
              <w:noProof/>
            </w:rPr>
            <w:fldChar w:fldCharType="separate"/>
          </w:r>
          <w:hyperlink w:anchor="_Toc167115548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پ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_Toc167115548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2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5B0DF2D3" w14:textId="6CC7CE1A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49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مقام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و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فرع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اول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_Toc167115549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2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41295FDE" w14:textId="68EE874E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0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مقام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و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فرع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دوم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_Toc167115550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2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6B4FB1F8" w14:textId="77B61404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1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مقام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و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فرع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سوم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_Toc167115551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2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6B6B6DA1" w14:textId="5176B214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2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مقام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و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فرع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چهارم</w:t>
            </w:r>
            <w:r w:rsidR="00075A4E" w:rsidRPr="00D5601C">
              <w:rPr>
                <w:rStyle w:val="Hyperlink"/>
                <w:noProof/>
                <w:rtl/>
              </w:rPr>
              <w:t xml:space="preserve">: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نگاه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مم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ز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670E4F">
              <w:rPr>
                <w:rStyle w:val="Hyperlink"/>
                <w:rFonts w:hint="eastAsia"/>
                <w:noProof/>
                <w:rtl/>
              </w:rPr>
              <w:t>به غیر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عورت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_Toc167115552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2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1359A11E" w14:textId="6AF226BD" w:rsidR="00075A4E" w:rsidRPr="00D5601C" w:rsidRDefault="0062427A" w:rsidP="00075A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115553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بحث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فن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مسئله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_Toc167115553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3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7086B777" w14:textId="667A2B2D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4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تقر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اول</w:t>
            </w:r>
            <w:r w:rsidR="00075A4E" w:rsidRPr="00D5601C">
              <w:rPr>
                <w:rStyle w:val="Hyperlink"/>
                <w:noProof/>
                <w:rtl/>
              </w:rPr>
              <w:t>: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_Toc167115554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3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7B393994" w14:textId="05100BC1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5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تقر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دوم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_Toc167115555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4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5D62CB97" w14:textId="12C8A129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6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تقر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سوم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_Toc167115556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4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32293E31" w14:textId="052BB02A" w:rsidR="00075A4E" w:rsidRPr="00D5601C" w:rsidRDefault="0062427A" w:rsidP="00075A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115557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ات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در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مورد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خطابات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صب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و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صب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مم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ز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_Toc167115557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5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7343AB93" w14:textId="3A3F9D8F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8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اول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_Toc167115558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5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061A1513" w14:textId="23829255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59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دوم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_Toc167115559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5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31A73852" w14:textId="5791F504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60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سوم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_Toc167115560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5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77286107" w14:textId="1E236957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61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چهارم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_Toc167115561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6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631F2F12" w14:textId="7B3DAA17" w:rsidR="00075A4E" w:rsidRPr="00D5601C" w:rsidRDefault="0062427A" w:rsidP="00075A4E">
          <w:pPr>
            <w:pStyle w:val="TOC2"/>
            <w:tabs>
              <w:tab w:val="right" w:leader="dot" w:pos="9514"/>
            </w:tabs>
            <w:rPr>
              <w:noProof/>
              <w:sz w:val="22"/>
              <w:szCs w:val="22"/>
              <w:lang w:bidi="ar-SA"/>
            </w:rPr>
          </w:pPr>
          <w:hyperlink w:anchor="_Toc167115562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نظر</w:t>
            </w:r>
            <w:r w:rsidR="00075A4E" w:rsidRPr="00D5601C">
              <w:rPr>
                <w:rStyle w:val="Hyperlink"/>
                <w:rFonts w:hint="cs"/>
                <w:noProof/>
                <w:rtl/>
              </w:rPr>
              <w:t>ی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ه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پنجم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_Toc167115562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6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3E5DA42D" w14:textId="2348A4B3" w:rsidR="00075A4E" w:rsidRPr="00D5601C" w:rsidRDefault="0062427A" w:rsidP="00075A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7115563" w:history="1">
            <w:r w:rsidR="00075A4E" w:rsidRPr="00D5601C">
              <w:rPr>
                <w:rStyle w:val="Hyperlink"/>
                <w:rFonts w:hint="eastAsia"/>
                <w:noProof/>
                <w:rtl/>
              </w:rPr>
              <w:t>تکرار</w:t>
            </w:r>
            <w:r w:rsidR="00075A4E" w:rsidRPr="00D5601C">
              <w:rPr>
                <w:rStyle w:val="Hyperlink"/>
                <w:noProof/>
                <w:rtl/>
              </w:rPr>
              <w:t xml:space="preserve"> </w:t>
            </w:r>
            <w:r w:rsidR="00075A4E" w:rsidRPr="00D5601C">
              <w:rPr>
                <w:rStyle w:val="Hyperlink"/>
                <w:rFonts w:hint="eastAsia"/>
                <w:noProof/>
                <w:rtl/>
              </w:rPr>
              <w:t>بحث</w:t>
            </w:r>
            <w:r w:rsidR="00075A4E" w:rsidRPr="00D5601C">
              <w:rPr>
                <w:noProof/>
                <w:webHidden/>
              </w:rPr>
              <w:tab/>
            </w:r>
            <w:r w:rsidR="00075A4E" w:rsidRPr="00D5601C">
              <w:rPr>
                <w:noProof/>
                <w:webHidden/>
              </w:rPr>
              <w:fldChar w:fldCharType="begin"/>
            </w:r>
            <w:r w:rsidR="00075A4E" w:rsidRPr="00D5601C">
              <w:rPr>
                <w:noProof/>
                <w:webHidden/>
              </w:rPr>
              <w:instrText xml:space="preserve"> PAGEREF _Toc167115563 \h </w:instrText>
            </w:r>
            <w:r w:rsidR="00075A4E" w:rsidRPr="00D5601C">
              <w:rPr>
                <w:noProof/>
                <w:webHidden/>
              </w:rPr>
            </w:r>
            <w:r w:rsidR="00075A4E" w:rsidRPr="00D5601C">
              <w:rPr>
                <w:noProof/>
                <w:webHidden/>
              </w:rPr>
              <w:fldChar w:fldCharType="separate"/>
            </w:r>
            <w:r w:rsidR="00075A4E" w:rsidRPr="00D5601C">
              <w:rPr>
                <w:noProof/>
                <w:webHidden/>
              </w:rPr>
              <w:t>7</w:t>
            </w:r>
            <w:r w:rsidR="00075A4E" w:rsidRPr="00D5601C">
              <w:rPr>
                <w:noProof/>
                <w:webHidden/>
              </w:rPr>
              <w:fldChar w:fldCharType="end"/>
            </w:r>
          </w:hyperlink>
        </w:p>
        <w:p w14:paraId="4A306D47" w14:textId="6D4B9258" w:rsidR="00123630" w:rsidRPr="00D5601C" w:rsidRDefault="0070112B" w:rsidP="00B2725A">
          <w:pPr>
            <w:pStyle w:val="TOC1"/>
            <w:rPr>
              <w:rtl/>
            </w:rPr>
          </w:pPr>
          <w:r w:rsidRPr="00D5601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5601C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5601C">
        <w:rPr>
          <w:szCs w:val="44"/>
          <w:rtl/>
        </w:rPr>
        <w:br w:type="page"/>
      </w:r>
    </w:p>
    <w:p w14:paraId="2C6CBCE5" w14:textId="5193EDF3" w:rsidR="00A52E77" w:rsidRPr="00D5601C" w:rsidRDefault="00A52E77" w:rsidP="004E74C3">
      <w:pPr>
        <w:rPr>
          <w:b/>
          <w:bCs/>
          <w:sz w:val="40"/>
          <w:szCs w:val="40"/>
          <w:rtl/>
        </w:rPr>
      </w:pPr>
      <w:r w:rsidRPr="00D5601C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موضوع: </w:t>
      </w:r>
      <w:r w:rsidR="0050151B" w:rsidRPr="00D5601C">
        <w:rPr>
          <w:b/>
          <w:bCs/>
          <w:sz w:val="40"/>
          <w:szCs w:val="40"/>
          <w:rtl/>
        </w:rPr>
        <w:t>مبحث نگاه</w:t>
      </w:r>
      <w:r w:rsidR="00212DAA" w:rsidRPr="00D5601C">
        <w:rPr>
          <w:b/>
          <w:bCs/>
          <w:sz w:val="40"/>
          <w:szCs w:val="40"/>
          <w:rtl/>
        </w:rPr>
        <w:t xml:space="preserve"> </w:t>
      </w:r>
      <w:r w:rsidR="004E74C3" w:rsidRPr="00D5601C">
        <w:rPr>
          <w:rFonts w:hint="cs"/>
          <w:b/>
          <w:bCs/>
          <w:sz w:val="40"/>
          <w:szCs w:val="40"/>
          <w:rtl/>
        </w:rPr>
        <w:t>/ استثنائات از عدم جواز نظر به اجنبی</w:t>
      </w:r>
    </w:p>
    <w:p w14:paraId="6C3CD823" w14:textId="63AB8416" w:rsidR="002F3F01" w:rsidRPr="00D5601C" w:rsidRDefault="008A28E8" w:rsidP="00D31321">
      <w:pPr>
        <w:pStyle w:val="Heading1"/>
        <w:rPr>
          <w:w w:val="100"/>
          <w:rtl/>
        </w:rPr>
      </w:pPr>
      <w:bookmarkStart w:id="0" w:name="_Toc167115548"/>
      <w:r w:rsidRPr="00D5601C">
        <w:rPr>
          <w:rFonts w:hint="cs"/>
          <w:w w:val="100"/>
          <w:rtl/>
        </w:rPr>
        <w:t>پیشگفتار</w:t>
      </w:r>
      <w:bookmarkEnd w:id="0"/>
    </w:p>
    <w:p w14:paraId="1D768265" w14:textId="52DB71C1" w:rsidR="00173100" w:rsidRPr="00D5601C" w:rsidRDefault="00173100" w:rsidP="00173100">
      <w:pPr>
        <w:rPr>
          <w:rtl/>
        </w:rPr>
      </w:pPr>
      <w:r w:rsidRPr="00D5601C">
        <w:rPr>
          <w:rtl/>
        </w:rPr>
        <w:t>سلسله مباحث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در ط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فروع و مقامات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مطرح شد ذ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استثنا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در باب جواز و عدم جواز نظر بود که در عروه مطرح شد.</w:t>
      </w:r>
    </w:p>
    <w:p w14:paraId="66752106" w14:textId="77777777" w:rsidR="00173100" w:rsidRPr="00D5601C" w:rsidRDefault="00173100" w:rsidP="001E2B91">
      <w:pPr>
        <w:pStyle w:val="Heading2"/>
        <w:rPr>
          <w:rtl/>
        </w:rPr>
      </w:pPr>
      <w:bookmarkStart w:id="1" w:name="_Toc167115549"/>
      <w:r w:rsidRPr="00D5601C">
        <w:rPr>
          <w:rFonts w:hint="eastAsia"/>
          <w:rtl/>
        </w:rPr>
        <w:t>مقام</w:t>
      </w:r>
      <w:r w:rsidRPr="00D5601C">
        <w:rPr>
          <w:rtl/>
        </w:rPr>
        <w:t xml:space="preserve"> و فرع اول</w:t>
      </w:r>
      <w:bookmarkEnd w:id="1"/>
    </w:p>
    <w:p w14:paraId="3680D632" w14:textId="071681FE" w:rsidR="00173100" w:rsidRPr="00D5601C" w:rsidRDefault="00173100" w:rsidP="00173100">
      <w:pPr>
        <w:rPr>
          <w:rtl/>
        </w:rPr>
      </w:pPr>
      <w:r w:rsidRPr="00D5601C">
        <w:rPr>
          <w:rFonts w:hint="eastAsia"/>
          <w:rtl/>
        </w:rPr>
        <w:t>درباره</w:t>
      </w:r>
      <w:r w:rsidRPr="00D5601C">
        <w:rPr>
          <w:rtl/>
        </w:rPr>
        <w:t xml:space="preserve"> نگاه </w:t>
      </w:r>
      <w:r w:rsidR="00670E4F">
        <w:rPr>
          <w:rtl/>
        </w:rPr>
        <w:t>به غیر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از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بود که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عورت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تم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قائل نشد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چون وجه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نداشت، در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نگاه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اعم از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و اعم از عورت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بود.</w:t>
      </w:r>
    </w:p>
    <w:p w14:paraId="07A60F0A" w14:textId="77777777" w:rsidR="00173100" w:rsidRPr="00D5601C" w:rsidRDefault="00173100" w:rsidP="001E2B91">
      <w:pPr>
        <w:pStyle w:val="Heading2"/>
        <w:rPr>
          <w:rtl/>
        </w:rPr>
      </w:pPr>
      <w:bookmarkStart w:id="2" w:name="_Toc167115550"/>
      <w:r w:rsidRPr="00D5601C">
        <w:rPr>
          <w:rFonts w:hint="eastAsia"/>
          <w:rtl/>
        </w:rPr>
        <w:t>مقام</w:t>
      </w:r>
      <w:r w:rsidRPr="00D5601C">
        <w:rPr>
          <w:rtl/>
        </w:rPr>
        <w:t xml:space="preserve"> و فرع دوم</w:t>
      </w:r>
      <w:bookmarkEnd w:id="2"/>
    </w:p>
    <w:p w14:paraId="089BA211" w14:textId="77777777" w:rsidR="00173100" w:rsidRPr="00D5601C" w:rsidRDefault="00173100" w:rsidP="00173100">
      <w:pPr>
        <w:rPr>
          <w:rtl/>
        </w:rPr>
      </w:pPr>
      <w:r w:rsidRPr="00D5601C">
        <w:rPr>
          <w:rFonts w:hint="eastAsia"/>
          <w:rtl/>
        </w:rPr>
        <w:t>بحث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مطرح شد و چون در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عورت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فرق بود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جهت مقام دوم و فرع دوم اختصاص به نگاه به عورت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از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کرد.</w:t>
      </w:r>
    </w:p>
    <w:p w14:paraId="55A518D4" w14:textId="77777777" w:rsidR="00173100" w:rsidRPr="00D5601C" w:rsidRDefault="00173100" w:rsidP="001E2B91">
      <w:pPr>
        <w:pStyle w:val="Heading2"/>
        <w:rPr>
          <w:rtl/>
        </w:rPr>
      </w:pPr>
      <w:bookmarkStart w:id="3" w:name="_Toc167115551"/>
      <w:r w:rsidRPr="00D5601C">
        <w:rPr>
          <w:rFonts w:hint="eastAsia"/>
          <w:rtl/>
        </w:rPr>
        <w:t>مقام</w:t>
      </w:r>
      <w:r w:rsidRPr="00D5601C">
        <w:rPr>
          <w:rtl/>
        </w:rPr>
        <w:t xml:space="preserve"> و فرع سوم</w:t>
      </w:r>
      <w:bookmarkEnd w:id="3"/>
    </w:p>
    <w:p w14:paraId="39B64EC3" w14:textId="44F9422E" w:rsidR="00173100" w:rsidRPr="00D5601C" w:rsidRDefault="00173100" w:rsidP="00173100">
      <w:pPr>
        <w:rPr>
          <w:rtl/>
        </w:rPr>
      </w:pPr>
      <w:r w:rsidRPr="00D5601C">
        <w:rPr>
          <w:rtl/>
        </w:rPr>
        <w:t>(چون وسط بحث آقا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خو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="00212DAA" w:rsidRPr="00D5601C">
        <w:rPr>
          <w:rFonts w:hint="eastAsia"/>
        </w:rPr>
        <w:t>‌</w:t>
      </w:r>
      <w:r w:rsidRPr="00D5601C">
        <w:rPr>
          <w:rFonts w:hint="eastAsia"/>
          <w:rtl/>
        </w:rPr>
        <w:t>جور</w:t>
      </w:r>
      <w:r w:rsidRPr="00D5601C">
        <w:rPr>
          <w:rtl/>
        </w:rPr>
        <w:t xml:space="preserve"> </w:t>
      </w:r>
      <w:r w:rsidR="00670E4F">
        <w:rPr>
          <w:rtl/>
        </w:rPr>
        <w:t>آورده بودند</w:t>
      </w:r>
      <w:r w:rsidRPr="00D5601C">
        <w:rPr>
          <w:rtl/>
        </w:rPr>
        <w:t xml:space="preserve"> ما هم بدون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تنظ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نها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باشد مقام و فرع سوم را به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عورت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قرار داد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نه نگاه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به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،</w:t>
      </w:r>
      <w:r w:rsidRPr="00D5601C">
        <w:rPr>
          <w:rtl/>
        </w:rPr>
        <w:t xml:space="preserve"> بلکه نگاه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عورت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گران</w:t>
      </w:r>
      <w:r w:rsidRPr="00D5601C">
        <w:rPr>
          <w:rtl/>
        </w:rPr>
        <w:t>. خوب بود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انتها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بحث قرار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گرفت</w:t>
      </w:r>
      <w:r w:rsidRPr="00D5601C">
        <w:rPr>
          <w:rtl/>
        </w:rPr>
        <w:t xml:space="preserve"> ول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وسط بحث آمد و در تنظ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جدا بشود)</w:t>
      </w:r>
    </w:p>
    <w:p w14:paraId="073D711D" w14:textId="221A1DD0" w:rsidR="001E2B91" w:rsidRPr="00D5601C" w:rsidRDefault="00173100" w:rsidP="00173100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بحث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بود که ملاحظه شد و فقط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مخالف داشت، با آن مجموعه مباحث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ملاحظه کرد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د،</w:t>
      </w:r>
      <w:r w:rsidRPr="00D5601C">
        <w:rPr>
          <w:rtl/>
        </w:rPr>
        <w:t xml:space="preserve"> ترج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</w:t>
      </w:r>
      <w:r w:rsidRPr="00D5601C">
        <w:rPr>
          <w:rtl/>
        </w:rPr>
        <w:t xml:space="preserve"> داد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حکم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متوجه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هست. </w:t>
      </w:r>
      <w:r w:rsidR="00670E4F">
        <w:rPr>
          <w:rtl/>
        </w:rPr>
        <w:t>علی‌رغم</w:t>
      </w:r>
      <w:r w:rsidRPr="00D5601C">
        <w:rPr>
          <w:rtl/>
        </w:rPr>
        <w:t xml:space="preserve"> همه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فراز و فرو</w:t>
      </w:r>
      <w:r w:rsidR="00212DAA" w:rsidRPr="00D5601C">
        <w:rPr>
          <w:rtl/>
        </w:rPr>
        <w:t>د</w:t>
      </w:r>
      <w:r w:rsidRPr="00D5601C">
        <w:rPr>
          <w:rtl/>
        </w:rPr>
        <w:t>ها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که در آ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</w:t>
      </w:r>
      <w:r w:rsidR="00670E4F">
        <w:rPr>
          <w:rtl/>
        </w:rPr>
        <w:t>استیذان</w:t>
      </w:r>
      <w:r w:rsidRPr="00D5601C">
        <w:rPr>
          <w:rtl/>
        </w:rPr>
        <w:t xml:space="preserve"> بود و مباحث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ده</w:t>
      </w:r>
      <w:r w:rsidRPr="00D5601C">
        <w:rPr>
          <w:rtl/>
        </w:rPr>
        <w:t xml:space="preserve"> و سخت در دلالت آ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بود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قول 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انتخاب شد نه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اصلاً تکل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متوجه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نباشد،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حکم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وجود </w:t>
      </w:r>
      <w:r w:rsidR="00670E4F">
        <w:rPr>
          <w:rtl/>
        </w:rPr>
        <w:t>داشته باشد</w:t>
      </w:r>
      <w:r w:rsidRPr="00D5601C">
        <w:rPr>
          <w:rtl/>
        </w:rPr>
        <w:t>. گفت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حکم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نسبت به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نسبت به عورت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وجود دارد و اگر هم آ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اختصاص به است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ذان</w:t>
      </w:r>
      <w:r w:rsidRPr="00D5601C">
        <w:rPr>
          <w:rtl/>
        </w:rPr>
        <w:t xml:space="preserve"> فقط </w:t>
      </w:r>
      <w:r w:rsidR="00670E4F">
        <w:rPr>
          <w:rtl/>
        </w:rPr>
        <w:t>داشته باشد</w:t>
      </w:r>
      <w:r w:rsidRPr="00D5601C">
        <w:rPr>
          <w:rtl/>
        </w:rPr>
        <w:t xml:space="preserve"> فحوا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استنباط کرد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اگر اختصاص به اول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اء</w:t>
      </w:r>
      <w:r w:rsidRPr="00D5601C">
        <w:rPr>
          <w:rtl/>
        </w:rPr>
        <w:t xml:space="preserve"> و افراد هم خانه باشد نسبت </w:t>
      </w:r>
      <w:r w:rsidR="00670E4F">
        <w:rPr>
          <w:rtl/>
        </w:rPr>
        <w:t>به غیر</w:t>
      </w:r>
      <w:r w:rsidRPr="00D5601C">
        <w:rPr>
          <w:rtl/>
        </w:rPr>
        <w:t xml:space="preserve"> آن‌ها الغاء خصوص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دار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 بع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که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باشد.</w:t>
      </w:r>
    </w:p>
    <w:p w14:paraId="59C4E410" w14:textId="0998F207" w:rsidR="00305ABF" w:rsidRPr="00D5601C" w:rsidRDefault="00E12377" w:rsidP="001E2B91">
      <w:pPr>
        <w:pStyle w:val="Heading2"/>
        <w:rPr>
          <w:rtl/>
        </w:rPr>
      </w:pPr>
      <w:bookmarkStart w:id="4" w:name="_Toc167115552"/>
      <w:r w:rsidRPr="00D5601C">
        <w:rPr>
          <w:rFonts w:hint="cs"/>
          <w:rtl/>
        </w:rPr>
        <w:t xml:space="preserve">مقام و فرع چهارم: نگاه ممیز </w:t>
      </w:r>
      <w:r w:rsidR="00670E4F">
        <w:rPr>
          <w:rFonts w:hint="cs"/>
          <w:rtl/>
        </w:rPr>
        <w:t>به غیر</w:t>
      </w:r>
      <w:r w:rsidRPr="00D5601C">
        <w:rPr>
          <w:rFonts w:hint="cs"/>
          <w:rtl/>
        </w:rPr>
        <w:t xml:space="preserve"> عورت</w:t>
      </w:r>
      <w:bookmarkEnd w:id="4"/>
    </w:p>
    <w:p w14:paraId="52E4F88F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در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عورت، سه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بود؛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جواز بود،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ترج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</w:t>
      </w:r>
      <w:r w:rsidRPr="00D5601C">
        <w:rPr>
          <w:rtl/>
        </w:rPr>
        <w:t xml:space="preserve"> عدم نگاه و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حرمت بود. که ما قول 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انه</w:t>
      </w:r>
      <w:r w:rsidRPr="00D5601C">
        <w:rPr>
          <w:rtl/>
        </w:rPr>
        <w:t xml:space="preserve"> را انتخاب کرد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 در ارتباط با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عورت اغ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ار</w:t>
      </w:r>
      <w:r w:rsidRPr="00D5601C">
        <w:rPr>
          <w:rtl/>
        </w:rPr>
        <w:t>.</w:t>
      </w:r>
    </w:p>
    <w:p w14:paraId="352055E7" w14:textId="7AED77C1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lastRenderedPageBreak/>
        <w:t>اما</w:t>
      </w:r>
      <w:r w:rsidRPr="00D5601C">
        <w:rPr>
          <w:rtl/>
        </w:rPr>
        <w:t xml:space="preserve"> مقام و فرع چهارم،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در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است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نگاه کند به بدن زن،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از عورت به سا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اعضا و جوارح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زن،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بالعکس، نگاه دختر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ز،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زه</w:t>
      </w:r>
      <w:r w:rsidRPr="00D5601C">
        <w:rPr>
          <w:rtl/>
        </w:rPr>
        <w:t xml:space="preserve"> به بدن مرد آنجا که در فرض بلوغ اشکال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(چون اختلاف بود و انظار متفاوت بود).</w:t>
      </w:r>
    </w:p>
    <w:p w14:paraId="348C4221" w14:textId="2BED21EC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پس</w:t>
      </w:r>
      <w:r w:rsidRPr="00D5601C">
        <w:rPr>
          <w:rtl/>
        </w:rPr>
        <w:t xml:space="preserve"> فرع چهارم باز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است نه به عورت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که در آنجا مماثل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مماثل فرق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نداشت بلکه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است به بدن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مماثل خود اعم از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به زن‌ها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به مر</w:t>
      </w:r>
      <w:r w:rsidR="00212DAA" w:rsidRPr="00D5601C">
        <w:rPr>
          <w:rtl/>
        </w:rPr>
        <w:t>د</w:t>
      </w:r>
      <w:r w:rsidRPr="00D5601C">
        <w:rPr>
          <w:rtl/>
        </w:rPr>
        <w:t>ها در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عورت.</w:t>
      </w:r>
    </w:p>
    <w:p w14:paraId="03D1C335" w14:textId="690D4269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پاسخ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نجا،</w:t>
      </w:r>
      <w:r w:rsidRPr="00D5601C">
        <w:rPr>
          <w:rtl/>
        </w:rPr>
        <w:t xml:space="preserve"> مورد اتفاق همه است که اشکال ندارد، چون آن اشکال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وجود داشت در همان بحث عورت بود که در مقامات قبل بحث شد اما در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tl/>
        </w:rPr>
        <w:t xml:space="preserve">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خاص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وجود ندارد، طبق قواعد همه فرموده‌اند جا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است، جا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</w:t>
      </w:r>
      <w:r w:rsidR="00212DAA" w:rsidRPr="00D5601C">
        <w:t>‌</w:t>
      </w:r>
      <w:r w:rsidRPr="00D5601C">
        <w:rPr>
          <w:rtl/>
        </w:rPr>
        <w:t>معنا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خاص،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اباحه است، حت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استحباب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در ترک نظر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قائل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ندارد.</w:t>
      </w:r>
    </w:p>
    <w:p w14:paraId="52E7E565" w14:textId="4DFA1F02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پس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زه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عورت از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مماثل خود نگاه کند.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ادله‌ا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فرما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رفع القلم عن ال</w:t>
      </w:r>
      <w:r w:rsidR="00212DAA" w:rsidRPr="00D5601C">
        <w:rPr>
          <w:rtl/>
        </w:rPr>
        <w:t>صبی</w:t>
      </w:r>
      <w:r w:rsidRPr="00D5601C">
        <w:rPr>
          <w:rFonts w:hint="eastAsia"/>
          <w:rtl/>
        </w:rPr>
        <w:t>،</w:t>
      </w:r>
      <w:r w:rsidRPr="00D5601C">
        <w:rPr>
          <w:rtl/>
        </w:rPr>
        <w:t xml:space="preserve">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رفع القلم عن ال</w:t>
      </w:r>
      <w:r w:rsidR="00212DAA" w:rsidRPr="00D5601C">
        <w:rPr>
          <w:rtl/>
        </w:rPr>
        <w:t>صبی</w:t>
      </w:r>
      <w:r w:rsidRPr="00D5601C">
        <w:rPr>
          <w:rtl/>
        </w:rPr>
        <w:t xml:space="preserve"> و سا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ادله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تکل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متوجه او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</w:t>
      </w:r>
    </w:p>
    <w:p w14:paraId="51B2AF96" w14:textId="665E8381" w:rsidR="009428F1" w:rsidRPr="00D5601C" w:rsidRDefault="009428F1" w:rsidP="001E2B91">
      <w:pPr>
        <w:pStyle w:val="Heading1"/>
        <w:rPr>
          <w:rtl/>
        </w:rPr>
      </w:pPr>
      <w:bookmarkStart w:id="5" w:name="_Toc167115553"/>
      <w:r w:rsidRPr="00D5601C">
        <w:rPr>
          <w:rFonts w:hint="cs"/>
          <w:rtl/>
        </w:rPr>
        <w:t>بحث فنی مسئله</w:t>
      </w:r>
      <w:bookmarkEnd w:id="5"/>
      <w:r w:rsidRPr="00D5601C">
        <w:rPr>
          <w:rFonts w:hint="cs"/>
          <w:rtl/>
        </w:rPr>
        <w:t xml:space="preserve"> </w:t>
      </w:r>
    </w:p>
    <w:p w14:paraId="3BC931E5" w14:textId="11E11F30" w:rsidR="009428F1" w:rsidRPr="00D5601C" w:rsidRDefault="009428F1" w:rsidP="009428F1">
      <w:pPr>
        <w:rPr>
          <w:rtl/>
        </w:rPr>
      </w:pPr>
      <w:r w:rsidRPr="00D5601C">
        <w:rPr>
          <w:rFonts w:hint="cs"/>
          <w:rtl/>
        </w:rPr>
        <w:t>از لحاظ فنی چند تقریر می</w:t>
      </w:r>
      <w:r w:rsidR="00212DAA" w:rsidRPr="00D5601C">
        <w:t>‌</w:t>
      </w:r>
      <w:r w:rsidRPr="00D5601C">
        <w:rPr>
          <w:rFonts w:hint="cs"/>
          <w:rtl/>
        </w:rPr>
        <w:t xml:space="preserve">توان آورد؛ </w:t>
      </w:r>
    </w:p>
    <w:p w14:paraId="02DDC42C" w14:textId="77777777" w:rsidR="008E6610" w:rsidRPr="00D5601C" w:rsidRDefault="009428F1" w:rsidP="001E2B91">
      <w:pPr>
        <w:pStyle w:val="Heading2"/>
        <w:rPr>
          <w:rtl/>
        </w:rPr>
      </w:pPr>
      <w:bookmarkStart w:id="6" w:name="_Toc167115554"/>
      <w:r w:rsidRPr="00D5601C">
        <w:rPr>
          <w:rFonts w:hint="cs"/>
          <w:rtl/>
        </w:rPr>
        <w:t>تقریر اول:</w:t>
      </w:r>
      <w:bookmarkEnd w:id="6"/>
      <w:r w:rsidRPr="00D5601C">
        <w:rPr>
          <w:rFonts w:hint="cs"/>
          <w:rtl/>
        </w:rPr>
        <w:t xml:space="preserve"> </w:t>
      </w:r>
    </w:p>
    <w:p w14:paraId="2EF3B983" w14:textId="10B18816" w:rsidR="001E2B91" w:rsidRPr="00D5601C" w:rsidRDefault="001E2B91" w:rsidP="001E2B91">
      <w:pPr>
        <w:rPr>
          <w:rtl/>
        </w:rPr>
      </w:pPr>
      <w:r w:rsidRPr="00D5601C">
        <w:rPr>
          <w:spacing w:val="-2"/>
          <w:rtl/>
        </w:rPr>
        <w:t>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است که کس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معتقد شود به 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>که ادله احکام غ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</w:t>
      </w:r>
      <w:r w:rsidRPr="00D5601C">
        <w:rPr>
          <w:spacing w:val="-2"/>
          <w:rtl/>
        </w:rPr>
        <w:t xml:space="preserve"> بالغ را نم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گ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رد،</w:t>
      </w:r>
      <w:r w:rsidRPr="00D5601C">
        <w:rPr>
          <w:spacing w:val="-2"/>
          <w:rtl/>
        </w:rPr>
        <w:t xml:space="preserve"> 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ک</w:t>
      </w:r>
      <w:r w:rsidRPr="00D5601C">
        <w:rPr>
          <w:spacing w:val="-2"/>
          <w:rtl/>
        </w:rPr>
        <w:t xml:space="preserve"> وجه فن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است که تمام ن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ست</w:t>
      </w:r>
      <w:r w:rsidRPr="00D5601C">
        <w:rPr>
          <w:spacing w:val="-2"/>
          <w:rtl/>
        </w:rPr>
        <w:t xml:space="preserve"> برا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نکه</w:t>
      </w:r>
      <w:r w:rsidRPr="00D5601C">
        <w:rPr>
          <w:spacing w:val="-2"/>
          <w:rtl/>
        </w:rPr>
        <w:t xml:space="preserve"> اگر ادله خاصه نداشت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م</w:t>
      </w:r>
      <w:r w:rsidRPr="00D5601C">
        <w:rPr>
          <w:spacing w:val="-2"/>
          <w:rtl/>
        </w:rPr>
        <w:t xml:space="preserve"> وجه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نبود که دل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ل</w:t>
      </w:r>
      <w:r w:rsidRPr="00D5601C">
        <w:rPr>
          <w:spacing w:val="-2"/>
          <w:rtl/>
        </w:rPr>
        <w:t xml:space="preserve"> احکام شامل صب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و صب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ه</w:t>
      </w:r>
      <w:r w:rsidRPr="00D5601C">
        <w:rPr>
          <w:spacing w:val="-2"/>
          <w:rtl/>
        </w:rPr>
        <w:t xml:space="preserve">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</w:t>
      </w:r>
      <w:r w:rsidRPr="00D5601C">
        <w:rPr>
          <w:spacing w:val="-2"/>
          <w:rtl/>
        </w:rPr>
        <w:t xml:space="preserve"> نشود، انصراف فقط در غ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</w:t>
      </w:r>
      <w:r w:rsidRPr="00D5601C">
        <w:rPr>
          <w:spacing w:val="-2"/>
          <w:rtl/>
        </w:rPr>
        <w:t xml:space="preserve">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</w:t>
      </w:r>
      <w:r w:rsidRPr="00D5601C">
        <w:rPr>
          <w:spacing w:val="-2"/>
          <w:rtl/>
        </w:rPr>
        <w:t xml:space="preserve"> است، اما در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</w:t>
      </w:r>
      <w:r w:rsidRPr="00D5601C">
        <w:rPr>
          <w:spacing w:val="-2"/>
          <w:rtl/>
        </w:rPr>
        <w:t xml:space="preserve"> انصراف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ن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ست</w:t>
      </w:r>
      <w:r w:rsidRPr="00D5601C">
        <w:rPr>
          <w:rtl/>
        </w:rPr>
        <w:t xml:space="preserve">. </w:t>
      </w:r>
    </w:p>
    <w:p w14:paraId="5720B0BA" w14:textId="210FD861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اگر</w:t>
      </w:r>
      <w:r w:rsidRPr="00D5601C">
        <w:rPr>
          <w:rtl/>
        </w:rPr>
        <w:t xml:space="preserve"> ادله رفع قلم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نداشت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قاعدتاً تکال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tl/>
        </w:rPr>
        <w:t xml:space="preserve"> که متوجه مخاطب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شد از نظر فن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عقل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عقلا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عقل دارد و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فهمد و متوجه مسائل است مشمول آن خطاب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</w:t>
      </w:r>
    </w:p>
    <w:p w14:paraId="1C28BD1E" w14:textId="61BBF485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اگر</w:t>
      </w:r>
      <w:r w:rsidRPr="00D5601C">
        <w:rPr>
          <w:rtl/>
        </w:rPr>
        <w:t xml:space="preserve">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خاص رفع قلم نبود و ما بود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خطابات احکام از قب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اقم الصلا</w:t>
      </w:r>
      <w:r w:rsidR="00212DAA" w:rsidRPr="00D5601C">
        <w:rPr>
          <w:rtl/>
        </w:rPr>
        <w:t>ه</w:t>
      </w:r>
      <w:r w:rsidRPr="00D5601C">
        <w:rPr>
          <w:rtl/>
        </w:rPr>
        <w:t>، لا تشرب الخمر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نها،</w:t>
      </w:r>
      <w:r w:rsidRPr="00D5601C">
        <w:rPr>
          <w:rtl/>
        </w:rPr>
        <w:t xml:space="preserve"> شا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بشود ادعا کرد خطابات متفاوت است،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="00212DAA" w:rsidRPr="00D5601C">
        <w:t>‌</w:t>
      </w:r>
      <w:r w:rsidRPr="00D5601C">
        <w:rPr>
          <w:rtl/>
        </w:rPr>
        <w:t>جور ادعا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ممکن است مطرح بشود. (فرض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فرض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ممکن است در</w:t>
      </w:r>
      <w:r w:rsidR="00212DAA" w:rsidRPr="00D5601C">
        <w:rPr>
          <w:rtl/>
        </w:rPr>
        <w:t xml:space="preserve"> </w:t>
      </w:r>
      <w:r w:rsidRPr="00D5601C">
        <w:rPr>
          <w:rtl/>
        </w:rPr>
        <w:t>جا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تأث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بگذارد.)</w:t>
      </w:r>
    </w:p>
    <w:p w14:paraId="61EBF0CD" w14:textId="10500D7A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اگر</w:t>
      </w:r>
      <w:r w:rsidRPr="00D5601C">
        <w:rPr>
          <w:rtl/>
        </w:rPr>
        <w:t xml:space="preserve"> اصلاً رفع القلم عن ال</w:t>
      </w:r>
      <w:r w:rsidR="00212DAA" w:rsidRPr="00D5601C">
        <w:rPr>
          <w:rtl/>
        </w:rPr>
        <w:t>صبی</w:t>
      </w:r>
      <w:r w:rsidRPr="00D5601C">
        <w:rPr>
          <w:rtl/>
        </w:rPr>
        <w:t xml:space="preserve">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ادله حاکمه نداشت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ما بود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خطابات که از ناح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شارع متوجه مردم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شد، آنجا همه آنها را از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منصرف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دانست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ترد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 xml:space="preserve">تواند عقلاً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عقلائ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اً</w:t>
      </w:r>
      <w:r w:rsidRPr="00D5601C">
        <w:rPr>
          <w:rtl/>
        </w:rPr>
        <w:t xml:space="preserve"> مورد توج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خطاب قرار 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رد</w:t>
      </w:r>
      <w:r w:rsidRPr="00D5601C">
        <w:rPr>
          <w:rtl/>
        </w:rPr>
        <w:t>.</w:t>
      </w:r>
    </w:p>
    <w:p w14:paraId="3381DE90" w14:textId="01163151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اما</w:t>
      </w:r>
      <w:r w:rsidRPr="00D5601C">
        <w:rPr>
          <w:rtl/>
        </w:rPr>
        <w:t xml:space="preserve"> نسبت به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ممکن بود به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تما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بشو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خطاب نگاه کردن و نگاه نکردن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نوع تم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آن قائل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خطاب لاتشرب الخمر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نوع تم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</w:t>
      </w:r>
      <w:r w:rsidRPr="00D5601C">
        <w:rPr>
          <w:rFonts w:hint="cs"/>
          <w:rtl/>
        </w:rPr>
        <w:t>ی</w:t>
      </w:r>
      <w:r w:rsidRPr="00D5601C">
        <w:rPr>
          <w:rtl/>
        </w:rPr>
        <w:t>، ممکن بود که مراتب تم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و فهم در انواع خطابات مؤثر بود،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ممکن است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احتمال داده شود. ول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ما به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امر خ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</w:t>
      </w:r>
    </w:p>
    <w:p w14:paraId="1843F7FB" w14:textId="63E17EB9" w:rsidR="001E2B91" w:rsidRPr="00D5601C" w:rsidRDefault="001E2B91" w:rsidP="001E2B91">
      <w:pPr>
        <w:rPr>
          <w:rtl/>
        </w:rPr>
      </w:pPr>
      <w:r w:rsidRPr="00D5601C">
        <w:rPr>
          <w:rFonts w:hint="eastAsia"/>
          <w:spacing w:val="-2"/>
          <w:rtl/>
        </w:rPr>
        <w:lastRenderedPageBreak/>
        <w:t>بنابرا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نکه</w:t>
      </w:r>
      <w:r w:rsidRPr="00D5601C">
        <w:rPr>
          <w:spacing w:val="-2"/>
          <w:rtl/>
        </w:rPr>
        <w:t xml:space="preserve"> کس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بخواهد ادعا بکند خطابات منصرف است، نسبت </w:t>
      </w:r>
      <w:r w:rsidR="00670E4F">
        <w:rPr>
          <w:spacing w:val="-2"/>
          <w:rtl/>
        </w:rPr>
        <w:t>به غیر</w:t>
      </w:r>
      <w:r w:rsidRPr="00D5601C">
        <w:rPr>
          <w:spacing w:val="-2"/>
          <w:rtl/>
        </w:rPr>
        <w:t xml:space="preserve">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ز،</w:t>
      </w:r>
      <w:r w:rsidRPr="00D5601C">
        <w:rPr>
          <w:spacing w:val="-2"/>
          <w:rtl/>
        </w:rPr>
        <w:t xml:space="preserve"> بله اما نسبت به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</w:t>
      </w:r>
      <w:r w:rsidRPr="00D5601C">
        <w:rPr>
          <w:spacing w:val="-2"/>
          <w:rtl/>
        </w:rPr>
        <w:t xml:space="preserve"> عل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الاصول خطابات ف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حد نفسه انصراف ندارد بلکه اطلاقات و عمومات عل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الاصول مم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ز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را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گ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رد</w:t>
      </w:r>
      <w:r w:rsidRPr="00D5601C">
        <w:rPr>
          <w:spacing w:val="-2"/>
          <w:rtl/>
        </w:rPr>
        <w:t xml:space="preserve"> با قطع نظر از ادله حاکمه و حد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ث</w:t>
      </w:r>
      <w:r w:rsidRPr="00D5601C">
        <w:rPr>
          <w:spacing w:val="-2"/>
          <w:rtl/>
        </w:rPr>
        <w:t xml:space="preserve"> رفع و امثال آن</w:t>
      </w:r>
      <w:r w:rsidRPr="00D5601C">
        <w:rPr>
          <w:rtl/>
        </w:rPr>
        <w:t>.</w:t>
      </w:r>
    </w:p>
    <w:p w14:paraId="3F8A7A53" w14:textId="5B46694C" w:rsidR="002715C7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انصراف است که تمام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جز با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ملاحظه</w:t>
      </w:r>
      <w:r w:rsidR="00212DAA" w:rsidRPr="00D5601C">
        <w:t>‌</w:t>
      </w:r>
      <w:r w:rsidRPr="00D5601C">
        <w:rPr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اشاره شد.</w:t>
      </w:r>
    </w:p>
    <w:p w14:paraId="602B711A" w14:textId="6AB9DA7E" w:rsidR="002715C7" w:rsidRPr="00D5601C" w:rsidRDefault="002715C7" w:rsidP="001E2B91">
      <w:pPr>
        <w:pStyle w:val="Heading2"/>
        <w:rPr>
          <w:rtl/>
        </w:rPr>
      </w:pPr>
      <w:bookmarkStart w:id="7" w:name="_Toc167115555"/>
      <w:r w:rsidRPr="00D5601C">
        <w:rPr>
          <w:rFonts w:hint="cs"/>
          <w:rtl/>
        </w:rPr>
        <w:t>تقریر دوم</w:t>
      </w:r>
      <w:bookmarkEnd w:id="7"/>
    </w:p>
    <w:p w14:paraId="1289896E" w14:textId="19997520" w:rsidR="001E2B91" w:rsidRPr="00D5601C" w:rsidRDefault="001E2B91" w:rsidP="001E2B91">
      <w:pPr>
        <w:rPr>
          <w:rtl/>
        </w:rPr>
      </w:pPr>
      <w:r w:rsidRPr="00D5601C">
        <w:rPr>
          <w:rtl/>
        </w:rPr>
        <w:t>خطابات لفظ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و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حاکم رفع القلم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رفع القلم است که امر بس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ار</w:t>
      </w:r>
      <w:r w:rsidRPr="00D5601C">
        <w:rPr>
          <w:rtl/>
        </w:rPr>
        <w:t xml:space="preserve"> مسلم و </w:t>
      </w:r>
      <w:r w:rsidR="00670E4F">
        <w:rPr>
          <w:rtl/>
        </w:rPr>
        <w:t>جاافتاده‌ای</w:t>
      </w:r>
      <w:r w:rsidRPr="00D5601C">
        <w:rPr>
          <w:rtl/>
        </w:rPr>
        <w:t xml:space="preserve"> است که اقتضا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 xml:space="preserve"> که خطاب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متوجه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بالغ‌ها حت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نشود.</w:t>
      </w:r>
    </w:p>
    <w:p w14:paraId="4169F350" w14:textId="03CDF40C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تقر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دوم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ملاحظه‌ا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دارد و آن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رفع القلم عن الصب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خطابات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قب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ل،</w:t>
      </w:r>
      <w:r w:rsidRPr="00D5601C">
        <w:rPr>
          <w:rtl/>
        </w:rPr>
        <w:t xml:space="preserve"> </w:t>
      </w:r>
      <w:r w:rsidR="00670E4F">
        <w:rPr>
          <w:rtl/>
        </w:rPr>
        <w:t>بنا بر</w:t>
      </w:r>
      <w:r w:rsidRPr="00D5601C">
        <w:rPr>
          <w:rtl/>
        </w:rPr>
        <w:t xml:space="preserve"> نظر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دو نظر که شا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اصح باشد، فقط عقاب را </w:t>
      </w:r>
      <w:r w:rsidR="00670E4F">
        <w:rPr>
          <w:rtl/>
        </w:rPr>
        <w:t>برمی‌دارد</w:t>
      </w:r>
      <w:r w:rsidRPr="00D5601C">
        <w:rPr>
          <w:rtl/>
        </w:rPr>
        <w:t xml:space="preserve"> و احکام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را </w:t>
      </w:r>
      <w:r w:rsidR="00670E4F">
        <w:rPr>
          <w:rtl/>
        </w:rPr>
        <w:t>برمی‌دارد</w:t>
      </w:r>
      <w:r w:rsidRPr="00D5601C">
        <w:rPr>
          <w:rtl/>
        </w:rPr>
        <w:t>.</w:t>
      </w:r>
    </w:p>
    <w:p w14:paraId="18A8204D" w14:textId="0AA60752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از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جهت است که </w:t>
      </w:r>
      <w:r w:rsidR="00670E4F">
        <w:rPr>
          <w:rtl/>
        </w:rPr>
        <w:t>بنا بر</w:t>
      </w:r>
      <w:r w:rsidRPr="00D5601C">
        <w:rPr>
          <w:rtl/>
        </w:rPr>
        <w:t xml:space="preserve"> آن نظر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قابل دفاع‌تر باشد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حد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ث</w:t>
      </w:r>
      <w:r w:rsidRPr="00D5601C">
        <w:rPr>
          <w:rtl/>
        </w:rPr>
        <w:t xml:space="preserve"> رفع قلم و امثال آن‌ها، خطابات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را تق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زند</w:t>
      </w:r>
      <w:r w:rsidRPr="00D5601C">
        <w:rPr>
          <w:rtl/>
        </w:rPr>
        <w:t xml:space="preserve"> و از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منصرف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 مشمول خطابات اقم الصلا</w:t>
      </w:r>
      <w:r w:rsidR="00212DAA" w:rsidRPr="00D5601C">
        <w:rPr>
          <w:rtl/>
        </w:rPr>
        <w:t>ه</w:t>
      </w:r>
      <w:r w:rsidRPr="00D5601C">
        <w:rPr>
          <w:rtl/>
        </w:rPr>
        <w:t xml:space="preserve"> و کذا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 که قابل دفاع‌تر است و فقط احکام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را محدو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>.</w:t>
      </w:r>
    </w:p>
    <w:p w14:paraId="04EBF475" w14:textId="6EC9D785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نسبت</w:t>
      </w:r>
      <w:r w:rsidRPr="00D5601C">
        <w:rPr>
          <w:rtl/>
        </w:rPr>
        <w:t xml:space="preserve"> به احکام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ممکن است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قائل بشود که مستحبات و مکروهات شامل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(قائل هم دارد) و هم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="00212DAA" w:rsidRPr="00D5601C">
        <w:rPr>
          <w:rtl/>
        </w:rPr>
        <w:t xml:space="preserve"> </w:t>
      </w:r>
      <w:r w:rsidRPr="00D5601C">
        <w:rPr>
          <w:rFonts w:hint="eastAsia"/>
          <w:rtl/>
        </w:rPr>
        <w:t>که</w:t>
      </w:r>
      <w:r w:rsidRPr="00D5601C">
        <w:rPr>
          <w:rtl/>
        </w:rPr>
        <w:t xml:space="preserve"> در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افت</w:t>
      </w:r>
      <w:r w:rsidRPr="00D5601C">
        <w:rPr>
          <w:rtl/>
        </w:rPr>
        <w:t xml:space="preserve"> عقل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دارد، فهم دارد، متوجه مسائل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که خ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وقت‌ها قبل از بلوغ هم مصداق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تواند</w:t>
      </w:r>
      <w:r w:rsidRPr="00D5601C">
        <w:rPr>
          <w:rtl/>
        </w:rPr>
        <w:t xml:space="preserve"> مخاطب احکام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بشود.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هم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مس</w:t>
      </w:r>
      <w:r w:rsidR="00212DAA" w:rsidRPr="00D5601C">
        <w:rPr>
          <w:rtl/>
        </w:rPr>
        <w:t>ئ</w:t>
      </w:r>
      <w:r w:rsidRPr="00D5601C">
        <w:rPr>
          <w:rtl/>
        </w:rPr>
        <w:t xml:space="preserve">له که آن </w:t>
      </w:r>
      <w:r w:rsidR="00670E4F">
        <w:rPr>
          <w:rtl/>
        </w:rPr>
        <w:t>خطاباتی</w:t>
      </w:r>
      <w:r w:rsidRPr="00D5601C">
        <w:rPr>
          <w:rtl/>
        </w:rPr>
        <w:t xml:space="preserve"> که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دان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را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رد</w:t>
      </w:r>
      <w:r w:rsidRPr="00D5601C">
        <w:rPr>
          <w:rtl/>
        </w:rPr>
        <w:t xml:space="preserve"> و رفع القلم آن‌ها را محدود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>.</w:t>
      </w:r>
    </w:p>
    <w:p w14:paraId="6B0DCEBE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تا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روشن است و بع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نظر درست باشد.</w:t>
      </w:r>
    </w:p>
    <w:p w14:paraId="0BC14F9B" w14:textId="77777777" w:rsidR="001E2B91" w:rsidRPr="00D5601C" w:rsidRDefault="001E2B91" w:rsidP="001E2B91">
      <w:pPr>
        <w:pStyle w:val="Heading2"/>
        <w:rPr>
          <w:rtl/>
        </w:rPr>
      </w:pPr>
      <w:bookmarkStart w:id="8" w:name="_Toc167115556"/>
      <w:r w:rsidRPr="00D5601C">
        <w:rPr>
          <w:rFonts w:hint="eastAsia"/>
          <w:rtl/>
        </w:rPr>
        <w:t>تقر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سوم</w:t>
      </w:r>
      <w:bookmarkEnd w:id="8"/>
    </w:p>
    <w:p w14:paraId="12179519" w14:textId="46783A52" w:rsidR="001E2B91" w:rsidRPr="00D5601C" w:rsidRDefault="001E2B91" w:rsidP="001E2B91">
      <w:pPr>
        <w:rPr>
          <w:rtl/>
        </w:rPr>
      </w:pP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نظر فن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وجود دارد (الان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خواه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بحث 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فقط طرح مس</w:t>
      </w:r>
      <w:r w:rsidR="00212DAA" w:rsidRPr="00D5601C">
        <w:rPr>
          <w:rtl/>
        </w:rPr>
        <w:t>ئ</w:t>
      </w:r>
      <w:r w:rsidRPr="00D5601C">
        <w:rPr>
          <w:rtl/>
        </w:rPr>
        <w:t>له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) و آن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در موارد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ما حکم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دار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رفع القلم، کل حکم را </w:t>
      </w:r>
      <w:r w:rsidR="00670E4F">
        <w:rPr>
          <w:rtl/>
        </w:rPr>
        <w:t>برمی‌دارد</w:t>
      </w:r>
      <w:r w:rsidRPr="00D5601C">
        <w:rPr>
          <w:rFonts w:hint="eastAsia"/>
          <w:rtl/>
        </w:rPr>
        <w:t>؟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الزام را </w:t>
      </w:r>
      <w:r w:rsidR="00670E4F">
        <w:rPr>
          <w:rtl/>
        </w:rPr>
        <w:t>برمی‌دارد</w:t>
      </w:r>
      <w:r w:rsidRPr="00D5601C">
        <w:rPr>
          <w:rFonts w:hint="eastAsia"/>
          <w:rtl/>
        </w:rPr>
        <w:t>؟</w:t>
      </w:r>
    </w:p>
    <w:p w14:paraId="2DBFA4DE" w14:textId="5A8AF70D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بحث حساس و مهم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است. با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که اگر خطاب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هست که </w:t>
      </w:r>
      <w:r w:rsidR="00670E4F">
        <w:rPr>
          <w:b/>
          <w:bCs/>
          <w:color w:val="007200"/>
          <w:rtl/>
        </w:rPr>
        <w:t>﴿أَقِمِ الصَّلَاةَ لِدُلُوکِ الشَّمْسِ إِلَ</w:t>
      </w:r>
      <w:r w:rsidR="00670E4F">
        <w:rPr>
          <w:rFonts w:hint="cs"/>
          <w:b/>
          <w:bCs/>
          <w:color w:val="007200"/>
          <w:rtl/>
        </w:rPr>
        <w:t>ی</w:t>
      </w:r>
      <w:r w:rsidR="00670E4F">
        <w:rPr>
          <w:b/>
          <w:bCs/>
          <w:color w:val="007200"/>
          <w:rtl/>
        </w:rPr>
        <w:t xml:space="preserve"> غَسَقِ اللَّ</w:t>
      </w:r>
      <w:r w:rsidR="00670E4F">
        <w:rPr>
          <w:rFonts w:hint="cs"/>
          <w:b/>
          <w:bCs/>
          <w:color w:val="007200"/>
          <w:rtl/>
        </w:rPr>
        <w:t>یْ</w:t>
      </w:r>
      <w:r w:rsidR="00670E4F">
        <w:rPr>
          <w:rFonts w:hint="eastAsia"/>
          <w:b/>
          <w:bCs/>
          <w:color w:val="007200"/>
          <w:rtl/>
        </w:rPr>
        <w:t>لِ</w:t>
      </w:r>
      <w:r w:rsidR="00670E4F">
        <w:rPr>
          <w:b/>
          <w:bCs/>
          <w:color w:val="007200"/>
          <w:rtl/>
        </w:rPr>
        <w:t>﴾</w:t>
      </w:r>
      <w:r w:rsidRPr="00D5601C">
        <w:rPr>
          <w:rStyle w:val="FootnoteReference"/>
          <w:rtl/>
        </w:rPr>
        <w:footnoteReference w:id="1"/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حمل بر وجوب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شود،</w:t>
      </w:r>
      <w:r w:rsidRPr="00D5601C">
        <w:rPr>
          <w:rtl/>
        </w:rPr>
        <w:t xml:space="preserve"> نماز ظهر، را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>.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خطاب واحد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 که وجوب را افاده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>. رفع القلم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Pr="00D5601C">
        <w:rPr>
          <w:rFonts w:hint="eastAsia"/>
          <w:rtl/>
        </w:rPr>
        <w:t>خطاب</w:t>
      </w:r>
      <w:r w:rsidRPr="00D5601C">
        <w:rPr>
          <w:rtl/>
        </w:rPr>
        <w:t xml:space="preserve"> متوجه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ست،</w:t>
      </w:r>
      <w:r w:rsidRPr="00D5601C">
        <w:rPr>
          <w:rtl/>
        </w:rPr>
        <w:t xml:space="preserve"> منته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سؤال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کل خطاب را </w:t>
      </w:r>
      <w:r w:rsidR="00670E4F">
        <w:rPr>
          <w:rtl/>
        </w:rPr>
        <w:t>برمی‌دارد</w:t>
      </w:r>
      <w:r w:rsidRPr="00D5601C">
        <w:rPr>
          <w:rFonts w:hint="eastAsia"/>
          <w:rtl/>
        </w:rPr>
        <w:t>؟</w:t>
      </w:r>
      <w:r w:rsidRPr="00D5601C">
        <w:rPr>
          <w:rtl/>
        </w:rPr>
        <w:t xml:space="preserve"> بنابرا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حکم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کار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ست،</w:t>
      </w:r>
      <w:r w:rsidRPr="00D5601C">
        <w:rPr>
          <w:rtl/>
        </w:rPr>
        <w:t xml:space="preserve">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همان الزام را </w:t>
      </w:r>
      <w:r w:rsidR="00670E4F">
        <w:rPr>
          <w:rtl/>
        </w:rPr>
        <w:t>برمی‌دارد</w:t>
      </w:r>
      <w:r w:rsidRPr="00D5601C">
        <w:rPr>
          <w:rFonts w:hint="eastAsia"/>
          <w:rtl/>
        </w:rPr>
        <w:t>؟</w:t>
      </w:r>
    </w:p>
    <w:p w14:paraId="1978AE4F" w14:textId="2C24A8C0" w:rsidR="001D0066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lastRenderedPageBreak/>
        <w:t>اگر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احتمال دوم را بدهد، آن وقت 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عام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فقه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که همه آنجا که خطاب امر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وجود دارد با رفع القلم، فقط الزام را برداشت اما اصل خطاب و رجحان باق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ماند</w:t>
      </w:r>
      <w:r w:rsidRPr="00D5601C">
        <w:rPr>
          <w:rtl/>
        </w:rPr>
        <w:t>.</w:t>
      </w:r>
    </w:p>
    <w:p w14:paraId="0EE24887" w14:textId="2611F235" w:rsidR="001E2B91" w:rsidRPr="00D5601C" w:rsidRDefault="001E2B91" w:rsidP="001E2B91">
      <w:pPr>
        <w:rPr>
          <w:rtl/>
        </w:rPr>
      </w:pPr>
      <w:r w:rsidRPr="00D5601C">
        <w:rPr>
          <w:rtl/>
        </w:rPr>
        <w:t>اگر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نظر را بدهد معنا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ش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که توج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خطاب معقول است، علاوه بر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خطابات که استحباب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تنز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است،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باق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ماند، سا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خطابات هم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تبد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به استحباب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 xml:space="preserve">شود،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همه آنها را که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واجب است،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eastAsia"/>
          <w:rtl/>
        </w:rPr>
        <w:t>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مستحب است الا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قر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نه</w:t>
      </w:r>
      <w:r w:rsidRPr="00D5601C">
        <w:rPr>
          <w:rtl/>
        </w:rPr>
        <w:t xml:space="preserve"> </w:t>
      </w:r>
      <w:r w:rsidR="00670E4F">
        <w:rPr>
          <w:rtl/>
        </w:rPr>
        <w:t>خاصه‌ای</w:t>
      </w:r>
      <w:r w:rsidRPr="00D5601C">
        <w:rPr>
          <w:rtl/>
        </w:rPr>
        <w:t xml:space="preserve"> </w:t>
      </w:r>
      <w:r w:rsidR="00670E4F">
        <w:rPr>
          <w:rtl/>
        </w:rPr>
        <w:t>داشته باشیم</w:t>
      </w:r>
      <w:r w:rsidRPr="00D5601C">
        <w:rPr>
          <w:rtl/>
        </w:rPr>
        <w:t>. همه آنها را که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حرام است، </w:t>
      </w:r>
      <w:r w:rsidR="00670E4F">
        <w:rPr>
          <w:rtl/>
        </w:rPr>
        <w:t>بنا بر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احتمال دوم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تنز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مکروه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</w:t>
      </w:r>
    </w:p>
    <w:p w14:paraId="5FCB199D" w14:textId="2FA68A81" w:rsidR="00075A4E" w:rsidRPr="00D5601C" w:rsidRDefault="00075A4E" w:rsidP="00075A4E">
      <w:pPr>
        <w:pStyle w:val="Heading1"/>
        <w:rPr>
          <w:rtl/>
        </w:rPr>
      </w:pPr>
      <w:bookmarkStart w:id="9" w:name="_Toc167115557"/>
      <w:r w:rsidRPr="00D5601C">
        <w:rPr>
          <w:rFonts w:hint="cs"/>
          <w:rtl/>
        </w:rPr>
        <w:t>نظریات در مورد خطابات صبی و صبیه ممیز</w:t>
      </w:r>
      <w:bookmarkEnd w:id="9"/>
    </w:p>
    <w:p w14:paraId="1A05285B" w14:textId="0EB47317" w:rsidR="001E2B91" w:rsidRPr="00D5601C" w:rsidRDefault="00670E4F" w:rsidP="001E2B91">
      <w:pPr>
        <w:rPr>
          <w:rtl/>
        </w:rPr>
      </w:pPr>
      <w:r>
        <w:rPr>
          <w:rFonts w:hint="eastAsia"/>
          <w:rtl/>
        </w:rPr>
        <w:t>بنا بر</w:t>
      </w:r>
      <w:r w:rsidR="001E2B91" w:rsidRPr="00D5601C">
        <w:rPr>
          <w:rtl/>
        </w:rPr>
        <w:t xml:space="preserve"> ا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ن</w:t>
      </w:r>
      <w:r w:rsidR="001E2B91" w:rsidRPr="00D5601C">
        <w:rPr>
          <w:rtl/>
        </w:rPr>
        <w:t xml:space="preserve"> با توجه به ا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ن</w:t>
      </w:r>
      <w:r w:rsidR="001E2B91" w:rsidRPr="00D5601C">
        <w:rPr>
          <w:rtl/>
        </w:rPr>
        <w:t xml:space="preserve"> دو سه مسئله</w:t>
      </w:r>
      <w:r w:rsidR="00212DAA" w:rsidRPr="00D5601C">
        <w:t>‌</w:t>
      </w:r>
      <w:r w:rsidR="001E2B91" w:rsidRPr="00D5601C">
        <w:rPr>
          <w:rtl/>
        </w:rPr>
        <w:t>ا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 xml:space="preserve"> که ا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نجا</w:t>
      </w:r>
      <w:r w:rsidR="001E2B91" w:rsidRPr="00D5601C">
        <w:rPr>
          <w:rtl/>
        </w:rPr>
        <w:t xml:space="preserve"> عرض کرد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م،</w:t>
      </w:r>
      <w:r w:rsidR="001E2B91" w:rsidRPr="00D5601C">
        <w:rPr>
          <w:rtl/>
        </w:rPr>
        <w:t xml:space="preserve"> در مورد صب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 xml:space="preserve"> و صب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ه</w:t>
      </w:r>
      <w:r w:rsidR="001E2B91" w:rsidRPr="00D5601C">
        <w:rPr>
          <w:rtl/>
        </w:rPr>
        <w:t xml:space="preserve"> مم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ز</w:t>
      </w:r>
      <w:r w:rsidR="001E2B91" w:rsidRPr="00D5601C">
        <w:rPr>
          <w:rtl/>
        </w:rPr>
        <w:t xml:space="preserve"> از لحاظ توج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ه</w:t>
      </w:r>
      <w:r w:rsidR="001E2B91" w:rsidRPr="00D5601C">
        <w:rPr>
          <w:rtl/>
        </w:rPr>
        <w:t xml:space="preserve"> خطابات به او و مکلف بودن او به احکام تکل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ف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>، (وضع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 xml:space="preserve"> داستان د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گر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 xml:space="preserve"> دارد) حداقل سه نظر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ه</w:t>
      </w:r>
      <w:r w:rsidR="001E2B91" w:rsidRPr="00D5601C">
        <w:rPr>
          <w:rtl/>
        </w:rPr>
        <w:t xml:space="preserve"> از نظر فقه</w:t>
      </w:r>
      <w:r w:rsidR="001E2B91" w:rsidRPr="00D5601C">
        <w:rPr>
          <w:rFonts w:hint="cs"/>
          <w:rtl/>
        </w:rPr>
        <w:t>ی</w:t>
      </w:r>
      <w:r w:rsidR="001E2B91" w:rsidRPr="00D5601C">
        <w:rPr>
          <w:rtl/>
        </w:rPr>
        <w:t xml:space="preserve"> م</w:t>
      </w:r>
      <w:r w:rsidR="001E2B91" w:rsidRPr="00D5601C">
        <w:rPr>
          <w:rFonts w:hint="cs"/>
          <w:rtl/>
        </w:rPr>
        <w:t>ی</w:t>
      </w:r>
      <w:r w:rsidR="00212DAA" w:rsidRPr="00D5601C">
        <w:t>‌</w:t>
      </w:r>
      <w:r w:rsidR="001E2B91" w:rsidRPr="00D5601C">
        <w:rPr>
          <w:rtl/>
        </w:rPr>
        <w:t>تواند ا</w:t>
      </w:r>
      <w:r w:rsidR="001E2B91" w:rsidRPr="00D5601C">
        <w:rPr>
          <w:rFonts w:hint="cs"/>
          <w:rtl/>
        </w:rPr>
        <w:t>ی</w:t>
      </w:r>
      <w:r w:rsidR="001E2B91" w:rsidRPr="00D5601C">
        <w:rPr>
          <w:rFonts w:hint="eastAsia"/>
          <w:rtl/>
        </w:rPr>
        <w:t>نجا</w:t>
      </w:r>
      <w:r w:rsidR="001E2B91" w:rsidRPr="00D5601C">
        <w:rPr>
          <w:rtl/>
        </w:rPr>
        <w:t xml:space="preserve"> مطرح شود</w:t>
      </w:r>
    </w:p>
    <w:p w14:paraId="5D3F1330" w14:textId="77777777" w:rsidR="00075A4E" w:rsidRPr="00D5601C" w:rsidRDefault="001E2B91" w:rsidP="00075A4E">
      <w:pPr>
        <w:pStyle w:val="Heading2"/>
        <w:rPr>
          <w:rtl/>
        </w:rPr>
      </w:pPr>
      <w:bookmarkStart w:id="10" w:name="_Toc167115558"/>
      <w:r w:rsidRPr="00D5601C">
        <w:rPr>
          <w:rFonts w:hint="eastAsia"/>
          <w:rtl/>
        </w:rPr>
        <w:t>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اول</w:t>
      </w:r>
      <w:bookmarkEnd w:id="10"/>
    </w:p>
    <w:p w14:paraId="52E9DF35" w14:textId="04E42F04" w:rsidR="001E2B91" w:rsidRPr="00D5601C" w:rsidRDefault="001E2B91" w:rsidP="00075A4E">
      <w:pPr>
        <w:rPr>
          <w:rtl/>
        </w:rPr>
      </w:pPr>
      <w:r w:rsidRPr="00D5601C">
        <w:rPr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صب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تکل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احکام خمسه </w:t>
      </w:r>
      <w:r w:rsidR="00670E4F">
        <w:rPr>
          <w:rtl/>
        </w:rPr>
        <w:t>لااقل</w:t>
      </w:r>
      <w:r w:rsidRPr="00D5601C">
        <w:rPr>
          <w:rtl/>
        </w:rPr>
        <w:t xml:space="preserve"> احکام چهار</w:t>
      </w:r>
      <w:r w:rsidR="00670E4F">
        <w:rPr>
          <w:rFonts w:hint="cs"/>
          <w:rtl/>
        </w:rPr>
        <w:t xml:space="preserve"> </w:t>
      </w:r>
      <w:r w:rsidRPr="00D5601C">
        <w:rPr>
          <w:rtl/>
        </w:rPr>
        <w:t>تا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ترج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ندارند. </w:t>
      </w:r>
    </w:p>
    <w:p w14:paraId="72F2A82E" w14:textId="77777777" w:rsidR="00075A4E" w:rsidRPr="00D5601C" w:rsidRDefault="001E2B91" w:rsidP="00075A4E">
      <w:pPr>
        <w:pStyle w:val="Heading2"/>
        <w:rPr>
          <w:rtl/>
        </w:rPr>
      </w:pPr>
      <w:bookmarkStart w:id="11" w:name="_Toc167115559"/>
      <w:r w:rsidRPr="00D5601C">
        <w:rPr>
          <w:rFonts w:hint="eastAsia"/>
          <w:rtl/>
        </w:rPr>
        <w:t>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="00075A4E" w:rsidRPr="00D5601C">
        <w:rPr>
          <w:rtl/>
        </w:rPr>
        <w:t xml:space="preserve"> دوم</w:t>
      </w:r>
      <w:bookmarkEnd w:id="11"/>
    </w:p>
    <w:p w14:paraId="7124DE46" w14:textId="5933F08A" w:rsidR="001E2B91" w:rsidRPr="00D5601C" w:rsidRDefault="001E2B91" w:rsidP="00075A4E">
      <w:pPr>
        <w:rPr>
          <w:rtl/>
        </w:rPr>
      </w:pPr>
      <w:r w:rsidRPr="00D5601C">
        <w:rPr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تکل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="00212DAA" w:rsidRPr="00D5601C">
        <w:t>‌</w:t>
      </w:r>
      <w:r w:rsidRPr="00D5601C">
        <w:rPr>
          <w:rtl/>
        </w:rPr>
        <w:t>ها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</w:t>
      </w:r>
      <w:r w:rsidR="00212DAA" w:rsidRPr="00D5601C">
        <w:rPr>
          <w:rtl/>
        </w:rPr>
        <w:t xml:space="preserve"> </w:t>
      </w:r>
      <w:r w:rsidRPr="00D5601C">
        <w:rPr>
          <w:rtl/>
        </w:rPr>
        <w:t>حباب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بالذات که با خطابات از اول استحباب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متولد </w:t>
      </w:r>
      <w:r w:rsidR="00670E4F">
        <w:rPr>
          <w:rtl/>
        </w:rPr>
        <w:t>شده است</w:t>
      </w:r>
      <w:r w:rsidRPr="00D5601C">
        <w:rPr>
          <w:rtl/>
        </w:rPr>
        <w:t xml:space="preserve">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تنز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هست، تکال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</w:t>
      </w:r>
    </w:p>
    <w:p w14:paraId="79A7ADC9" w14:textId="77777777" w:rsidR="00075A4E" w:rsidRPr="00D5601C" w:rsidRDefault="001E2B91" w:rsidP="00075A4E">
      <w:pPr>
        <w:pStyle w:val="Heading2"/>
        <w:rPr>
          <w:rtl/>
        </w:rPr>
      </w:pPr>
      <w:bookmarkStart w:id="12" w:name="_Toc167115560"/>
      <w:r w:rsidRPr="00D5601C">
        <w:rPr>
          <w:rFonts w:hint="eastAsia"/>
          <w:rtl/>
        </w:rPr>
        <w:t>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سوم</w:t>
      </w:r>
      <w:bookmarkEnd w:id="12"/>
    </w:p>
    <w:p w14:paraId="2E702475" w14:textId="0C4B5EA4" w:rsidR="001E2B91" w:rsidRPr="00D5601C" w:rsidRDefault="001E2B91" w:rsidP="00075A4E">
      <w:pPr>
        <w:rPr>
          <w:spacing w:val="-2"/>
          <w:rtl/>
        </w:rPr>
      </w:pPr>
      <w:r w:rsidRPr="00D5601C">
        <w:rPr>
          <w:spacing w:val="-2"/>
          <w:rtl/>
        </w:rPr>
        <w:t>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است که او مخاطب همه خطابات اوامر و نواه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شود منته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آن اوامر و نواه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استحباب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ذات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و اول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مستق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م</w:t>
      </w:r>
      <w:r w:rsidRPr="00D5601C">
        <w:rPr>
          <w:spacing w:val="-2"/>
          <w:rtl/>
        </w:rPr>
        <w:t xml:space="preserve"> متوجه اوست، روشن است سا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</w:t>
      </w:r>
      <w:r w:rsidRPr="00D5601C">
        <w:rPr>
          <w:spacing w:val="-2"/>
          <w:rtl/>
        </w:rPr>
        <w:t xml:space="preserve"> خطابات الزام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از واجبات و محرمات هم خطابات متوجه او هست، فقط الزام او متوجه او ن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ست</w:t>
      </w:r>
      <w:r w:rsidRPr="00D5601C">
        <w:rPr>
          <w:spacing w:val="-2"/>
          <w:rtl/>
        </w:rPr>
        <w:t>. آن وقت دا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ره</w:t>
      </w:r>
      <w:r w:rsidRPr="00D5601C">
        <w:rPr>
          <w:spacing w:val="-2"/>
          <w:rtl/>
        </w:rPr>
        <w:t xml:space="preserve"> تکل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ف</w:t>
      </w:r>
      <w:r w:rsidRPr="00D5601C">
        <w:rPr>
          <w:spacing w:val="-2"/>
          <w:rtl/>
        </w:rPr>
        <w:t xml:space="preserve"> او دا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ره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ا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شود که هم مستحبات و مکروهات ذات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و بالذات را در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افت</w:t>
      </w:r>
      <w:r w:rsidRPr="00D5601C">
        <w:rPr>
          <w:spacing w:val="-2"/>
          <w:rtl/>
        </w:rPr>
        <w:t xml:space="preserve">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کند و به او متوجه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شود، هم سا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ر</w:t>
      </w:r>
      <w:r w:rsidRPr="00D5601C">
        <w:rPr>
          <w:spacing w:val="-2"/>
          <w:rtl/>
        </w:rPr>
        <w:t xml:space="preserve"> واجبات و محرمات برا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او خودکار تبد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ل</w:t>
      </w:r>
      <w:r w:rsidRPr="00D5601C">
        <w:rPr>
          <w:spacing w:val="-2"/>
          <w:rtl/>
        </w:rPr>
        <w:t xml:space="preserve"> به مستحبات و مکروهات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شود. (ا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ن</w:t>
      </w:r>
      <w:r w:rsidRPr="00D5601C">
        <w:rPr>
          <w:spacing w:val="-2"/>
          <w:rtl/>
        </w:rPr>
        <w:t xml:space="preserve"> قول سوم کمتر قائل دارد، ول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قابل طرح است)</w:t>
      </w:r>
    </w:p>
    <w:p w14:paraId="1F336E41" w14:textId="0C40481F" w:rsidR="001E2B91" w:rsidRPr="00D5601C" w:rsidRDefault="001E2B91" w:rsidP="001E2B91">
      <w:pPr>
        <w:rPr>
          <w:rtl/>
        </w:rPr>
      </w:pPr>
      <w:r w:rsidRPr="00D5601C">
        <w:rPr>
          <w:rFonts w:hint="eastAsia"/>
          <w:spacing w:val="-2"/>
          <w:rtl/>
        </w:rPr>
        <w:t>فعلا</w:t>
      </w:r>
      <w:r w:rsidR="00212DAA" w:rsidRPr="00D5601C">
        <w:rPr>
          <w:spacing w:val="-2"/>
          <w:rtl/>
        </w:rPr>
        <w:t>ً</w:t>
      </w:r>
      <w:r w:rsidRPr="00D5601C">
        <w:rPr>
          <w:spacing w:val="-2"/>
          <w:rtl/>
        </w:rPr>
        <w:t xml:space="preserve"> طرح مباحث است، چون کبرا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بحث را بخواه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م</w:t>
      </w:r>
      <w:r w:rsidRPr="00D5601C">
        <w:rPr>
          <w:spacing w:val="-2"/>
          <w:rtl/>
        </w:rPr>
        <w:t xml:space="preserve"> وارد بشو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م</w:t>
      </w:r>
      <w:r w:rsidRPr="00D5601C">
        <w:rPr>
          <w:spacing w:val="-2"/>
          <w:rtl/>
        </w:rPr>
        <w:t xml:space="preserve"> مقدار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فضا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جد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د</w:t>
      </w:r>
      <w:r w:rsidRPr="00D5601C">
        <w:rPr>
          <w:spacing w:val="-2"/>
          <w:rtl/>
        </w:rPr>
        <w:t xml:space="preserve"> با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د</w:t>
      </w:r>
      <w:r w:rsidRPr="00D5601C">
        <w:rPr>
          <w:spacing w:val="-2"/>
          <w:rtl/>
        </w:rPr>
        <w:t xml:space="preserve"> در بحث باز بکن</w:t>
      </w:r>
      <w:r w:rsidRPr="00D5601C">
        <w:rPr>
          <w:rFonts w:hint="cs"/>
          <w:spacing w:val="-2"/>
          <w:rtl/>
        </w:rPr>
        <w:t>ی</w:t>
      </w:r>
      <w:r w:rsidRPr="00D5601C">
        <w:rPr>
          <w:rFonts w:hint="eastAsia"/>
          <w:spacing w:val="-2"/>
          <w:rtl/>
        </w:rPr>
        <w:t>م،</w:t>
      </w:r>
      <w:r w:rsidRPr="00D5601C">
        <w:rPr>
          <w:spacing w:val="-2"/>
          <w:rtl/>
        </w:rPr>
        <w:t xml:space="preserve"> م</w:t>
      </w:r>
      <w:r w:rsidRPr="00D5601C">
        <w:rPr>
          <w:rFonts w:hint="cs"/>
          <w:spacing w:val="-2"/>
          <w:rtl/>
        </w:rPr>
        <w:t>ی</w:t>
      </w:r>
      <w:r w:rsidR="00212DAA" w:rsidRPr="00D5601C">
        <w:rPr>
          <w:spacing w:val="-2"/>
        </w:rPr>
        <w:t>‌</w:t>
      </w:r>
      <w:r w:rsidRPr="00D5601C">
        <w:rPr>
          <w:spacing w:val="-2"/>
          <w:rtl/>
        </w:rPr>
        <w:t>گو</w:t>
      </w:r>
      <w:r w:rsidRPr="00D5601C">
        <w:rPr>
          <w:rFonts w:hint="cs"/>
          <w:spacing w:val="-2"/>
          <w:rtl/>
        </w:rPr>
        <w:t>یی</w:t>
      </w:r>
      <w:r w:rsidRPr="00D5601C">
        <w:rPr>
          <w:rFonts w:hint="eastAsia"/>
          <w:spacing w:val="-2"/>
          <w:rtl/>
        </w:rPr>
        <w:t>م</w:t>
      </w:r>
      <w:r w:rsidRPr="00D5601C">
        <w:rPr>
          <w:spacing w:val="-2"/>
          <w:rtl/>
        </w:rPr>
        <w:t xml:space="preserve"> عل</w:t>
      </w:r>
      <w:r w:rsidRPr="00D5601C">
        <w:rPr>
          <w:rFonts w:hint="cs"/>
          <w:spacing w:val="-2"/>
          <w:rtl/>
        </w:rPr>
        <w:t>ی</w:t>
      </w:r>
      <w:r w:rsidRPr="00D5601C">
        <w:rPr>
          <w:spacing w:val="-2"/>
          <w:rtl/>
        </w:rPr>
        <w:t xml:space="preserve"> المبنا</w:t>
      </w:r>
      <w:r w:rsidRPr="00D5601C">
        <w:rPr>
          <w:rtl/>
        </w:rPr>
        <w:t>.</w:t>
      </w:r>
    </w:p>
    <w:p w14:paraId="13196D9C" w14:textId="6258FD84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عل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المبنا اگر بخواه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اده</w:t>
      </w:r>
      <w:r w:rsidRPr="00D5601C">
        <w:rPr>
          <w:rtl/>
        </w:rPr>
        <w:t xml:space="preserve"> بکن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</w:t>
      </w:r>
      <w:r w:rsidR="00670E4F">
        <w:rPr>
          <w:rtl/>
        </w:rPr>
        <w:t>این‌طور</w:t>
      </w:r>
      <w:r w:rsidR="00212DAA" w:rsidRPr="00D5601C">
        <w:rPr>
          <w:rtl/>
        </w:rPr>
        <w:t xml:space="preserve"> </w:t>
      </w:r>
      <w:r w:rsidRPr="00D5601C">
        <w:rPr>
          <w:rtl/>
        </w:rPr>
        <w:t>است که در مورد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از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مماثل که فرع و مقام چهارم بود رو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مبان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نتا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ج</w:t>
      </w:r>
      <w:r w:rsidRPr="00D5601C">
        <w:rPr>
          <w:rtl/>
        </w:rPr>
        <w:t xml:space="preserve"> را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توان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مترتب بکن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. </w:t>
      </w:r>
    </w:p>
    <w:p w14:paraId="518EC3C6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اگر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tl/>
        </w:rPr>
        <w:t xml:space="preserve"> تکل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ف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ندارد، نگاه او اشکال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ندارد. </w:t>
      </w:r>
    </w:p>
    <w:p w14:paraId="6CF9756B" w14:textId="191B481F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اگر</w:t>
      </w:r>
      <w:r w:rsidRPr="00D5601C">
        <w:rPr>
          <w:rtl/>
        </w:rPr>
        <w:t xml:space="preserve"> نظر دوم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حکم الزام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ندارد، باز نت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جه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</w:t>
      </w:r>
    </w:p>
    <w:p w14:paraId="391A78B1" w14:textId="0B03388E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lastRenderedPageBreak/>
        <w:t>اگر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نظر سوم را بدهد، چون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تأث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گذارد، چون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همه خطابات که گفت نگاه به نامحرم نکن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از عمومات و اطلاقات، مثلاً </w:t>
      </w:r>
      <w:r w:rsidR="00670E4F">
        <w:rPr>
          <w:b/>
          <w:bCs/>
          <w:color w:val="007200"/>
          <w:rtl/>
        </w:rPr>
        <w:t>﴿</w:t>
      </w:r>
      <w:r w:rsidR="00670E4F">
        <w:rPr>
          <w:rFonts w:hint="cs"/>
          <w:b/>
          <w:bCs/>
          <w:color w:val="007200"/>
          <w:rtl/>
        </w:rPr>
        <w:t>یَ</w:t>
      </w:r>
      <w:r w:rsidR="00670E4F">
        <w:rPr>
          <w:rFonts w:hint="eastAsia"/>
          <w:b/>
          <w:bCs/>
          <w:color w:val="007200"/>
          <w:rtl/>
        </w:rPr>
        <w:t>غُضُّوا</w:t>
      </w:r>
      <w:r w:rsidR="00670E4F">
        <w:rPr>
          <w:b/>
          <w:bCs/>
          <w:color w:val="007200"/>
          <w:rtl/>
        </w:rPr>
        <w:t xml:space="preserve"> مِنْ أَبْصَارِهِمْ﴾</w:t>
      </w:r>
      <w:r w:rsidRPr="00D5601C">
        <w:rPr>
          <w:rStyle w:val="FootnoteReference"/>
          <w:rtl/>
        </w:rPr>
        <w:footnoteReference w:id="2"/>
      </w:r>
      <w:r w:rsidRPr="00D5601C">
        <w:rPr>
          <w:rtl/>
        </w:rPr>
        <w:t xml:space="preserve">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نها</w:t>
      </w:r>
      <w:r w:rsidRPr="00D5601C">
        <w:rPr>
          <w:rtl/>
        </w:rPr>
        <w:t xml:space="preserve"> اگر اطلاق </w:t>
      </w:r>
      <w:r w:rsidR="00670E4F">
        <w:rPr>
          <w:rtl/>
        </w:rPr>
        <w:t>داشته باشد</w:t>
      </w:r>
      <w:r w:rsidRPr="00D5601C">
        <w:rPr>
          <w:rtl/>
        </w:rPr>
        <w:t xml:space="preserve"> که </w:t>
      </w:r>
      <w:r w:rsidR="00670E4F">
        <w:rPr>
          <w:rtl/>
        </w:rPr>
        <w:t>فی‌الجمله</w:t>
      </w:r>
      <w:r w:rsidRPr="00D5601C">
        <w:rPr>
          <w:rtl/>
        </w:rPr>
        <w:t xml:space="preserve"> اطلاق دارد گرچه آ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اطلاق ندارد، همه اطلاق را در مورد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تبد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به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حکم استحباب غض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کراهت نظر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</w:t>
      </w:r>
    </w:p>
    <w:p w14:paraId="4794EAA7" w14:textId="7D5C6ADA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نظر سوم خ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جاافتاده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 اگر بپذ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</w:t>
      </w:r>
      <w:r w:rsidR="00670E4F">
        <w:rPr>
          <w:rtl/>
        </w:rPr>
        <w:t>این‌طور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 چطور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نظر را پذ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رفت</w:t>
      </w:r>
      <w:r w:rsidRPr="00D5601C">
        <w:rPr>
          <w:rtl/>
        </w:rPr>
        <w:t xml:space="preserve"> از لحاظ فن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خ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حرف دارد، آن وجوب را از چه دال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استفاده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کن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آن را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بررس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کرد،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طرف هم رفع را افاده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کند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بررس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کرد. در داور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نسبت به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قول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مطرح شد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داور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را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>.</w:t>
      </w:r>
    </w:p>
    <w:p w14:paraId="36FAE608" w14:textId="0FCD3BB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بنابرا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سؤال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بود؛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خود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عورت چه حکم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دارد؟</w:t>
      </w:r>
    </w:p>
    <w:p w14:paraId="56337837" w14:textId="65740C30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مبتن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بر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است، هر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هر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را بپذ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رد</w:t>
      </w:r>
      <w:r w:rsidRPr="00D5601C">
        <w:rPr>
          <w:rtl/>
        </w:rPr>
        <w:t xml:space="preserve"> در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قائل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 xml:space="preserve">شود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به جواز، به همان معنا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که جواز را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اقتضا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لا اقتضا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و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</w:t>
      </w:r>
      <w:r w:rsidR="00670E4F">
        <w:rPr>
          <w:rtl/>
        </w:rPr>
        <w:t>بنا بر</w:t>
      </w:r>
      <w:r w:rsidRPr="00D5601C">
        <w:rPr>
          <w:rtl/>
        </w:rPr>
        <w:t xml:space="preserve"> نظر سوم قائل به استحباب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کراهت م</w:t>
      </w:r>
      <w:r w:rsidRPr="00D5601C">
        <w:rPr>
          <w:rFonts w:hint="cs"/>
          <w:rtl/>
        </w:rPr>
        <w:t>ی</w:t>
      </w:r>
      <w:r w:rsidR="00212DAA" w:rsidRPr="00D5601C">
        <w:t>‌</w:t>
      </w:r>
      <w:r w:rsidRPr="00D5601C">
        <w:rPr>
          <w:rtl/>
        </w:rPr>
        <w:t>شود.</w:t>
      </w:r>
    </w:p>
    <w:p w14:paraId="6B25D8D7" w14:textId="3AEDF742" w:rsidR="00EB0BB9" w:rsidRPr="00D5601C" w:rsidRDefault="00EB0BB9" w:rsidP="00075A4E">
      <w:pPr>
        <w:pStyle w:val="Heading2"/>
        <w:rPr>
          <w:rtl/>
        </w:rPr>
      </w:pPr>
      <w:bookmarkStart w:id="13" w:name="_Toc167115561"/>
      <w:r w:rsidRPr="00D5601C">
        <w:rPr>
          <w:rFonts w:hint="cs"/>
          <w:rtl/>
        </w:rPr>
        <w:t>نظریه چهارم</w:t>
      </w:r>
      <w:bookmarkEnd w:id="13"/>
    </w:p>
    <w:p w14:paraId="185AA496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ممکن است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ن‌ها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مذاق شرع کراهت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استحباب را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فهم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ولو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سوم و قاعده کل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را نگو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هم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احتمال است.</w:t>
      </w:r>
    </w:p>
    <w:p w14:paraId="6868CDA8" w14:textId="09FEB878" w:rsidR="001E2B91" w:rsidRPr="00D5601C" w:rsidRDefault="001E2B91" w:rsidP="001E2B91">
      <w:pPr>
        <w:rPr>
          <w:rtl/>
        </w:rPr>
      </w:pP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ممکن است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کراهت نظر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استحباب غض را نسبت به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گران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پذ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نه </w:t>
      </w:r>
      <w:r w:rsidR="00670E4F">
        <w:rPr>
          <w:rtl/>
        </w:rPr>
        <w:t>به خاطر</w:t>
      </w:r>
      <w:r w:rsidRPr="00D5601C">
        <w:rPr>
          <w:rtl/>
        </w:rPr>
        <w:t xml:space="preserve"> آن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سوم که قاعده کل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گفت،</w:t>
      </w:r>
      <w:r w:rsidRPr="00D5601C">
        <w:rPr>
          <w:rtl/>
        </w:rPr>
        <w:t xml:space="preserve"> بلکه </w:t>
      </w:r>
      <w:r w:rsidR="00670E4F">
        <w:rPr>
          <w:rtl/>
        </w:rPr>
        <w:t>به خاطر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مذاق شرع وجود دارد و آن مذاق شرع و متشرعه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</w:t>
      </w:r>
      <w:r w:rsidR="00212DAA" w:rsidRPr="00D5601C">
        <w:t>‌</w:t>
      </w:r>
      <w:r w:rsidRPr="00D5601C">
        <w:rPr>
          <w:rtl/>
        </w:rPr>
        <w:t xml:space="preserve">خصوص اگر مراهق و مقارب بلوغ </w:t>
      </w:r>
      <w:r w:rsidRPr="00D5601C">
        <w:rPr>
          <w:rFonts w:hint="eastAsia"/>
          <w:rtl/>
        </w:rPr>
        <w:t>باشد</w:t>
      </w:r>
      <w:r w:rsidRPr="00D5601C">
        <w:rPr>
          <w:rtl/>
        </w:rPr>
        <w:t>. مذاق شرع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مستحسن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 مذاق شرع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سنج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ده</w:t>
      </w:r>
      <w:r w:rsidRPr="00D5601C">
        <w:rPr>
          <w:rtl/>
        </w:rPr>
        <w:t xml:space="preserve"> و پسند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ده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>.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به فاصله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ماه قرار است بالغ بشود. 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tl/>
        </w:rPr>
        <w:t xml:space="preserve"> فرق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ندارد،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واقعاً آزاد است اباحه مطلق؟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مضموم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و منقصت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وجود دارد، شارع آن را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پسندد،</w:t>
      </w:r>
      <w:r w:rsidRPr="00D5601C">
        <w:rPr>
          <w:rtl/>
        </w:rPr>
        <w:t xml:space="preserve"> مکروه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داند،</w:t>
      </w:r>
      <w:r w:rsidRPr="00D5601C">
        <w:rPr>
          <w:rtl/>
        </w:rPr>
        <w:t xml:space="preserve"> بع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وجه را بگو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>.</w:t>
      </w:r>
    </w:p>
    <w:p w14:paraId="17A68498" w14:textId="77777777" w:rsidR="001E2B91" w:rsidRPr="00D5601C" w:rsidRDefault="001E2B91" w:rsidP="00075A4E">
      <w:pPr>
        <w:pStyle w:val="Heading2"/>
        <w:rPr>
          <w:rtl/>
        </w:rPr>
      </w:pPr>
      <w:bookmarkStart w:id="14" w:name="_Toc167115562"/>
      <w:r w:rsidRPr="00D5601C">
        <w:rPr>
          <w:rFonts w:hint="eastAsia"/>
          <w:rtl/>
        </w:rPr>
        <w:t>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پنجم</w:t>
      </w:r>
      <w:bookmarkEnd w:id="14"/>
    </w:p>
    <w:p w14:paraId="6A397789" w14:textId="5E2B2905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که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ادله 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بکند از مطلقات که الزام در آن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ست،</w:t>
      </w:r>
      <w:r w:rsidRPr="00D5601C">
        <w:rPr>
          <w:rtl/>
        </w:rPr>
        <w:t xml:space="preserve"> نگاه </w:t>
      </w:r>
      <w:r w:rsidR="00670E4F">
        <w:rPr>
          <w:rtl/>
        </w:rPr>
        <w:t>به غیر</w:t>
      </w:r>
      <w:r w:rsidRPr="00D5601C">
        <w:rPr>
          <w:rtl/>
        </w:rPr>
        <w:t xml:space="preserve"> مماثل را مضموم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داند</w:t>
      </w:r>
      <w:r w:rsidRPr="00D5601C">
        <w:rPr>
          <w:rtl/>
        </w:rPr>
        <w:t>. (ا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را احتمال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دهم</w:t>
      </w:r>
      <w:r w:rsidRPr="00D5601C">
        <w:rPr>
          <w:rtl/>
        </w:rPr>
        <w:t xml:space="preserve"> ول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نتوانستم همه ادله را بب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نم</w:t>
      </w:r>
      <w:r w:rsidRPr="00D5601C">
        <w:rPr>
          <w:rtl/>
        </w:rPr>
        <w:t>).</w:t>
      </w:r>
    </w:p>
    <w:p w14:paraId="39ABA513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بنابرا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تا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دو مطلب کلان را بحث کرد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</w:t>
      </w:r>
    </w:p>
    <w:p w14:paraId="08E8AFBC" w14:textId="1096B0CC" w:rsidR="001E2B91" w:rsidRPr="00D5601C" w:rsidRDefault="001E2B91" w:rsidP="001E2B91">
      <w:pPr>
        <w:rPr>
          <w:rtl/>
        </w:rPr>
      </w:pP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مطلب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>که در مخاطب بودن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احکام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الزام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،</w:t>
      </w:r>
      <w:r w:rsidRPr="00D5601C">
        <w:rPr>
          <w:rtl/>
        </w:rPr>
        <w:t xml:space="preserve"> گفت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سه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هست،</w:t>
      </w:r>
    </w:p>
    <w:p w14:paraId="61AA6D00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۱-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مخاطب به 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tl/>
        </w:rPr>
        <w:t xml:space="preserve"> حکم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الا اباحه عل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احتمال.</w:t>
      </w:r>
    </w:p>
    <w:p w14:paraId="6224918F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۲- مکلف به مستحبات و مکروهات بالذات است که از اول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گفته است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مستحب است و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مکروه است.</w:t>
      </w:r>
    </w:p>
    <w:p w14:paraId="2FF0FEC1" w14:textId="458AE66C" w:rsidR="001E2B91" w:rsidRPr="00D5601C" w:rsidRDefault="001E2B91" w:rsidP="001E2B91">
      <w:pPr>
        <w:rPr>
          <w:rtl/>
        </w:rPr>
      </w:pPr>
      <w:r w:rsidRPr="00D5601C">
        <w:rPr>
          <w:rtl/>
        </w:rPr>
        <w:lastRenderedPageBreak/>
        <w:t>۳-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مکلف به مستحبات و مکروهات بالذات و سا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واجبات و محرمات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گران</w:t>
      </w:r>
      <w:r w:rsidRPr="00D5601C">
        <w:rPr>
          <w:rtl/>
        </w:rPr>
        <w:t xml:space="preserve"> به</w:t>
      </w:r>
      <w:r w:rsidR="00212DAA" w:rsidRPr="00D5601C">
        <w:t>‌</w:t>
      </w:r>
      <w:r w:rsidRPr="00D5601C">
        <w:rPr>
          <w:rtl/>
        </w:rPr>
        <w:t>عنوان مستحب و مکروه است به</w:t>
      </w:r>
      <w:r w:rsidR="00212DAA" w:rsidRPr="00D5601C">
        <w:t>‌</w:t>
      </w:r>
      <w:r w:rsidRPr="00D5601C">
        <w:rPr>
          <w:rtl/>
        </w:rPr>
        <w:t>عنوان مطلق.</w:t>
      </w:r>
    </w:p>
    <w:p w14:paraId="4B6A09DB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بحث بود که شا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احتمال دوم اقو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باشد گرچه احتمال سوم هم قابل بحث است.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کبرو</w:t>
      </w:r>
      <w:r w:rsidRPr="00D5601C">
        <w:rPr>
          <w:rFonts w:hint="cs"/>
          <w:rtl/>
        </w:rPr>
        <w:t>ی</w:t>
      </w:r>
      <w:r w:rsidRPr="00D5601C">
        <w:rPr>
          <w:rtl/>
        </w:rPr>
        <w:t>.</w:t>
      </w:r>
    </w:p>
    <w:p w14:paraId="3E08E4EF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اما</w:t>
      </w:r>
      <w:r w:rsidRPr="00D5601C">
        <w:rPr>
          <w:rtl/>
        </w:rPr>
        <w:t xml:space="preserve"> صغرو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بحث چهارم و فرع چهارم و پاسخ به آن سؤال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توان</w:t>
      </w:r>
      <w:r w:rsidRPr="00D5601C">
        <w:rPr>
          <w:rtl/>
        </w:rPr>
        <w:t xml:space="preserve"> دو نظر داد،</w:t>
      </w:r>
    </w:p>
    <w:p w14:paraId="76437E83" w14:textId="3885514E" w:rsidR="001E2B91" w:rsidRPr="00D5601C" w:rsidRDefault="001E2B91" w:rsidP="001E2B91">
      <w:pPr>
        <w:rPr>
          <w:rtl/>
        </w:rPr>
      </w:pPr>
      <w:r w:rsidRPr="00D5601C">
        <w:rPr>
          <w:rtl/>
        </w:rPr>
        <w:t>۱-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جا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است و ممکن است نظر دوم را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که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مکروه است،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غض مستحب است، به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ل؛</w:t>
      </w:r>
    </w:p>
    <w:p w14:paraId="165951B1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۱-۱-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قاعده کل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همه واجبات و محرمات اتومات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ک‌وار</w:t>
      </w:r>
      <w:r w:rsidRPr="00D5601C">
        <w:rPr>
          <w:rtl/>
        </w:rPr>
        <w:t xml:space="preserve">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مستحب و مکروه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>. که همان نظر سوم بود.</w:t>
      </w:r>
    </w:p>
    <w:p w14:paraId="7B9FAE91" w14:textId="6A8FD009" w:rsidR="001E2B91" w:rsidRPr="00D5601C" w:rsidRDefault="001E2B91" w:rsidP="001E2B91">
      <w:pPr>
        <w:rPr>
          <w:rtl/>
        </w:rPr>
      </w:pPr>
      <w:r w:rsidRPr="00D5601C">
        <w:rPr>
          <w:rtl/>
        </w:rPr>
        <w:t>۱-۲-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به</w:t>
      </w:r>
      <w:r w:rsidR="00212DAA" w:rsidRPr="00D5601C">
        <w:t>‌</w:t>
      </w:r>
      <w:r w:rsidRPr="00D5601C">
        <w:rPr>
          <w:rtl/>
        </w:rPr>
        <w:t xml:space="preserve">طور خاص مکروه است </w:t>
      </w:r>
      <w:r w:rsidR="00670E4F">
        <w:rPr>
          <w:rtl/>
        </w:rPr>
        <w:t>به خاطر</w:t>
      </w:r>
      <w:r w:rsidRPr="00D5601C">
        <w:rPr>
          <w:rtl/>
        </w:rPr>
        <w:t xml:space="preserve"> ارتکا</w:t>
      </w:r>
      <w:r w:rsidR="00212DAA" w:rsidRPr="00D5601C">
        <w:rPr>
          <w:rtl/>
        </w:rPr>
        <w:t>ب</w:t>
      </w:r>
      <w:r w:rsidRPr="00D5601C">
        <w:rPr>
          <w:rtl/>
        </w:rPr>
        <w:t xml:space="preserve"> و مذاق شرع، به</w:t>
      </w:r>
      <w:r w:rsidR="00212DAA" w:rsidRPr="00D5601C">
        <w:t>‌</w:t>
      </w:r>
      <w:r w:rsidRPr="00D5601C">
        <w:rPr>
          <w:rtl/>
        </w:rPr>
        <w:t>خصوص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</w:t>
      </w:r>
      <w:r w:rsidR="00670E4F">
        <w:rPr>
          <w:rtl/>
        </w:rPr>
        <w:t>غیرلفظی</w:t>
      </w:r>
      <w:r w:rsidRPr="00D5601C">
        <w:rPr>
          <w:rFonts w:hint="eastAsia"/>
          <w:rtl/>
        </w:rPr>
        <w:t>،</w:t>
      </w:r>
      <w:r w:rsidRPr="00D5601C">
        <w:rPr>
          <w:rtl/>
        </w:rPr>
        <w:t xml:space="preserve"> ب</w:t>
      </w:r>
      <w:r w:rsidR="00212DAA" w:rsidRPr="00D5601C">
        <w:rPr>
          <w:rtl/>
        </w:rPr>
        <w:t>ه‌</w:t>
      </w:r>
      <w:r w:rsidRPr="00D5601C">
        <w:rPr>
          <w:rtl/>
        </w:rPr>
        <w:t>خصوص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مراهق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</w:t>
      </w:r>
      <w:r w:rsidR="00670E4F">
        <w:rPr>
          <w:rtl/>
        </w:rPr>
        <w:t>مکروه</w:t>
      </w:r>
      <w:r w:rsidRPr="00D5601C">
        <w:rPr>
          <w:rtl/>
        </w:rPr>
        <w:t xml:space="preserve"> است.</w:t>
      </w:r>
    </w:p>
    <w:p w14:paraId="37F8E484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۱-۳-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در 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ادله‌ا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نگاه را منع کرده است خطابات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کند که در آن الزام نباشد، همان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را افاده بکند و اگر آن باشد رفع القلم هم آن را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رد،</w:t>
      </w:r>
      <w:r w:rsidRPr="00D5601C">
        <w:rPr>
          <w:rtl/>
        </w:rPr>
        <w:t xml:space="preserve"> ممکن است اطلاق آن صب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را هم بگ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رد</w:t>
      </w:r>
      <w:r w:rsidRPr="00D5601C">
        <w:rPr>
          <w:rtl/>
        </w:rPr>
        <w:t>.</w:t>
      </w:r>
    </w:p>
    <w:p w14:paraId="62636EE6" w14:textId="621F921D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با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توض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</w:t>
      </w:r>
      <w:r w:rsidRPr="00D5601C">
        <w:rPr>
          <w:rtl/>
        </w:rPr>
        <w:t xml:space="preserve"> اضافه‌ا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نسبت به وجه سوم عرض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کنم،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توض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</w:t>
      </w:r>
      <w:r w:rsidRPr="00D5601C">
        <w:rPr>
          <w:rtl/>
        </w:rPr>
        <w:t xml:space="preserve"> سوم که عرض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کنم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امر را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ج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 در موارد 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اد</w:t>
      </w:r>
      <w:r w:rsidRPr="00D5601C">
        <w:rPr>
          <w:rtl/>
        </w:rPr>
        <w:t xml:space="preserve"> و آن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که ما مثلاً در حسد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کبر، ادله‌ا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ن‌ها</w:t>
      </w:r>
      <w:r w:rsidRPr="00D5601C">
        <w:rPr>
          <w:rtl/>
        </w:rPr>
        <w:t xml:space="preserve"> را منع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کند</w:t>
      </w:r>
      <w:r w:rsidRPr="00D5601C">
        <w:rPr>
          <w:rtl/>
        </w:rPr>
        <w:t xml:space="preserve"> عل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طائفت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است، بعض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ادله، ظهور آن حرمت است،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قر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نه</w:t>
      </w:r>
      <w:r w:rsidRPr="00D5601C">
        <w:rPr>
          <w:rtl/>
        </w:rPr>
        <w:t xml:space="preserve"> خاصه دارد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قر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نه</w:t>
      </w:r>
      <w:r w:rsidRPr="00D5601C">
        <w:rPr>
          <w:rtl/>
        </w:rPr>
        <w:t xml:space="preserve"> خاصه ندارد، ظهور در حرمت است با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اطلاق و امثال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ن‌ها</w:t>
      </w:r>
      <w:r w:rsidRPr="00D5601C">
        <w:rPr>
          <w:rtl/>
        </w:rPr>
        <w:t>.</w:t>
      </w:r>
    </w:p>
    <w:p w14:paraId="1BA24A52" w14:textId="14B87EA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اما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</w:t>
      </w:r>
      <w:r w:rsidR="00670E4F">
        <w:rPr>
          <w:rtl/>
        </w:rPr>
        <w:t>طایفه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وجود دارد که ظهور آن در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tl/>
        </w:rPr>
        <w:t xml:space="preserve"> آن مظلوم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است که با کراهت سازگار است،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عن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به</w:t>
      </w:r>
      <w:r w:rsidR="00212DAA" w:rsidRPr="00D5601C">
        <w:t>‌</w:t>
      </w:r>
      <w:r w:rsidRPr="00D5601C">
        <w:rPr>
          <w:rtl/>
        </w:rPr>
        <w:t>معنا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مطلق سازگار است، آن اولت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ادله در جا</w:t>
      </w:r>
      <w:r w:rsidRPr="00D5601C">
        <w:rPr>
          <w:rFonts w:hint="cs"/>
          <w:rtl/>
        </w:rPr>
        <w:t>یی</w:t>
      </w:r>
      <w:r w:rsidRPr="00D5601C">
        <w:rPr>
          <w:rtl/>
        </w:rPr>
        <w:t xml:space="preserve"> که دل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حاک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حاو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مضموم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و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مطلقه باشد محکوم رفع القلم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و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تواند</w:t>
      </w:r>
      <w:r w:rsidRPr="00D5601C">
        <w:rPr>
          <w:rtl/>
        </w:rPr>
        <w:t xml:space="preserve"> کراهت را در آن</w:t>
      </w:r>
      <w:r w:rsidRPr="00D5601C">
        <w:rPr>
          <w:rFonts w:hint="eastAsia"/>
          <w:rtl/>
        </w:rPr>
        <w:t>جا</w:t>
      </w:r>
      <w:r w:rsidRPr="00D5601C">
        <w:rPr>
          <w:rtl/>
        </w:rPr>
        <w:t xml:space="preserve"> حفظ کند.</w:t>
      </w:r>
    </w:p>
    <w:p w14:paraId="3C09DA52" w14:textId="108B375A" w:rsidR="001E2B91" w:rsidRPr="00D5601C" w:rsidRDefault="001E2B91" w:rsidP="00670E4F">
      <w:pPr>
        <w:rPr>
          <w:rtl/>
        </w:rPr>
      </w:pPr>
      <w:r w:rsidRPr="00D5601C">
        <w:rPr>
          <w:rFonts w:hint="eastAsia"/>
          <w:rtl/>
        </w:rPr>
        <w:t>نکته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گر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 مثلاً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گفت شرب خمر ادله‌ا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دارد، همه ظهور در حرمت دارد، اما ممکن است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عنوان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مثل حسد که خطابات مربوط به آن، عل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طائفت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است، بعض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آن‌ها ظهور در حرمت دارد، لا تحسدوا، اما بعض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اَلْحَسَدُ </w:t>
      </w:r>
      <w:r w:rsidRPr="00D5601C">
        <w:rPr>
          <w:rFonts w:hint="cs"/>
          <w:rtl/>
        </w:rPr>
        <w:t>یُ</w:t>
      </w:r>
      <w:r w:rsidRPr="00D5601C">
        <w:rPr>
          <w:rFonts w:hint="eastAsia"/>
          <w:rtl/>
        </w:rPr>
        <w:t>ضْنِ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اَلْجَسَدَ، کذا و کذا، عناو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ظهور در حرمت ندارد، بلکه ظهور در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مطلقه دارد. آن وقت آن‌ها که ظهور در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مطلقه دارد ممکن است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مخبو</w:t>
      </w:r>
      <w:r w:rsidR="00670E4F">
        <w:rPr>
          <w:rFonts w:hint="cs"/>
          <w:rtl/>
        </w:rPr>
        <w:t>ع</w:t>
      </w:r>
      <w:r w:rsidRPr="00D5601C">
        <w:rPr>
          <w:rtl/>
        </w:rPr>
        <w:t xml:space="preserve"> به رفع القلم نم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 xml:space="preserve"> و آن وقت آن مف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استحباب.</w:t>
      </w:r>
    </w:p>
    <w:p w14:paraId="61094DE9" w14:textId="7CDC2F5D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شا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در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در باب نگاه به نامحرم، نگاه </w:t>
      </w:r>
      <w:r w:rsidR="00670E4F">
        <w:rPr>
          <w:rtl/>
        </w:rPr>
        <w:t>به غیر</w:t>
      </w:r>
      <w:r w:rsidRPr="00D5601C">
        <w:rPr>
          <w:rtl/>
        </w:rPr>
        <w:t xml:space="preserve"> مماثل، ادله‌ا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قب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دوم </w:t>
      </w:r>
      <w:r w:rsidR="00670E4F">
        <w:rPr>
          <w:rtl/>
        </w:rPr>
        <w:t>داشته باشیم</w:t>
      </w:r>
      <w:r w:rsidRPr="00D5601C">
        <w:rPr>
          <w:rtl/>
        </w:rPr>
        <w:t>.</w:t>
      </w:r>
    </w:p>
    <w:p w14:paraId="3CFEC07B" w14:textId="4574B446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وجه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 که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عل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المبنا است،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مذاق، بع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قائل بشو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و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فرض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است، با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در ادله هست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ست،</w:t>
      </w:r>
      <w:r w:rsidRPr="00D5601C">
        <w:rPr>
          <w:rtl/>
        </w:rPr>
        <w:t xml:space="preserve"> اجمالاً به ذهنم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آ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</w:t>
      </w:r>
      <w:r w:rsidRPr="00D5601C">
        <w:rPr>
          <w:rtl/>
        </w:rPr>
        <w:t xml:space="preserve"> که بشود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قب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خطابات در باب نگاه </w:t>
      </w:r>
      <w:r w:rsidR="00670E4F">
        <w:rPr>
          <w:rtl/>
        </w:rPr>
        <w:t>به غیر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کرد.</w:t>
      </w:r>
    </w:p>
    <w:p w14:paraId="4D3A8C32" w14:textId="4D2CB9A4" w:rsidR="00C40593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ما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حاش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زده‌ا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ممکن است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</w:t>
      </w:r>
      <w:r w:rsidRPr="00D5601C">
        <w:rPr>
          <w:rtl/>
        </w:rPr>
        <w:t xml:space="preserve"> مطلقا</w:t>
      </w:r>
      <w:r w:rsidR="00212DAA" w:rsidRPr="00D5601C">
        <w:rPr>
          <w:rtl/>
        </w:rPr>
        <w:t>ً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</w:t>
      </w:r>
      <w:r w:rsidR="00670E4F">
        <w:rPr>
          <w:rtl/>
        </w:rPr>
        <w:t>فی‌الجمله</w:t>
      </w:r>
      <w:r w:rsidRPr="00D5601C">
        <w:rPr>
          <w:rtl/>
        </w:rPr>
        <w:t xml:space="preserve"> در مورد مراهق ممکن است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قائل به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کراهت تنز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بشود به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از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سه استدلال که گفت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</w:t>
      </w:r>
    </w:p>
    <w:p w14:paraId="2EA2B1DB" w14:textId="77777777" w:rsidR="00C40593" w:rsidRPr="00D5601C" w:rsidRDefault="00C40593" w:rsidP="00075A4E">
      <w:pPr>
        <w:pStyle w:val="Heading1"/>
        <w:rPr>
          <w:rtl/>
        </w:rPr>
      </w:pPr>
      <w:bookmarkStart w:id="15" w:name="_Toc167115563"/>
      <w:r w:rsidRPr="00D5601C">
        <w:rPr>
          <w:rFonts w:hint="cs"/>
          <w:rtl/>
        </w:rPr>
        <w:lastRenderedPageBreak/>
        <w:t>تکرار بحث</w:t>
      </w:r>
      <w:bookmarkEnd w:id="15"/>
    </w:p>
    <w:p w14:paraId="5CAEF827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پس ما دو بحث مطرح کرد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بحث کبرو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و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بحث صغرو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،</w:t>
      </w:r>
      <w:r w:rsidRPr="00D5601C">
        <w:rPr>
          <w:rtl/>
        </w:rPr>
        <w:t xml:space="preserve"> بحث کبرو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بود که در مخاطب شدن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بالغ از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ن،</w:t>
      </w:r>
      <w:r w:rsidRPr="00D5601C">
        <w:rPr>
          <w:rtl/>
        </w:rPr>
        <w:t xml:space="preserve"> سه نظر است؛</w:t>
      </w:r>
    </w:p>
    <w:p w14:paraId="3F72C4C3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۱- مخاطب ه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چ</w:t>
      </w:r>
      <w:r w:rsidRPr="00D5601C">
        <w:rPr>
          <w:rtl/>
        </w:rPr>
        <w:t xml:space="preserve"> حکم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ن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ست</w:t>
      </w:r>
      <w:r w:rsidRPr="00D5601C">
        <w:rPr>
          <w:rtl/>
        </w:rPr>
        <w:t xml:space="preserve"> جز اباحه و جواز</w:t>
      </w:r>
    </w:p>
    <w:p w14:paraId="30F34974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۲-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نکه</w:t>
      </w:r>
      <w:r w:rsidRPr="00D5601C">
        <w:rPr>
          <w:rtl/>
        </w:rPr>
        <w:t xml:space="preserve"> مستحبات و مکروهات بالذات دارد اما سا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خطابات ندارد.</w:t>
      </w:r>
    </w:p>
    <w:p w14:paraId="0055AE1A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۳- مستحبات و مکروهات بالذات دارد و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بالذات هم برا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او تبد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ل</w:t>
      </w:r>
      <w:r w:rsidRPr="00D5601C">
        <w:rPr>
          <w:rtl/>
        </w:rPr>
        <w:t xml:space="preserve"> به مستحب و مکروه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شود</w:t>
      </w:r>
      <w:r w:rsidRPr="00D5601C">
        <w:rPr>
          <w:rtl/>
        </w:rPr>
        <w:t>.</w:t>
      </w:r>
    </w:p>
    <w:p w14:paraId="7204CF71" w14:textId="64B0F261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در</w:t>
      </w:r>
      <w:r w:rsidRPr="00D5601C">
        <w:rPr>
          <w:rtl/>
        </w:rPr>
        <w:t xml:space="preserve"> صغرو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نگاه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</w:t>
      </w:r>
      <w:r w:rsidR="00670E4F">
        <w:rPr>
          <w:rtl/>
        </w:rPr>
        <w:t>به غیر</w:t>
      </w:r>
      <w:r w:rsidRPr="00D5601C">
        <w:rPr>
          <w:rtl/>
        </w:rPr>
        <w:t xml:space="preserve"> مماثل از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دو احتمال وجود داد؛ آنکه همه گفته‌اند و ما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از آن در کتاب‌ها ند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ده‌ا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م،</w:t>
      </w:r>
      <w:r w:rsidRPr="00D5601C">
        <w:rPr>
          <w:rtl/>
        </w:rPr>
        <w:t xml:space="preserve"> م</w:t>
      </w:r>
      <w:r w:rsidRPr="00D5601C">
        <w:rPr>
          <w:rFonts w:hint="cs"/>
          <w:rtl/>
        </w:rPr>
        <w:t>ی‌</w:t>
      </w:r>
      <w:r w:rsidRPr="00D5601C">
        <w:rPr>
          <w:rFonts w:hint="eastAsia"/>
          <w:rtl/>
        </w:rPr>
        <w:t>گو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ند</w:t>
      </w:r>
      <w:r w:rsidRPr="00D5601C">
        <w:rPr>
          <w:rtl/>
        </w:rPr>
        <w:t xml:space="preserve"> جا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است با آن دو ب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ان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که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گفت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م</w:t>
      </w:r>
      <w:r w:rsidRPr="00D5601C">
        <w:rPr>
          <w:rtl/>
        </w:rPr>
        <w:t>.</w:t>
      </w:r>
    </w:p>
    <w:p w14:paraId="3D972481" w14:textId="77777777" w:rsidR="001E2B91" w:rsidRPr="00D5601C" w:rsidRDefault="001E2B91" w:rsidP="001E2B91">
      <w:pPr>
        <w:rPr>
          <w:rtl/>
        </w:rPr>
      </w:pPr>
      <w:r w:rsidRPr="00D5601C">
        <w:rPr>
          <w:rFonts w:hint="eastAsia"/>
          <w:rtl/>
        </w:rPr>
        <w:t>احتمال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هم که ا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نجا</w:t>
      </w:r>
      <w:r w:rsidRPr="00D5601C">
        <w:rPr>
          <w:rtl/>
        </w:rPr>
        <w:t xml:space="preserve"> مطرح شد ممکن است بگو</w:t>
      </w:r>
      <w:r w:rsidRPr="00D5601C">
        <w:rPr>
          <w:rFonts w:hint="cs"/>
          <w:rtl/>
        </w:rPr>
        <w:t>یی</w:t>
      </w:r>
      <w:r w:rsidRPr="00D5601C">
        <w:rPr>
          <w:rFonts w:hint="eastAsia"/>
          <w:rtl/>
        </w:rPr>
        <w:t>م؛</w:t>
      </w:r>
    </w:p>
    <w:p w14:paraId="6A6033DD" w14:textId="28321F88" w:rsidR="001E2B91" w:rsidRPr="00D5601C" w:rsidRDefault="001E2B91" w:rsidP="001E2B91">
      <w:pPr>
        <w:rPr>
          <w:rtl/>
        </w:rPr>
      </w:pPr>
      <w:r w:rsidRPr="00D5601C">
        <w:rPr>
          <w:rtl/>
        </w:rPr>
        <w:t>۱- مم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ز</w:t>
      </w:r>
      <w:r w:rsidRPr="00D5601C">
        <w:rPr>
          <w:rtl/>
        </w:rPr>
        <w:t xml:space="preserve"> به بالغ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ن</w:t>
      </w:r>
      <w:r w:rsidRPr="00D5601C">
        <w:rPr>
          <w:rtl/>
        </w:rPr>
        <w:t xml:space="preserve"> غ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ر</w:t>
      </w:r>
      <w:r w:rsidRPr="00D5601C">
        <w:rPr>
          <w:rtl/>
        </w:rPr>
        <w:t xml:space="preserve"> مماثل نگاه نکنند </w:t>
      </w:r>
      <w:r w:rsidR="00670E4F">
        <w:rPr>
          <w:rtl/>
        </w:rPr>
        <w:t>به نحو</w:t>
      </w:r>
      <w:r w:rsidRPr="00D5601C">
        <w:rPr>
          <w:rtl/>
        </w:rPr>
        <w:t xml:space="preserve"> استحباب غض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ا</w:t>
      </w:r>
      <w:r w:rsidRPr="00D5601C">
        <w:rPr>
          <w:rtl/>
        </w:rPr>
        <w:t xml:space="preserve"> کراهت نظر از باب آن نظر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ه</w:t>
      </w:r>
      <w:r w:rsidRPr="00D5601C">
        <w:rPr>
          <w:rtl/>
        </w:rPr>
        <w:t xml:space="preserve"> سوم</w:t>
      </w:r>
    </w:p>
    <w:p w14:paraId="07B29EAC" w14:textId="77777777" w:rsidR="001E2B91" w:rsidRPr="00D5601C" w:rsidRDefault="001E2B91" w:rsidP="001E2B91">
      <w:pPr>
        <w:rPr>
          <w:rtl/>
        </w:rPr>
      </w:pPr>
      <w:r w:rsidRPr="00D5601C">
        <w:rPr>
          <w:rtl/>
        </w:rPr>
        <w:t>۲- ارتکاز و مذاق شرع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با همان توض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حات</w:t>
      </w:r>
      <w:r w:rsidRPr="00D5601C">
        <w:rPr>
          <w:rtl/>
        </w:rPr>
        <w:t xml:space="preserve"> که دادم.</w:t>
      </w:r>
    </w:p>
    <w:p w14:paraId="190A6F27" w14:textId="25F077A7" w:rsidR="006B1B2B" w:rsidRPr="00D5601C" w:rsidRDefault="001E2B91" w:rsidP="00670E4F">
      <w:pPr>
        <w:rPr>
          <w:rtl/>
        </w:rPr>
      </w:pPr>
      <w:r w:rsidRPr="00D5601C">
        <w:rPr>
          <w:rtl/>
        </w:rPr>
        <w:t>۳- کس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ک</w:t>
      </w:r>
      <w:r w:rsidRPr="00D5601C">
        <w:rPr>
          <w:rtl/>
        </w:rPr>
        <w:t xml:space="preserve"> خطاب عام</w:t>
      </w:r>
      <w:r w:rsidRPr="00D5601C">
        <w:rPr>
          <w:rFonts w:hint="cs"/>
          <w:rtl/>
        </w:rPr>
        <w:t>ی</w:t>
      </w:r>
      <w:r w:rsidRPr="00D5601C">
        <w:rPr>
          <w:rtl/>
        </w:rPr>
        <w:t xml:space="preserve"> پ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دا</w:t>
      </w:r>
      <w:r w:rsidRPr="00D5601C">
        <w:rPr>
          <w:rtl/>
        </w:rPr>
        <w:t xml:space="preserve"> بکند که مرجوح</w:t>
      </w:r>
      <w:r w:rsidRPr="00D5601C">
        <w:rPr>
          <w:rFonts w:hint="cs"/>
          <w:rtl/>
        </w:rPr>
        <w:t>ی</w:t>
      </w:r>
      <w:r w:rsidRPr="00D5601C">
        <w:rPr>
          <w:rFonts w:hint="eastAsia"/>
          <w:rtl/>
        </w:rPr>
        <w:t>ت</w:t>
      </w:r>
      <w:r w:rsidRPr="00D5601C">
        <w:rPr>
          <w:rtl/>
        </w:rPr>
        <w:t xml:space="preserve"> را افاده بکند.</w:t>
      </w:r>
      <w:bookmarkStart w:id="16" w:name="_GoBack"/>
      <w:bookmarkEnd w:id="16"/>
    </w:p>
    <w:sectPr w:rsidR="006B1B2B" w:rsidRPr="00D5601C" w:rsidSect="00724664">
      <w:headerReference w:type="default" r:id="rId9"/>
      <w:footerReference w:type="default" r:id="rId10"/>
      <w:footnotePr>
        <w:numRestart w:val="eachPage"/>
      </w:footnotePr>
      <w:pgSz w:w="12240" w:h="15840"/>
      <w:pgMar w:top="1877" w:right="1440" w:bottom="1135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DB89" w14:textId="77777777" w:rsidR="0062427A" w:rsidRDefault="0062427A" w:rsidP="000D5800">
      <w:pPr>
        <w:spacing w:after="0"/>
      </w:pPr>
      <w:r>
        <w:separator/>
      </w:r>
    </w:p>
  </w:endnote>
  <w:endnote w:type="continuationSeparator" w:id="0">
    <w:p w14:paraId="3C7DCB11" w14:textId="77777777" w:rsidR="0062427A" w:rsidRDefault="0062427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6312580"/>
      <w:docPartObj>
        <w:docPartGallery w:val="Page Numbers (Bottom of Page)"/>
        <w:docPartUnique/>
      </w:docPartObj>
    </w:sdtPr>
    <w:sdtEndPr/>
    <w:sdtContent>
      <w:p w14:paraId="36BF4367" w14:textId="470D6FB3" w:rsidR="00171477" w:rsidRDefault="001714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4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C8858" w14:textId="77777777" w:rsidR="0062427A" w:rsidRDefault="0062427A" w:rsidP="000D5800">
      <w:pPr>
        <w:spacing w:after="0"/>
      </w:pPr>
      <w:r>
        <w:separator/>
      </w:r>
    </w:p>
  </w:footnote>
  <w:footnote w:type="continuationSeparator" w:id="0">
    <w:p w14:paraId="4EE8179A" w14:textId="77777777" w:rsidR="0062427A" w:rsidRDefault="0062427A" w:rsidP="000D5800">
      <w:pPr>
        <w:spacing w:after="0"/>
      </w:pPr>
      <w:r>
        <w:continuationSeparator/>
      </w:r>
    </w:p>
  </w:footnote>
  <w:footnote w:id="1">
    <w:p w14:paraId="4AC598EB" w14:textId="42FD35E6" w:rsidR="001E2B91" w:rsidRDefault="001E2B9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اسراء،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۷۸</w:t>
      </w:r>
    </w:p>
  </w:footnote>
  <w:footnote w:id="2">
    <w:p w14:paraId="389F1C31" w14:textId="6C4B3BC4" w:rsidR="001E2B91" w:rsidRDefault="001E2B9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نور،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0E918C6" w:rsidR="00171477" w:rsidRDefault="00171477" w:rsidP="00D0730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D0730F">
      <w:rPr>
        <w:rFonts w:ascii="Adobe Arabic" w:hAnsi="Adobe Arabic" w:cs="Adobe Arabic" w:hint="cs"/>
        <w:b/>
        <w:bCs/>
        <w:sz w:val="24"/>
        <w:szCs w:val="24"/>
        <w:rtl/>
      </w:rPr>
      <w:t>30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02541650" w:rsidR="00171477" w:rsidRPr="00FC4575" w:rsidRDefault="00171477" w:rsidP="00D0730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Pr="004E74C3">
      <w:rPr>
        <w:rFonts w:ascii="Adobe Arabic" w:hAnsi="Adobe Arabic" w:cs="Adobe Arabic" w:hint="cs"/>
        <w:b/>
        <w:bCs/>
        <w:sz w:val="24"/>
        <w:szCs w:val="24"/>
        <w:rtl/>
      </w:rPr>
      <w:t>استثنائات از عدم جواز نظر به اجنبی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D0730F">
      <w:rPr>
        <w:rFonts w:ascii="Adobe Arabic" w:hAnsi="Adobe Arabic" w:cs="Adobe Arabic" w:hint="cs"/>
        <w:b/>
        <w:bCs/>
        <w:sz w:val="24"/>
        <w:szCs w:val="24"/>
        <w:rtl/>
      </w:rPr>
      <w:t>289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Virastar_42____i" w:val="H4sIAAAAAAAEAKtWckksSQxILCpxzi/NK1GyMqwFAAEhoTITAAAA"/>
    <w:docVar w:name="__Virastar_42___1" w:val="H4sIAAAAAAAEAKtWcslP9kxRslIyNDY2MzCzMDGzNDYwMTKxNDZW0lEKTi0uzszPAykwrAUAOQjRniwAAAA="/>
  </w:docVars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1EB4"/>
    <w:rsid w:val="000125A7"/>
    <w:rsid w:val="000136F6"/>
    <w:rsid w:val="00013D2E"/>
    <w:rsid w:val="00015001"/>
    <w:rsid w:val="00015E24"/>
    <w:rsid w:val="0001649B"/>
    <w:rsid w:val="000169CA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2E3E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5A4E"/>
    <w:rsid w:val="0007616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25A8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1D46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441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6BD8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38C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5945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0D34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2CA"/>
    <w:rsid w:val="00161489"/>
    <w:rsid w:val="00161659"/>
    <w:rsid w:val="00162F6E"/>
    <w:rsid w:val="00163086"/>
    <w:rsid w:val="0016326C"/>
    <w:rsid w:val="00163DB5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67F0A"/>
    <w:rsid w:val="001700D6"/>
    <w:rsid w:val="001710CB"/>
    <w:rsid w:val="001712D6"/>
    <w:rsid w:val="0017140C"/>
    <w:rsid w:val="00171477"/>
    <w:rsid w:val="00171BB9"/>
    <w:rsid w:val="00171C74"/>
    <w:rsid w:val="00173100"/>
    <w:rsid w:val="0017355C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E81"/>
    <w:rsid w:val="00197CDD"/>
    <w:rsid w:val="001A02F4"/>
    <w:rsid w:val="001A1970"/>
    <w:rsid w:val="001A25E5"/>
    <w:rsid w:val="001A29F7"/>
    <w:rsid w:val="001A2A66"/>
    <w:rsid w:val="001A2F9C"/>
    <w:rsid w:val="001A3864"/>
    <w:rsid w:val="001A5099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066"/>
    <w:rsid w:val="001D0CB5"/>
    <w:rsid w:val="001D1365"/>
    <w:rsid w:val="001D1526"/>
    <w:rsid w:val="001D1F54"/>
    <w:rsid w:val="001D2474"/>
    <w:rsid w:val="001D24F8"/>
    <w:rsid w:val="001D2DD2"/>
    <w:rsid w:val="001D3A94"/>
    <w:rsid w:val="001D542D"/>
    <w:rsid w:val="001D6605"/>
    <w:rsid w:val="001D78A5"/>
    <w:rsid w:val="001E1848"/>
    <w:rsid w:val="001E20A3"/>
    <w:rsid w:val="001E2B91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4AD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2DAA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0E9F"/>
    <w:rsid w:val="002221AC"/>
    <w:rsid w:val="00222557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07D"/>
    <w:rsid w:val="002323E9"/>
    <w:rsid w:val="0023252F"/>
    <w:rsid w:val="00233066"/>
    <w:rsid w:val="00233777"/>
    <w:rsid w:val="00233BB9"/>
    <w:rsid w:val="00234072"/>
    <w:rsid w:val="002344BF"/>
    <w:rsid w:val="00234C49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6F26"/>
    <w:rsid w:val="00267772"/>
    <w:rsid w:val="00267F9B"/>
    <w:rsid w:val="0027015B"/>
    <w:rsid w:val="00270294"/>
    <w:rsid w:val="0027146E"/>
    <w:rsid w:val="002715C7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1884"/>
    <w:rsid w:val="002B2AB0"/>
    <w:rsid w:val="002B3236"/>
    <w:rsid w:val="002B4275"/>
    <w:rsid w:val="002B440E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042A"/>
    <w:rsid w:val="00301B61"/>
    <w:rsid w:val="0030296B"/>
    <w:rsid w:val="0030338B"/>
    <w:rsid w:val="0030378F"/>
    <w:rsid w:val="003048DC"/>
    <w:rsid w:val="00304BA4"/>
    <w:rsid w:val="0030527C"/>
    <w:rsid w:val="00305ABF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5C4C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2A6E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9BF"/>
    <w:rsid w:val="00364C52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989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0F5B"/>
    <w:rsid w:val="0039182D"/>
    <w:rsid w:val="003923DE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6080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3A0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DB6"/>
    <w:rsid w:val="00455F4E"/>
    <w:rsid w:val="00457E3D"/>
    <w:rsid w:val="00461761"/>
    <w:rsid w:val="00462C1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44A7"/>
    <w:rsid w:val="00475025"/>
    <w:rsid w:val="0047521B"/>
    <w:rsid w:val="00475404"/>
    <w:rsid w:val="00475C3C"/>
    <w:rsid w:val="004760E8"/>
    <w:rsid w:val="00476125"/>
    <w:rsid w:val="004769F2"/>
    <w:rsid w:val="00477E4D"/>
    <w:rsid w:val="0048025B"/>
    <w:rsid w:val="004805FC"/>
    <w:rsid w:val="00480FCB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0E5"/>
    <w:rsid w:val="00497A23"/>
    <w:rsid w:val="00497BAB"/>
    <w:rsid w:val="00497EFD"/>
    <w:rsid w:val="00497F32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1EC7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0F74"/>
    <w:rsid w:val="004E142E"/>
    <w:rsid w:val="004E1D7D"/>
    <w:rsid w:val="004E245F"/>
    <w:rsid w:val="004E2535"/>
    <w:rsid w:val="004E32B0"/>
    <w:rsid w:val="004E32CF"/>
    <w:rsid w:val="004E3AC8"/>
    <w:rsid w:val="004E588D"/>
    <w:rsid w:val="004E6D99"/>
    <w:rsid w:val="004E7364"/>
    <w:rsid w:val="004E74C3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7A0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08E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2E1D"/>
    <w:rsid w:val="005539A1"/>
    <w:rsid w:val="0055695C"/>
    <w:rsid w:val="00556963"/>
    <w:rsid w:val="0055732C"/>
    <w:rsid w:val="0055767D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B7A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6AE4"/>
    <w:rsid w:val="005A7E20"/>
    <w:rsid w:val="005B05D4"/>
    <w:rsid w:val="005B0852"/>
    <w:rsid w:val="005B0C40"/>
    <w:rsid w:val="005B16EB"/>
    <w:rsid w:val="005B1C72"/>
    <w:rsid w:val="005B37D8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4A26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3CCB"/>
    <w:rsid w:val="005E4228"/>
    <w:rsid w:val="005E42E3"/>
    <w:rsid w:val="005E4663"/>
    <w:rsid w:val="005E4766"/>
    <w:rsid w:val="005E4B8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008"/>
    <w:rsid w:val="00610A93"/>
    <w:rsid w:val="00610C18"/>
    <w:rsid w:val="00612385"/>
    <w:rsid w:val="00612DDF"/>
    <w:rsid w:val="0061376C"/>
    <w:rsid w:val="006146D8"/>
    <w:rsid w:val="006151A7"/>
    <w:rsid w:val="0061540C"/>
    <w:rsid w:val="00617C7C"/>
    <w:rsid w:val="0062083C"/>
    <w:rsid w:val="006211A1"/>
    <w:rsid w:val="006216F0"/>
    <w:rsid w:val="00622369"/>
    <w:rsid w:val="0062273C"/>
    <w:rsid w:val="00622D73"/>
    <w:rsid w:val="0062427A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0E1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0E4F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2D6E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4E75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1BF"/>
    <w:rsid w:val="006F4D94"/>
    <w:rsid w:val="006F518B"/>
    <w:rsid w:val="006F6BFE"/>
    <w:rsid w:val="006F7A8D"/>
    <w:rsid w:val="0070031C"/>
    <w:rsid w:val="007007C8"/>
    <w:rsid w:val="00701110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D37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28DB"/>
    <w:rsid w:val="00723526"/>
    <w:rsid w:val="0072457F"/>
    <w:rsid w:val="00724664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49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5587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11D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2F0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284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215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57F7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5CF3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4AB5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8E8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4CE1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1C06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6610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B71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37B7B"/>
    <w:rsid w:val="009401AC"/>
    <w:rsid w:val="00940323"/>
    <w:rsid w:val="009417CB"/>
    <w:rsid w:val="009428F1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46C3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BD7"/>
    <w:rsid w:val="009B2FCA"/>
    <w:rsid w:val="009B2FE2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2F0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58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51FD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3A73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1E4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893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D77BF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784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3DA5"/>
    <w:rsid w:val="00B14127"/>
    <w:rsid w:val="00B15027"/>
    <w:rsid w:val="00B150A1"/>
    <w:rsid w:val="00B15632"/>
    <w:rsid w:val="00B15B81"/>
    <w:rsid w:val="00B15F3B"/>
    <w:rsid w:val="00B173D0"/>
    <w:rsid w:val="00B20129"/>
    <w:rsid w:val="00B20C13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2725A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4763E"/>
    <w:rsid w:val="00B501EF"/>
    <w:rsid w:val="00B504A9"/>
    <w:rsid w:val="00B50A58"/>
    <w:rsid w:val="00B5266C"/>
    <w:rsid w:val="00B52893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126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0D53"/>
    <w:rsid w:val="00BA16F6"/>
    <w:rsid w:val="00BA31C9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4B9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682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593"/>
    <w:rsid w:val="00C40CC6"/>
    <w:rsid w:val="00C415DE"/>
    <w:rsid w:val="00C416C8"/>
    <w:rsid w:val="00C419E6"/>
    <w:rsid w:val="00C42495"/>
    <w:rsid w:val="00C42539"/>
    <w:rsid w:val="00C439D9"/>
    <w:rsid w:val="00C44619"/>
    <w:rsid w:val="00C45418"/>
    <w:rsid w:val="00C45CF9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338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0AE1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40A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30F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893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2FB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6BB2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01C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3EB7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8E1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1EF2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919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377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09A5"/>
    <w:rsid w:val="00E20C38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12A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77B9B"/>
    <w:rsid w:val="00E816D8"/>
    <w:rsid w:val="00E837BC"/>
    <w:rsid w:val="00E83A85"/>
    <w:rsid w:val="00E83E79"/>
    <w:rsid w:val="00E84012"/>
    <w:rsid w:val="00E84CCB"/>
    <w:rsid w:val="00E859A9"/>
    <w:rsid w:val="00E859B1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B9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10D"/>
    <w:rsid w:val="00EB7E8D"/>
    <w:rsid w:val="00EC220C"/>
    <w:rsid w:val="00EC2B03"/>
    <w:rsid w:val="00EC2BC2"/>
    <w:rsid w:val="00EC2C56"/>
    <w:rsid w:val="00EC2D4B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1EDF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414A"/>
    <w:rsid w:val="00FA66B1"/>
    <w:rsid w:val="00FA6AB0"/>
    <w:rsid w:val="00FA7558"/>
    <w:rsid w:val="00FB0610"/>
    <w:rsid w:val="00FB0741"/>
    <w:rsid w:val="00FB0AF6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4DAE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416"/>
    <w:rsid w:val="00FD47E2"/>
    <w:rsid w:val="00FE0D13"/>
    <w:rsid w:val="00FE1189"/>
    <w:rsid w:val="00FE44A9"/>
    <w:rsid w:val="00FE63F8"/>
    <w:rsid w:val="00FE6F73"/>
    <w:rsid w:val="00FE799A"/>
    <w:rsid w:val="00FE7BA7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A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540A-7C2B-4C57-987C-7D9C200B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2024-05-20T13:26:00Z</dcterms:created>
  <dcterms:modified xsi:type="dcterms:W3CDTF">2024-05-23T16:41:00Z</dcterms:modified>
</cp:coreProperties>
</file>