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E65B17">
          <w:pPr>
            <w:pStyle w:val="TOCHeading"/>
            <w:spacing w:line="276" w:lineRule="auto"/>
            <w:rPr>
              <w:rtl/>
            </w:rPr>
          </w:pPr>
          <w:r w:rsidRPr="00696DEF">
            <w:rPr>
              <w:rFonts w:hint="cs"/>
              <w:rtl/>
            </w:rPr>
            <w:t>فهرست</w:t>
          </w:r>
        </w:p>
        <w:p w14:paraId="25B2C77F" w14:textId="17DB94C5" w:rsidR="006C408C" w:rsidRDefault="0070112B" w:rsidP="006C408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8029456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پ</w:t>
            </w:r>
            <w:r w:rsidR="006C408C" w:rsidRPr="008B2030">
              <w:rPr>
                <w:rStyle w:val="Hyperlink"/>
                <w:rFonts w:hint="cs"/>
                <w:noProof/>
                <w:rtl/>
              </w:rPr>
              <w:t>ی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_Toc188029456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2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569C1991" w14:textId="155401A0" w:rsidR="006C408C" w:rsidRDefault="00676843" w:rsidP="006C408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57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استصحاب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عدم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ازل</w:t>
            </w:r>
            <w:r w:rsidR="006C408C" w:rsidRPr="008B2030">
              <w:rPr>
                <w:rStyle w:val="Hyperlink"/>
                <w:rFonts w:hint="cs"/>
                <w:noProof/>
                <w:rtl/>
              </w:rPr>
              <w:t>ی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_Toc188029457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2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3D8DC5FD" w14:textId="7E63A1AD" w:rsidR="006C408C" w:rsidRDefault="00676843" w:rsidP="006C408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58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صور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ادله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جواز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و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عدم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جواز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نظر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_Toc188029458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4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02F14D7C" w14:textId="06A51215" w:rsidR="006C408C" w:rsidRDefault="00676843" w:rsidP="006C408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59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صورت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اول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_Toc188029459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5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7E3647F7" w14:textId="553F57AC" w:rsidR="006C408C" w:rsidRDefault="00676843" w:rsidP="006C408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60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صورت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دوم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_Toc188029460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6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0373B83C" w14:textId="047BBD0C" w:rsidR="006C408C" w:rsidRDefault="00676843" w:rsidP="006C408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61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صورت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سوم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_Toc188029461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6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096F96C3" w14:textId="6298D648" w:rsidR="006C408C" w:rsidRDefault="00676843" w:rsidP="006C408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62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صورت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چهارم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_Toc188029462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6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18F77CD3" w14:textId="58CC30C7" w:rsidR="006C408C" w:rsidRDefault="00676843" w:rsidP="006C408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63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صورت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پنجم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_Toc188029463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7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697C7727" w14:textId="0028CEF9" w:rsidR="006C408C" w:rsidRDefault="00676843" w:rsidP="006C408C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64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خلاصه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مطلب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_Toc188029464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8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66F3FE77" w14:textId="2033D4D2" w:rsidR="006C408C" w:rsidRDefault="00676843" w:rsidP="006C408C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29465" w:history="1">
            <w:r w:rsidR="006C408C" w:rsidRPr="008B2030">
              <w:rPr>
                <w:rStyle w:val="Hyperlink"/>
                <w:rFonts w:hint="eastAsia"/>
                <w:noProof/>
                <w:rtl/>
              </w:rPr>
              <w:t>ب</w:t>
            </w:r>
            <w:r w:rsidR="006C408C" w:rsidRPr="008B2030">
              <w:rPr>
                <w:rStyle w:val="Hyperlink"/>
                <w:rFonts w:hint="cs"/>
                <w:noProof/>
                <w:rtl/>
              </w:rPr>
              <w:t>ی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ان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cs"/>
                <w:noProof/>
                <w:rtl/>
              </w:rPr>
              <w:t>ی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ک</w:t>
            </w:r>
            <w:r w:rsidR="006C408C" w:rsidRPr="008B2030">
              <w:rPr>
                <w:rStyle w:val="Hyperlink"/>
                <w:noProof/>
                <w:rtl/>
              </w:rPr>
              <w:t xml:space="preserve"> </w:t>
            </w:r>
            <w:r w:rsidR="006C408C" w:rsidRPr="008B2030">
              <w:rPr>
                <w:rStyle w:val="Hyperlink"/>
                <w:rFonts w:hint="eastAsia"/>
                <w:noProof/>
                <w:rtl/>
              </w:rPr>
              <w:t>نکته</w:t>
            </w:r>
            <w:r w:rsidR="006C408C">
              <w:rPr>
                <w:noProof/>
                <w:webHidden/>
              </w:rPr>
              <w:tab/>
            </w:r>
            <w:r w:rsidR="006C408C">
              <w:rPr>
                <w:noProof/>
                <w:webHidden/>
              </w:rPr>
              <w:fldChar w:fldCharType="begin"/>
            </w:r>
            <w:r w:rsidR="006C408C">
              <w:rPr>
                <w:noProof/>
                <w:webHidden/>
              </w:rPr>
              <w:instrText xml:space="preserve"> PAGEREF _Toc188029465 \h </w:instrText>
            </w:r>
            <w:r w:rsidR="006C408C">
              <w:rPr>
                <w:noProof/>
                <w:webHidden/>
              </w:rPr>
            </w:r>
            <w:r w:rsidR="006C408C">
              <w:rPr>
                <w:noProof/>
                <w:webHidden/>
              </w:rPr>
              <w:fldChar w:fldCharType="separate"/>
            </w:r>
            <w:r w:rsidR="006C408C">
              <w:rPr>
                <w:noProof/>
                <w:webHidden/>
              </w:rPr>
              <w:t>9</w:t>
            </w:r>
            <w:r w:rsidR="006C408C">
              <w:rPr>
                <w:noProof/>
                <w:webHidden/>
              </w:rPr>
              <w:fldChar w:fldCharType="end"/>
            </w:r>
          </w:hyperlink>
        </w:p>
        <w:p w14:paraId="4A306D47" w14:textId="3975F944" w:rsidR="00123630" w:rsidRPr="00696DEF" w:rsidRDefault="0070112B" w:rsidP="00E65B17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E65B17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E65B17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4019FC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E65B17">
      <w:pPr>
        <w:pStyle w:val="Heading1"/>
        <w:spacing w:line="276" w:lineRule="auto"/>
        <w:rPr>
          <w:rtl/>
        </w:rPr>
      </w:pPr>
      <w:bookmarkStart w:id="0" w:name="_Toc188029456"/>
      <w:r w:rsidRPr="00122542">
        <w:rPr>
          <w:rFonts w:hint="cs"/>
          <w:rtl/>
        </w:rPr>
        <w:t>پیشگفتار</w:t>
      </w:r>
      <w:bookmarkEnd w:id="0"/>
    </w:p>
    <w:p w14:paraId="54B6431E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مسئله پنجاهم مطرح بود، صور شک بود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موارد شک ذکر شد و گفته شد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مورد، هر کدام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در آن جار</w:t>
      </w:r>
      <w:r>
        <w:rPr>
          <w:rFonts w:hint="cs"/>
          <w:rtl/>
        </w:rPr>
        <w:t>ی</w:t>
      </w:r>
      <w:r>
        <w:rPr>
          <w:rtl/>
        </w:rPr>
        <w:t xml:space="preserve"> است و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6F39CB75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 در صورت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هست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با او مواجه هست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مرد؟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اگر مرد باشد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عورت، اگر زن باشد نگاه به او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 </w:t>
      </w:r>
    </w:p>
    <w:p w14:paraId="173F477C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همان‌طور که در عروه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حرمت نظر بود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ذکر شد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71A61CD0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بود و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به حرمت نظر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مورد اشاره قرار گرفته بود که بعض</w:t>
      </w:r>
      <w:r>
        <w:rPr>
          <w:rFonts w:hint="cs"/>
          <w:rtl/>
        </w:rPr>
        <w:t>ی</w:t>
      </w:r>
      <w:r>
        <w:rPr>
          <w:rtl/>
        </w:rPr>
        <w:t xml:space="preserve"> از آنها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و بعض</w:t>
      </w:r>
      <w:r>
        <w:rPr>
          <w:rFonts w:hint="cs"/>
          <w:rtl/>
        </w:rPr>
        <w:t>ی</w:t>
      </w:r>
      <w:r>
        <w:rPr>
          <w:rtl/>
        </w:rPr>
        <w:t xml:space="preserve"> نبود.  </w:t>
      </w:r>
    </w:p>
    <w:p w14:paraId="0CAC3D52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پاسخ دهد طبعاً قائل به نظر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جواز نظر هست که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قائل به جواز نظر هستند.  </w:t>
      </w:r>
    </w:p>
    <w:p w14:paraId="5A2CE02A" w14:textId="3F2BFF10" w:rsidR="00E65B17" w:rsidRDefault="00E65B17" w:rsidP="00E65B17">
      <w:pPr>
        <w:pStyle w:val="Heading1"/>
        <w:rPr>
          <w:rtl/>
        </w:rPr>
      </w:pPr>
      <w:bookmarkStart w:id="1" w:name="_Toc188029457"/>
      <w:r>
        <w:rPr>
          <w:rFonts w:hint="cs"/>
          <w:rtl/>
        </w:rPr>
        <w:t>استصحاب عدم ازلی</w:t>
      </w:r>
      <w:bookmarkEnd w:id="1"/>
    </w:p>
    <w:p w14:paraId="46B919AD" w14:textId="556D38E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ادله حرمت نظر به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مماثلت.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که الان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است،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موضوع مماثلت است، موضوع جواز مماثلت است اگر مماثل باشد هم‌جنس او باشد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با استصحا</w:t>
      </w:r>
      <w:r>
        <w:rPr>
          <w:rFonts w:hint="eastAsia"/>
          <w:rtl/>
        </w:rPr>
        <w:t>ب</w:t>
      </w:r>
      <w:r>
        <w:rPr>
          <w:rtl/>
        </w:rPr>
        <w:t xml:space="preserve">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احراز کرد.  </w:t>
      </w:r>
    </w:p>
    <w:p w14:paraId="461AE61A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هنوز خلقت نشده بود،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بود، مماثل نبود، زن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نبود،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مثال‌ها</w:t>
      </w:r>
      <w:r>
        <w:rPr>
          <w:rFonts w:hint="cs"/>
          <w:rtl/>
        </w:rPr>
        <w:t>یی</w:t>
      </w:r>
      <w:r>
        <w:rPr>
          <w:rtl/>
        </w:rPr>
        <w:t xml:space="preserve"> است که مرد مماثل نباشد،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استصحاب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قبل از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نبود الان هم عدم کونها مرأةً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 </w:t>
      </w:r>
    </w:p>
    <w:p w14:paraId="10FA4EA3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بود که ذکر شد.  </w:t>
      </w:r>
    </w:p>
    <w:p w14:paraId="6DA778DC" w14:textId="016DC9B2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کردند، در باب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</w:t>
      </w:r>
      <w:r w:rsidR="00E65B17">
        <w:rPr>
          <w:rtl/>
        </w:rPr>
        <w:t>کبروی</w:t>
      </w:r>
      <w:r>
        <w:rPr>
          <w:rtl/>
        </w:rPr>
        <w:t xml:space="preserve"> هست که قرار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مباحث استصحاب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4CD49239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 مسئله است که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مستقل بحث نشده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مستقل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طور مستقل‌تر و کاملاً مجزا مورد بحث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.  </w:t>
      </w:r>
    </w:p>
    <w:p w14:paraId="11FA69C1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آنکه ما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استصحاب آمده و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 ول</w:t>
      </w:r>
      <w:r>
        <w:rPr>
          <w:rFonts w:hint="cs"/>
          <w:rtl/>
        </w:rPr>
        <w:t>ی</w:t>
      </w:r>
      <w:r>
        <w:rPr>
          <w:rtl/>
        </w:rPr>
        <w:t xml:space="preserve"> به شکل محدود در ادله استصحاب.  </w:t>
      </w:r>
    </w:p>
    <w:p w14:paraId="4EB7CACF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استصحاب</w:t>
      </w:r>
      <w:r>
        <w:rPr>
          <w:rtl/>
        </w:rPr>
        <w:t xml:space="preserve"> عدم ازل</w:t>
      </w:r>
      <w:r>
        <w:rPr>
          <w:rFonts w:hint="cs"/>
          <w:rtl/>
        </w:rPr>
        <w:t>ی</w:t>
      </w:r>
      <w:r>
        <w:rPr>
          <w:rtl/>
        </w:rPr>
        <w:t xml:space="preserve"> جزء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است و در جاها</w:t>
      </w:r>
      <w:r>
        <w:rPr>
          <w:rFonts w:hint="cs"/>
          <w:rtl/>
        </w:rPr>
        <w:t>ی</w:t>
      </w:r>
      <w:r>
        <w:rPr>
          <w:rtl/>
        </w:rPr>
        <w:t xml:space="preserve"> مختلف فقه هم بحث شده است و مثال واضح آن همان مرأه قرش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احکام</w:t>
      </w:r>
      <w:r>
        <w:rPr>
          <w:rFonts w:hint="cs"/>
          <w:rtl/>
        </w:rPr>
        <w:t>ی</w:t>
      </w:r>
      <w:r>
        <w:rPr>
          <w:rtl/>
        </w:rPr>
        <w:t xml:space="preserve"> وجود دارد که مرأه قرش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متفاوت هستند و استصحاب عدم قرش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آنجا مطرح شده است.  </w:t>
      </w:r>
    </w:p>
    <w:p w14:paraId="7BEC3BCA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واضح است، در اوصاف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ذات</w:t>
      </w:r>
      <w:r>
        <w:rPr>
          <w:rFonts w:hint="cs"/>
          <w:rtl/>
        </w:rPr>
        <w:t>ی</w:t>
      </w:r>
      <w:r>
        <w:rPr>
          <w:rtl/>
        </w:rPr>
        <w:t xml:space="preserve"> است، ملازم است و مفارق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مقابل استصحاب عدم 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 نعت</w:t>
      </w:r>
      <w:r>
        <w:rPr>
          <w:rFonts w:hint="cs"/>
          <w:rtl/>
        </w:rPr>
        <w:t>ی</w:t>
      </w:r>
      <w:r>
        <w:rPr>
          <w:rtl/>
        </w:rPr>
        <w:t xml:space="preserve"> در اوصاف مفارق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مثل‌ا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عادل بوده است و الان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چگونه است؟ استصحاب عدالت،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استصح</w:t>
      </w:r>
      <w:r>
        <w:rPr>
          <w:rFonts w:hint="eastAsia"/>
          <w:rtl/>
        </w:rPr>
        <w:t>اب</w:t>
      </w:r>
      <w:r>
        <w:rPr>
          <w:rtl/>
        </w:rPr>
        <w:t xml:space="preserve"> عدم عدالت،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اوصاف مفارق است و استصحاب عدم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عدالت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>
        <w:rPr>
          <w:rtl/>
        </w:rPr>
        <w:t xml:space="preserve"> که متأخراً عارض بر وجود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متولد شد، رشد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بلوغ و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 </w:t>
      </w:r>
    </w:p>
    <w:p w14:paraId="30BEB75C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مفارق همه مسبوق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عدم است، استصحاب آن حال عدم اوصاف مفارق،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استصحاب عدم نعت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موصوف،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نداشت و الان آن را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عدم نعت</w:t>
      </w:r>
      <w:r>
        <w:rPr>
          <w:rFonts w:hint="cs"/>
          <w:rtl/>
        </w:rPr>
        <w:t>ی</w:t>
      </w:r>
      <w:r>
        <w:rPr>
          <w:rtl/>
        </w:rPr>
        <w:t xml:space="preserve"> است.  </w:t>
      </w:r>
    </w:p>
    <w:p w14:paraId="1F8D0B62" w14:textId="656D65DA" w:rsidR="00812C72" w:rsidRDefault="00812C72" w:rsidP="009C1D1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استصحاب</w:t>
      </w:r>
      <w:r>
        <w:rPr>
          <w:rtl/>
        </w:rPr>
        <w:t xml:space="preserve"> عدم نعت</w:t>
      </w:r>
      <w:r>
        <w:rPr>
          <w:rFonts w:hint="cs"/>
          <w:rtl/>
        </w:rPr>
        <w:t>ی</w:t>
      </w:r>
      <w:r w:rsidR="009C1D1B">
        <w:rPr>
          <w:rFonts w:hint="cs"/>
          <w:rtl/>
        </w:rPr>
        <w:t xml:space="preserve">؛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مسائل کل</w:t>
      </w:r>
      <w:r>
        <w:rPr>
          <w:rFonts w:hint="cs"/>
          <w:rtl/>
        </w:rPr>
        <w:t>ی</w:t>
      </w:r>
      <w:r>
        <w:rPr>
          <w:rtl/>
        </w:rPr>
        <w:t xml:space="preserve"> استصحاب را حل بکند مواجه با مشکل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عدم نداشت، مجتهد نبود، الان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 که مجتهد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سابق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موجود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عدم آن زمان، به نحو عدم ملکه هم طبعاً آسان‌تر است.  </w:t>
      </w:r>
    </w:p>
    <w:p w14:paraId="00FA629B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عدم نعت</w:t>
      </w:r>
      <w:r>
        <w:rPr>
          <w:rFonts w:hint="cs"/>
          <w:rtl/>
        </w:rPr>
        <w:t>ی</w:t>
      </w:r>
      <w:r>
        <w:rPr>
          <w:rtl/>
        </w:rPr>
        <w:t xml:space="preserve"> هم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محل بحث است که به نحو عدم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باشد، عدم ملکه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فروع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دارد.  </w:t>
      </w:r>
    </w:p>
    <w:p w14:paraId="20A58A09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نعت</w:t>
      </w:r>
      <w:r>
        <w:rPr>
          <w:rFonts w:hint="cs"/>
          <w:rtl/>
        </w:rPr>
        <w:t>ی</w:t>
      </w:r>
      <w:r>
        <w:rPr>
          <w:rtl/>
        </w:rPr>
        <w:t xml:space="preserve"> که در اوصاف مفارق است اصل آن محل قبول است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الاصول،</w:t>
      </w:r>
      <w:r>
        <w:rPr>
          <w:rtl/>
        </w:rPr>
        <w:t xml:space="preserve"> گرچه در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بحث است.  </w:t>
      </w:r>
    </w:p>
    <w:p w14:paraId="09AD37D1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نوع اوصاف اوصاف ملازم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وقت</w:t>
      </w:r>
      <w:r>
        <w:rPr>
          <w:rFonts w:hint="cs"/>
          <w:rtl/>
        </w:rPr>
        <w:t>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عنوان اصل</w:t>
      </w:r>
      <w:r>
        <w:rPr>
          <w:rFonts w:hint="cs"/>
          <w:rtl/>
        </w:rPr>
        <w:t>ی</w:t>
      </w:r>
      <w:r>
        <w:rPr>
          <w:rtl/>
        </w:rPr>
        <w:t xml:space="preserve"> و وجود</w:t>
      </w:r>
      <w:r>
        <w:rPr>
          <w:rFonts w:hint="cs"/>
          <w:rtl/>
        </w:rPr>
        <w:t>ی</w:t>
      </w:r>
      <w:r>
        <w:rPr>
          <w:rtl/>
        </w:rPr>
        <w:t xml:space="preserve"> بر او صادق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وجود شکل گرفت،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مرد، وصف مفارق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وصف ملازم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هکذا اوصاف ملازم.  </w:t>
      </w:r>
    </w:p>
    <w:p w14:paraId="554302E9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باشد، انسان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نداشت، عدم ازل</w:t>
      </w:r>
      <w:r>
        <w:rPr>
          <w:rFonts w:hint="cs"/>
          <w:rtl/>
        </w:rPr>
        <w:t>ی</w:t>
      </w:r>
      <w:r>
        <w:rPr>
          <w:rtl/>
        </w:rPr>
        <w:t xml:space="preserve"> است، عدم در ظرف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نبود،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نبود صادق بود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استصحاب کرد و در حال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هم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بشود</w:t>
      </w:r>
      <w:r>
        <w:rPr>
          <w:rtl/>
        </w:rPr>
        <w:t xml:space="preserve"> و اثر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است.  </w:t>
      </w:r>
    </w:p>
    <w:p w14:paraId="06D38CC3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بحث‌ها</w:t>
      </w:r>
      <w:r>
        <w:rPr>
          <w:rFonts w:hint="cs"/>
          <w:rtl/>
        </w:rPr>
        <w:t>ی</w:t>
      </w:r>
      <w:r>
        <w:rPr>
          <w:rtl/>
        </w:rPr>
        <w:t xml:space="preserve"> مفصل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دارد و الان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آن مباحث کبرو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اختلاف آراء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اختلاف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است و دو قول اساس</w:t>
      </w:r>
      <w:r>
        <w:rPr>
          <w:rFonts w:hint="cs"/>
          <w:rtl/>
        </w:rPr>
        <w:t>ی</w:t>
      </w:r>
      <w:r>
        <w:rPr>
          <w:rtl/>
        </w:rPr>
        <w:t xml:space="preserve"> همان نف</w:t>
      </w:r>
      <w:r>
        <w:rPr>
          <w:rFonts w:hint="cs"/>
          <w:rtl/>
        </w:rPr>
        <w:t>ی</w:t>
      </w:r>
      <w:r>
        <w:rPr>
          <w:rtl/>
        </w:rPr>
        <w:t xml:space="preserve"> و اثبات است.  </w:t>
      </w:r>
    </w:p>
    <w:p w14:paraId="7CCBC40B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است، مثلاً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که انسان است وقت</w:t>
      </w:r>
      <w:r>
        <w:rPr>
          <w:rFonts w:hint="cs"/>
          <w:rtl/>
        </w:rPr>
        <w:t>ی</w:t>
      </w:r>
      <w:r>
        <w:rPr>
          <w:rtl/>
        </w:rPr>
        <w:t xml:space="preserve"> که نطفه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حال نطفه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حساب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>! عدم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مرأه بر او صادق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ممکن است تصور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ازل</w:t>
      </w:r>
      <w:r>
        <w:rPr>
          <w:rFonts w:hint="cs"/>
          <w:rtl/>
        </w:rPr>
        <w:t>ی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عدم نعت</w:t>
      </w:r>
      <w:r>
        <w:rPr>
          <w:rFonts w:hint="cs"/>
          <w:rtl/>
        </w:rPr>
        <w:t>ی</w:t>
      </w:r>
      <w:r>
        <w:rPr>
          <w:rtl/>
        </w:rPr>
        <w:t xml:space="preserve"> برگردد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که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مهم است در جا</w:t>
      </w:r>
      <w:r>
        <w:rPr>
          <w:rFonts w:hint="cs"/>
          <w:rtl/>
        </w:rPr>
        <w:t>ی</w:t>
      </w:r>
      <w:r>
        <w:rPr>
          <w:rtl/>
        </w:rPr>
        <w:t xml:space="preserve"> خود هست.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الاصول</w:t>
      </w:r>
      <w:r>
        <w:rPr>
          <w:rtl/>
        </w:rPr>
        <w:t xml:space="preserve"> در مثال‌ها</w:t>
      </w:r>
      <w:r>
        <w:rPr>
          <w:rFonts w:hint="cs"/>
          <w:rtl/>
        </w:rPr>
        <w:t>یی</w:t>
      </w:r>
      <w:r>
        <w:rPr>
          <w:rtl/>
        </w:rPr>
        <w:t xml:space="preserve"> مثل قرش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دو نظر هست؛ نف</w:t>
      </w:r>
      <w:r>
        <w:rPr>
          <w:rFonts w:hint="cs"/>
          <w:rtl/>
        </w:rPr>
        <w:t>ی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آن. کسان</w:t>
      </w:r>
      <w:r>
        <w:rPr>
          <w:rFonts w:hint="cs"/>
          <w:rtl/>
        </w:rPr>
        <w:t>ی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قبول داشتند و مثل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دارند که ما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 </w:t>
      </w:r>
    </w:p>
    <w:p w14:paraId="302CC478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کبرو</w:t>
      </w:r>
      <w:r>
        <w:rPr>
          <w:rFonts w:hint="cs"/>
          <w:rtl/>
        </w:rPr>
        <w:t>ی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است.  </w:t>
      </w:r>
    </w:p>
    <w:p w14:paraId="407A0DC7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از نظر صغرو</w:t>
      </w:r>
      <w:r>
        <w:rPr>
          <w:rFonts w:hint="cs"/>
          <w:rtl/>
        </w:rPr>
        <w:t>ی</w:t>
      </w:r>
      <w:r>
        <w:rPr>
          <w:rtl/>
        </w:rPr>
        <w:t xml:space="preserve"> مصداق دارد؛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مرأه بودن و عدم مماثلت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که با او مواجه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نوع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 و صورت، برا</w:t>
      </w:r>
      <w:r>
        <w:rPr>
          <w:rFonts w:hint="cs"/>
          <w:rtl/>
        </w:rPr>
        <w:t>ی</w:t>
      </w:r>
      <w:r>
        <w:rPr>
          <w:rtl/>
        </w:rPr>
        <w:t xml:space="preserve"> او مشخص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عدم مرأه بودن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راه را برا</w:t>
      </w:r>
      <w:r>
        <w:rPr>
          <w:rFonts w:hint="cs"/>
          <w:rtl/>
        </w:rPr>
        <w:t>ی</w:t>
      </w:r>
      <w:r>
        <w:rPr>
          <w:rtl/>
        </w:rPr>
        <w:t xml:space="preserve"> جواز نظر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مماثل که باشد مرد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مرد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زن نگاه کند،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مرد، استصحاب عدم زن بودن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 </w:t>
      </w:r>
    </w:p>
    <w:p w14:paraId="256F717F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تمسک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استصحاب و عدم ازل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شده است.  </w:t>
      </w:r>
    </w:p>
    <w:p w14:paraId="3F61E5AF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نداشته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در مقابل کسان</w:t>
      </w:r>
      <w:r>
        <w:rPr>
          <w:rFonts w:hint="cs"/>
          <w:rtl/>
        </w:rPr>
        <w:t>ی</w:t>
      </w:r>
      <w:r>
        <w:rPr>
          <w:rtl/>
        </w:rPr>
        <w:t xml:space="preserve"> قبول دارند.  </w:t>
      </w:r>
    </w:p>
    <w:p w14:paraId="29B54E88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کبرو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 </w:t>
      </w:r>
    </w:p>
    <w:p w14:paraId="2B9276B9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قبل،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ملاحظه و مباحثه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درست است و قابل اجرا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بزرگان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الان بحث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 </w:t>
      </w:r>
    </w:p>
    <w:p w14:paraId="2CE15D57" w14:textId="09484F0B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لحاظ صغرو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دارد که اساس بحث صغرو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استصحاب چه عدم نعت</w:t>
      </w:r>
      <w:r>
        <w:rPr>
          <w:rFonts w:hint="cs"/>
          <w:rtl/>
        </w:rPr>
        <w:t>ی</w:t>
      </w:r>
      <w:r>
        <w:rPr>
          <w:rtl/>
        </w:rPr>
        <w:t xml:space="preserve"> و چه عدم ازل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اساس</w:t>
      </w:r>
      <w:r>
        <w:rPr>
          <w:rFonts w:hint="cs"/>
          <w:rtl/>
        </w:rPr>
        <w:t>ی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tl/>
        </w:rPr>
        <w:t xml:space="preserve"> است و آن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استصحاب رو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اس</w:t>
      </w:r>
      <w:r w:rsidR="004019FC">
        <w:rPr>
          <w:rtl/>
        </w:rPr>
        <w:t>ت سو</w:t>
      </w:r>
      <w:r>
        <w:rPr>
          <w:rtl/>
        </w:rPr>
        <w:t>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لذا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بافت و ساخت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دقائق</w:t>
      </w:r>
      <w:r>
        <w:rPr>
          <w:rFonts w:hint="cs"/>
          <w:rtl/>
        </w:rPr>
        <w:t>ی</w:t>
      </w:r>
      <w:r>
        <w:rPr>
          <w:rtl/>
        </w:rPr>
        <w:t xml:space="preserve"> است که در استنباط و بررس</w:t>
      </w:r>
      <w:r>
        <w:rPr>
          <w:rFonts w:hint="cs"/>
          <w:rtl/>
        </w:rPr>
        <w:t>ی</w:t>
      </w:r>
      <w:r>
        <w:rPr>
          <w:rtl/>
        </w:rPr>
        <w:t xml:space="preserve"> مسائل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019FC">
        <w:rPr>
          <w:rtl/>
        </w:rPr>
        <w:t>مدنظر</w:t>
      </w:r>
      <w:r>
        <w:rPr>
          <w:rtl/>
        </w:rPr>
        <w:t xml:space="preserve"> قرار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در اجرا</w:t>
      </w:r>
      <w:r>
        <w:rPr>
          <w:rFonts w:hint="cs"/>
          <w:rtl/>
        </w:rPr>
        <w:t>ی</w:t>
      </w:r>
      <w:r>
        <w:rPr>
          <w:rtl/>
        </w:rPr>
        <w:t xml:space="preserve"> استصحاب به طور کل</w:t>
      </w:r>
      <w:r>
        <w:rPr>
          <w:rFonts w:hint="cs"/>
          <w:rtl/>
        </w:rPr>
        <w:t>ی</w:t>
      </w:r>
      <w:r>
        <w:rPr>
          <w:rtl/>
        </w:rPr>
        <w:t xml:space="preserve"> از جمله در بحث عدم ازل</w:t>
      </w:r>
      <w:r>
        <w:rPr>
          <w:rFonts w:hint="cs"/>
          <w:rtl/>
        </w:rPr>
        <w:t>ی</w:t>
      </w:r>
      <w:r>
        <w:rPr>
          <w:rtl/>
        </w:rPr>
        <w:t xml:space="preserve"> و اگر نه در عدم نعت</w:t>
      </w:r>
      <w:r>
        <w:rPr>
          <w:rFonts w:hint="cs"/>
          <w:rtl/>
        </w:rPr>
        <w:t>ی</w:t>
      </w:r>
      <w:r>
        <w:rPr>
          <w:rtl/>
        </w:rPr>
        <w:t xml:space="preserve"> و استصحابات وجود</w:t>
      </w:r>
      <w:r>
        <w:rPr>
          <w:rFonts w:hint="cs"/>
          <w:rtl/>
        </w:rPr>
        <w:t>ی</w:t>
      </w:r>
      <w:r>
        <w:rPr>
          <w:rtl/>
        </w:rPr>
        <w:t xml:space="preserve"> همه 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مهم است که موضوع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آن استصح</w:t>
      </w:r>
      <w:r>
        <w:rPr>
          <w:rFonts w:hint="eastAsia"/>
          <w:rtl/>
        </w:rPr>
        <w:t>اب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مستفاد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است.  </w:t>
      </w:r>
    </w:p>
    <w:p w14:paraId="5CC6AD0B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در مورد خودمان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سه چهار جور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جواز و عدم جواز نظر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متصور است که در ادله قبل</w:t>
      </w:r>
      <w:r>
        <w:rPr>
          <w:rFonts w:hint="cs"/>
          <w:rtl/>
        </w:rPr>
        <w:t>ی</w:t>
      </w:r>
      <w:r>
        <w:rPr>
          <w:rtl/>
        </w:rPr>
        <w:t xml:space="preserve"> هم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65DF8A4F" w14:textId="03E6E309" w:rsidR="00775267" w:rsidRDefault="00775267" w:rsidP="00775267">
      <w:pPr>
        <w:pStyle w:val="Heading1"/>
        <w:rPr>
          <w:rtl/>
        </w:rPr>
      </w:pPr>
      <w:bookmarkStart w:id="2" w:name="_Toc188029458"/>
      <w:r>
        <w:rPr>
          <w:rFonts w:hint="cs"/>
          <w:rtl/>
        </w:rPr>
        <w:t>صور ادله جواز و عدم جواز نظر</w:t>
      </w:r>
      <w:bookmarkEnd w:id="2"/>
    </w:p>
    <w:p w14:paraId="4CE9620D" w14:textId="00700E41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نوع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ادله جواز و عدم جواز نظر.  </w:t>
      </w:r>
    </w:p>
    <w:p w14:paraId="1BC03351" w14:textId="77777777" w:rsidR="00775267" w:rsidRDefault="00775267" w:rsidP="00775267">
      <w:pPr>
        <w:pStyle w:val="Heading2"/>
        <w:rPr>
          <w:rtl/>
        </w:rPr>
      </w:pPr>
      <w:bookmarkStart w:id="3" w:name="_Toc188029459"/>
      <w:r>
        <w:rPr>
          <w:rFonts w:hint="cs"/>
          <w:rtl/>
        </w:rPr>
        <w:t>صورت اول</w:t>
      </w:r>
      <w:bookmarkEnd w:id="3"/>
    </w:p>
    <w:p w14:paraId="30636B82" w14:textId="377D5B48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الا مماثل.  </w:t>
      </w:r>
    </w:p>
    <w:p w14:paraId="71202B72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به طور خاص بر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است، مماثلت است، عام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الا آن که مماثل است مثل‌ا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اکرام کس</w:t>
      </w:r>
      <w:r>
        <w:rPr>
          <w:rFonts w:hint="cs"/>
          <w:rtl/>
        </w:rPr>
        <w:t>ی</w:t>
      </w:r>
      <w:r>
        <w:rPr>
          <w:rtl/>
        </w:rPr>
        <w:t xml:space="preserve"> الا آن که عالم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موضوع و محور عالم شد و در طرف عام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عنوان خاص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>
        <w:rPr>
          <w:rFonts w:hint="eastAsia"/>
          <w:rtl/>
        </w:rPr>
        <w:t>ندارد</w:t>
      </w:r>
      <w:r>
        <w:rPr>
          <w:rtl/>
        </w:rPr>
        <w:t>. عنوان</w:t>
      </w:r>
      <w:r>
        <w:rPr>
          <w:rFonts w:hint="cs"/>
          <w:rtl/>
        </w:rPr>
        <w:t>ی</w:t>
      </w:r>
      <w:r>
        <w:rPr>
          <w:rtl/>
        </w:rPr>
        <w:t xml:space="preserve"> که عام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جا محرز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استصحاب ندارد.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عام</w:t>
      </w:r>
      <w:r>
        <w:rPr>
          <w:rFonts w:hint="cs"/>
          <w:rtl/>
        </w:rPr>
        <w:t>ی</w:t>
      </w:r>
      <w:r>
        <w:rPr>
          <w:rtl/>
        </w:rPr>
        <w:t xml:space="preserve"> آمده است عدم جواز نظر به اشخاص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الا کس</w:t>
      </w:r>
      <w:r>
        <w:rPr>
          <w:rFonts w:hint="cs"/>
          <w:rtl/>
        </w:rPr>
        <w:t>ی</w:t>
      </w:r>
      <w:r>
        <w:rPr>
          <w:rtl/>
        </w:rPr>
        <w:t xml:space="preserve"> که مماثل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مثل خود نگاه کند.  </w:t>
      </w:r>
    </w:p>
    <w:p w14:paraId="7A2FB0B8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مماثل موضوع خاص متشخص</w:t>
      </w:r>
      <w:r>
        <w:rPr>
          <w:rFonts w:hint="cs"/>
          <w:rtl/>
        </w:rPr>
        <w:t>ی</w:t>
      </w:r>
      <w:r>
        <w:rPr>
          <w:rtl/>
        </w:rPr>
        <w:t xml:space="preserve"> شد که محور جواز نظر است و اما آن مستثن</w:t>
      </w:r>
      <w:r>
        <w:rPr>
          <w:rFonts w:hint="cs"/>
          <w:rtl/>
        </w:rPr>
        <w:t>ی</w:t>
      </w:r>
      <w:r>
        <w:rPr>
          <w:rtl/>
        </w:rPr>
        <w:t xml:space="preserve"> منه، آن قاعده عامه عنوان خاص</w:t>
      </w:r>
      <w:r>
        <w:rPr>
          <w:rFonts w:hint="cs"/>
          <w:rtl/>
        </w:rPr>
        <w:t>ی</w:t>
      </w:r>
      <w:r>
        <w:rPr>
          <w:rtl/>
        </w:rPr>
        <w:t xml:space="preserve"> ندارد، شئ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محرز است. در شئ و شخص بودن چون محرز است، استصحاب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عنوان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عنوان مخالف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شئ در عام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نگاه نکن.  </w:t>
      </w:r>
    </w:p>
    <w:p w14:paraId="129B69E0" w14:textId="0F41A7ED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عنوان</w:t>
      </w:r>
      <w:r>
        <w:rPr>
          <w:rFonts w:hint="cs"/>
          <w:rtl/>
        </w:rPr>
        <w:t>ی</w:t>
      </w:r>
      <w:r>
        <w:rPr>
          <w:rtl/>
        </w:rPr>
        <w:t xml:space="preserve"> که در استثناء آمده است مماثل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مماثل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محط استصحاب مخالف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مخالف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ندارد، عنوان</w:t>
      </w:r>
      <w:r>
        <w:rPr>
          <w:rFonts w:hint="cs"/>
          <w:rtl/>
        </w:rPr>
        <w:t>ی</w:t>
      </w:r>
      <w:r>
        <w:rPr>
          <w:rtl/>
        </w:rPr>
        <w:t xml:space="preserve"> که جنس مخالف باشد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عدم جواز ندارد، اصلاً در عدم جواز مخالفت دخالت</w:t>
      </w:r>
      <w:r>
        <w:rPr>
          <w:rFonts w:hint="cs"/>
          <w:rtl/>
        </w:rPr>
        <w:t>ی</w:t>
      </w:r>
      <w:r>
        <w:rPr>
          <w:rtl/>
        </w:rPr>
        <w:t xml:space="preserve"> ندارد. آن که موضوع عدم جواز است شئ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باشد، لون و </w:t>
      </w:r>
      <w:r w:rsidR="0081109D">
        <w:rPr>
          <w:rtl/>
        </w:rPr>
        <w:t>صبغه‌ا</w:t>
      </w:r>
      <w:r w:rsidR="0081109D">
        <w:rPr>
          <w:rFonts w:hint="cs"/>
          <w:rtl/>
        </w:rPr>
        <w:t>ی</w:t>
      </w:r>
      <w:r>
        <w:rPr>
          <w:rtl/>
        </w:rPr>
        <w:t xml:space="preserve"> در آن عدم جواز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 </w:t>
      </w:r>
    </w:p>
    <w:p w14:paraId="6F39608F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جواز در استثناء آمده است، موضوع مماثل شده است، مماثل جا</w:t>
      </w:r>
      <w:r>
        <w:rPr>
          <w:rFonts w:hint="cs"/>
          <w:rtl/>
        </w:rPr>
        <w:t>ی</w:t>
      </w:r>
      <w:r>
        <w:rPr>
          <w:rtl/>
        </w:rPr>
        <w:t xml:space="preserve"> استصحاب دارد. حالا استصحاب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عنوان مماثل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073A31E8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عنوان مخالف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ندارد؛ مثل‌ا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العلما، الا الفاسق منهم،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عادل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العلما الا الفساق منهم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فسق و عدالت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استصحاب کند، ملاک فسق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فسق حالت سابقه وجود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 ازل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هست اما عدالت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استصحاب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آمد، عنوان عدالت</w:t>
      </w:r>
      <w:r>
        <w:rPr>
          <w:rFonts w:hint="cs"/>
          <w:rtl/>
        </w:rPr>
        <w:t>ی</w:t>
      </w:r>
      <w:r>
        <w:rPr>
          <w:rtl/>
        </w:rPr>
        <w:t xml:space="preserve"> در کار نبود،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5E9950BE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 اکرم العلما الا الفساق منهم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قبلاً عادل بوده است الان هم عادل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در عدالت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استصحاب در فسق است که عنوان خاص</w:t>
      </w:r>
      <w:r>
        <w:rPr>
          <w:rFonts w:hint="cs"/>
          <w:rtl/>
        </w:rPr>
        <w:t>ی</w:t>
      </w:r>
      <w:r>
        <w:rPr>
          <w:rtl/>
        </w:rPr>
        <w:t xml:space="preserve"> است که در استثناء آمده است.  </w:t>
      </w:r>
    </w:p>
    <w:p w14:paraId="3ABB8375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است،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نکن،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ابصارهم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از هر کس</w:t>
      </w:r>
      <w:r>
        <w:rPr>
          <w:rFonts w:hint="cs"/>
          <w:rtl/>
        </w:rPr>
        <w:t>ی</w:t>
      </w:r>
      <w:r>
        <w:rPr>
          <w:rtl/>
        </w:rPr>
        <w:t xml:space="preserve"> الا مماثل،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فقط در عنوان مماثل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عنوان مخالف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</w:t>
      </w:r>
      <w:r>
        <w:rPr>
          <w:rFonts w:hint="cs"/>
          <w:rtl/>
        </w:rPr>
        <w:t>ی</w:t>
      </w:r>
      <w:r>
        <w:rPr>
          <w:rtl/>
        </w:rPr>
        <w:t xml:space="preserve">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 است.  </w:t>
      </w:r>
    </w:p>
    <w:p w14:paraId="3721F3A2" w14:textId="77777777" w:rsidR="00775267" w:rsidRDefault="00775267" w:rsidP="00775267">
      <w:pPr>
        <w:pStyle w:val="Heading2"/>
        <w:rPr>
          <w:rtl/>
        </w:rPr>
      </w:pPr>
      <w:bookmarkStart w:id="4" w:name="_Toc188029460"/>
      <w:r>
        <w:rPr>
          <w:rFonts w:hint="cs"/>
          <w:rtl/>
        </w:rPr>
        <w:t>صورت</w:t>
      </w:r>
      <w:r w:rsidR="00812C72">
        <w:rPr>
          <w:rtl/>
        </w:rPr>
        <w:t xml:space="preserve"> دوم</w:t>
      </w:r>
      <w:bookmarkEnd w:id="4"/>
    </w:p>
    <w:p w14:paraId="46AEF1B3" w14:textId="7D761C20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مسئله را به عکس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از نظر عموم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بود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المماثل، حال برعکس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اشخاص الا مخالف، الا آنجا که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نگاه کند و طرف او زن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نگاه کند و طرف او مرد است. الا المخالف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 </w:t>
      </w:r>
    </w:p>
    <w:p w14:paraId="407B43D5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عکس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مماثل عنوان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باشد، استصحاب رو</w:t>
      </w:r>
      <w:r>
        <w:rPr>
          <w:rFonts w:hint="cs"/>
          <w:rtl/>
        </w:rPr>
        <w:t>ی</w:t>
      </w:r>
      <w:r>
        <w:rPr>
          <w:rtl/>
        </w:rPr>
        <w:t xml:space="preserve"> مخالف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53E61A1E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است؛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چقدر فرق کرد، در صورت اول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عدم مماثلت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همان‌طور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فرمودند اگر هم کس</w:t>
      </w:r>
      <w:r>
        <w:rPr>
          <w:rFonts w:hint="cs"/>
          <w:rtl/>
        </w:rPr>
        <w:t>ی</w:t>
      </w:r>
      <w:r>
        <w:rPr>
          <w:rtl/>
        </w:rPr>
        <w:t xml:space="preserve">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معارض دارد، عدم مخالفت هم سابقه عدم ازل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</w:t>
      </w:r>
      <w:r>
        <w:rPr>
          <w:rFonts w:hint="eastAsia"/>
          <w:rtl/>
        </w:rPr>
        <w:t>بود</w:t>
      </w:r>
      <w:r>
        <w:rPr>
          <w:rtl/>
        </w:rPr>
        <w:t xml:space="preserve"> و الان هم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مرد نبود و الان هم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معارض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 نظر عقل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معارض هستند. کس</w:t>
      </w:r>
      <w:r>
        <w:rPr>
          <w:rFonts w:hint="cs"/>
          <w:rtl/>
        </w:rPr>
        <w:t>ی</w:t>
      </w:r>
      <w:r>
        <w:rPr>
          <w:rtl/>
        </w:rPr>
        <w:t xml:space="preserve"> که سابقه عدم ازل</w:t>
      </w:r>
      <w:r>
        <w:rPr>
          <w:rFonts w:hint="cs"/>
          <w:rtl/>
        </w:rPr>
        <w:t>ی</w:t>
      </w:r>
      <w:r>
        <w:rPr>
          <w:rtl/>
        </w:rPr>
        <w:t xml:space="preserve"> دارد در عدم ازل</w:t>
      </w:r>
      <w:r>
        <w:rPr>
          <w:rFonts w:hint="cs"/>
          <w:rtl/>
        </w:rPr>
        <w:t>ی</w:t>
      </w:r>
      <w:r>
        <w:rPr>
          <w:rtl/>
        </w:rPr>
        <w:t xml:space="preserve"> او نه زن بود و نه مرد،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تا استصحاب‌ها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معارض بشود، چرا؟ چون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مماثلت بود</w:t>
      </w:r>
      <w:r>
        <w:rPr>
          <w:rFonts w:hint="eastAsia"/>
          <w:rtl/>
        </w:rPr>
        <w:t>،</w:t>
      </w:r>
      <w:r>
        <w:rPr>
          <w:rtl/>
        </w:rPr>
        <w:t xml:space="preserve"> مخالفت نبود.  </w:t>
      </w:r>
    </w:p>
    <w:p w14:paraId="3D84E5A3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دوم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تعارض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موضوع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در فرض دوم مخالفت و استصحاب عدم مخالفت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که موضوع تع</w:t>
      </w:r>
      <w:r>
        <w:rPr>
          <w:rFonts w:hint="cs"/>
          <w:rtl/>
        </w:rPr>
        <w:t>یی</w:t>
      </w:r>
      <w:r>
        <w:rPr>
          <w:rFonts w:hint="eastAsia"/>
          <w:rtl/>
        </w:rPr>
        <w:t>ن‌کننده</w:t>
      </w:r>
      <w:r>
        <w:rPr>
          <w:rtl/>
        </w:rPr>
        <w:t xml:space="preserve"> استصحاب است.  </w:t>
      </w:r>
    </w:p>
    <w:p w14:paraId="4D32DBDF" w14:textId="4F60C6F5" w:rsidR="00775267" w:rsidRDefault="00775267" w:rsidP="00775267">
      <w:pPr>
        <w:pStyle w:val="Heading2"/>
        <w:rPr>
          <w:rtl/>
        </w:rPr>
      </w:pPr>
      <w:bookmarkStart w:id="5" w:name="_Toc188029461"/>
      <w:r>
        <w:rPr>
          <w:rFonts w:hint="cs"/>
          <w:rtl/>
        </w:rPr>
        <w:t>صورت</w:t>
      </w:r>
      <w:r w:rsidR="00812C72">
        <w:rPr>
          <w:rtl/>
        </w:rPr>
        <w:t xml:space="preserve"> سوم</w:t>
      </w:r>
      <w:bookmarkEnd w:id="5"/>
    </w:p>
    <w:p w14:paraId="2E6A77E8" w14:textId="3329D5E0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هست که رو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آمده است، صورت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عام</w:t>
      </w:r>
      <w:r>
        <w:rPr>
          <w:rFonts w:hint="cs"/>
          <w:rtl/>
        </w:rPr>
        <w:t>ی</w:t>
      </w:r>
      <w:r>
        <w:rPr>
          <w:rtl/>
        </w:rPr>
        <w:t xml:space="preserve"> وجود ندارد،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با اصل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اشکال ندارد، ول</w:t>
      </w:r>
      <w:r>
        <w:rPr>
          <w:rFonts w:hint="cs"/>
          <w:rtl/>
        </w:rPr>
        <w:t>ی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 </w:t>
      </w:r>
    </w:p>
    <w:p w14:paraId="4586C304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صورت سوم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مماثل از آن استثناء شده باشد،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خاص مماثل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فقط استصحاب عدم مماثلت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همان استصحاب عدم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 مماثلت.  </w:t>
      </w:r>
    </w:p>
    <w:p w14:paraId="6FC79AD0" w14:textId="77777777" w:rsidR="00775267" w:rsidRDefault="00812C72" w:rsidP="00775267">
      <w:pPr>
        <w:pStyle w:val="Heading2"/>
        <w:rPr>
          <w:rtl/>
        </w:rPr>
      </w:pPr>
      <w:bookmarkStart w:id="6" w:name="_Toc188029462"/>
      <w:r>
        <w:rPr>
          <w:rFonts w:hint="eastAsia"/>
          <w:rtl/>
        </w:rPr>
        <w:t>صورت</w:t>
      </w:r>
      <w:r>
        <w:rPr>
          <w:rtl/>
        </w:rPr>
        <w:t xml:space="preserve"> چهارم</w:t>
      </w:r>
      <w:bookmarkEnd w:id="6"/>
    </w:p>
    <w:p w14:paraId="5DF45215" w14:textId="7923DC4E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tl/>
        </w:rPr>
        <w:t>به عکس صورت سوم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المخالف، صورت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 </w:t>
      </w:r>
    </w:p>
    <w:p w14:paraId="00FDE379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مخالف در آن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استصحاب هم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 </w:t>
      </w:r>
    </w:p>
    <w:p w14:paraId="270C4564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ملاحظه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هست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لون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 شخص</w:t>
      </w:r>
      <w:r>
        <w:rPr>
          <w:rFonts w:hint="cs"/>
          <w:rtl/>
        </w:rPr>
        <w:t>ی</w:t>
      </w:r>
      <w:r>
        <w:rPr>
          <w:rtl/>
        </w:rPr>
        <w:t xml:space="preserve"> که مماثل استثناء شده است و جواز نظر است.  </w:t>
      </w:r>
    </w:p>
    <w:p w14:paraId="1CCEDC28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دوم مخالف استثناء شده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حرام است.  </w:t>
      </w:r>
    </w:p>
    <w:p w14:paraId="46E0ACCE" w14:textId="77777777" w:rsidR="00812C72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سه و چهار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 و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المخالف.  </w:t>
      </w:r>
    </w:p>
    <w:p w14:paraId="73D5CB61" w14:textId="2DF4CC02" w:rsidR="004C320D" w:rsidRDefault="00812C72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صورت، آن محور</w:t>
      </w:r>
      <w:r>
        <w:rPr>
          <w:rFonts w:hint="cs"/>
          <w:rtl/>
        </w:rPr>
        <w:t>ی</w:t>
      </w:r>
      <w:r>
        <w:rPr>
          <w:rtl/>
        </w:rPr>
        <w:t xml:space="preserve"> که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هر استصحاب</w:t>
      </w:r>
      <w:r>
        <w:rPr>
          <w:rFonts w:hint="cs"/>
          <w:rtl/>
        </w:rPr>
        <w:t>ی</w:t>
      </w:r>
      <w:r>
        <w:rPr>
          <w:rtl/>
        </w:rPr>
        <w:t xml:space="preserve"> از جمله در بحث ما استصحاب عدم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متمرکز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است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است. تا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عدم</w:t>
      </w:r>
      <w:r>
        <w:rPr>
          <w:rFonts w:hint="cs"/>
          <w:rtl/>
        </w:rPr>
        <w:t xml:space="preserve"> </w:t>
      </w:r>
      <w:r w:rsidR="004C320D">
        <w:rPr>
          <w:rtl/>
        </w:rPr>
        <w:t>کونها مرأه، عدم ازل</w:t>
      </w:r>
      <w:r w:rsidR="004C320D">
        <w:rPr>
          <w:rFonts w:hint="cs"/>
          <w:rtl/>
        </w:rPr>
        <w:t>ی</w:t>
      </w:r>
      <w:r w:rsidR="004C320D">
        <w:rPr>
          <w:rtl/>
        </w:rPr>
        <w:t xml:space="preserve"> مماثلت، 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ک</w:t>
      </w:r>
      <w:r w:rsidR="004C320D">
        <w:rPr>
          <w:rtl/>
        </w:rPr>
        <w:t xml:space="preserve"> عدم ازل</w:t>
      </w:r>
      <w:r w:rsidR="004C320D">
        <w:rPr>
          <w:rFonts w:hint="cs"/>
          <w:rtl/>
        </w:rPr>
        <w:t>ی</w:t>
      </w:r>
      <w:r w:rsidR="004C320D">
        <w:rPr>
          <w:rtl/>
        </w:rPr>
        <w:t xml:space="preserve"> مخالفت هم وجود دارد؟ م</w:t>
      </w:r>
      <w:r w:rsidR="004C320D">
        <w:rPr>
          <w:rFonts w:hint="cs"/>
          <w:rtl/>
        </w:rPr>
        <w:t>ی‌</w:t>
      </w:r>
      <w:r w:rsidR="004C320D">
        <w:rPr>
          <w:rFonts w:hint="eastAsia"/>
          <w:rtl/>
        </w:rPr>
        <w:t>گو</w:t>
      </w:r>
      <w:r w:rsidR="004C320D">
        <w:rPr>
          <w:rFonts w:hint="cs"/>
          <w:rtl/>
        </w:rPr>
        <w:t>یی</w:t>
      </w:r>
      <w:r w:rsidR="004C320D">
        <w:rPr>
          <w:rFonts w:hint="eastAsia"/>
          <w:rtl/>
        </w:rPr>
        <w:t>م</w:t>
      </w:r>
      <w:r w:rsidR="004C320D">
        <w:rPr>
          <w:rtl/>
        </w:rPr>
        <w:t xml:space="preserve"> ا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ن</w:t>
      </w:r>
      <w:r w:rsidR="004C320D">
        <w:rPr>
          <w:rtl/>
        </w:rPr>
        <w:t xml:space="preserve"> با آن معارض نم</w:t>
      </w:r>
      <w:r w:rsidR="004C320D">
        <w:rPr>
          <w:rFonts w:hint="cs"/>
          <w:rtl/>
        </w:rPr>
        <w:t>ی‌</w:t>
      </w:r>
      <w:r w:rsidR="004C320D">
        <w:rPr>
          <w:rFonts w:hint="eastAsia"/>
          <w:rtl/>
        </w:rPr>
        <w:t>شود</w:t>
      </w:r>
      <w:r w:rsidR="004C320D">
        <w:rPr>
          <w:rtl/>
        </w:rPr>
        <w:t xml:space="preserve"> برا</w:t>
      </w:r>
      <w:r w:rsidR="004C320D">
        <w:rPr>
          <w:rFonts w:hint="cs"/>
          <w:rtl/>
        </w:rPr>
        <w:t>ی</w:t>
      </w:r>
      <w:r w:rsidR="004C320D">
        <w:rPr>
          <w:rtl/>
        </w:rPr>
        <w:t xml:space="preserve"> ا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نکه</w:t>
      </w:r>
      <w:r w:rsidR="004C320D">
        <w:rPr>
          <w:rtl/>
        </w:rPr>
        <w:t xml:space="preserve"> نحن اتباع الدل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ل،</w:t>
      </w:r>
      <w:r w:rsidR="004C320D">
        <w:rPr>
          <w:rtl/>
        </w:rPr>
        <w:t xml:space="preserve"> ما تابع لسان دل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ل</w:t>
      </w:r>
      <w:r w:rsidR="004C320D">
        <w:rPr>
          <w:rtl/>
        </w:rPr>
        <w:t xml:space="preserve"> هست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م،</w:t>
      </w:r>
      <w:r w:rsidR="004C320D">
        <w:rPr>
          <w:rtl/>
        </w:rPr>
        <w:t xml:space="preserve"> در عالم اثبات که حاک</w:t>
      </w:r>
      <w:r w:rsidR="004C320D">
        <w:rPr>
          <w:rFonts w:hint="cs"/>
          <w:rtl/>
        </w:rPr>
        <w:t>ی</w:t>
      </w:r>
      <w:r w:rsidR="004C320D">
        <w:rPr>
          <w:rtl/>
        </w:rPr>
        <w:t xml:space="preserve"> از عالم ثبوت است، محور</w:t>
      </w:r>
      <w:r w:rsidR="004C320D">
        <w:rPr>
          <w:rFonts w:hint="cs"/>
          <w:rtl/>
        </w:rPr>
        <w:t>ی</w:t>
      </w:r>
      <w:r w:rsidR="004C320D">
        <w:rPr>
          <w:rtl/>
        </w:rPr>
        <w:t xml:space="preserve"> که </w:t>
      </w:r>
      <w:r w:rsidR="004019FC">
        <w:rPr>
          <w:rtl/>
        </w:rPr>
        <w:t>مدنظر</w:t>
      </w:r>
      <w:r w:rsidR="004C320D">
        <w:rPr>
          <w:rtl/>
        </w:rPr>
        <w:t xml:space="preserve"> مولا است ا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ن</w:t>
      </w:r>
      <w:r w:rsidR="004C320D">
        <w:rPr>
          <w:rtl/>
        </w:rPr>
        <w:t xml:space="preserve"> است که 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جوز</w:t>
      </w:r>
      <w:r w:rsidR="004C320D">
        <w:rPr>
          <w:rtl/>
        </w:rPr>
        <w:t xml:space="preserve"> النظر ال</w:t>
      </w:r>
      <w:r w:rsidR="004C320D">
        <w:rPr>
          <w:rFonts w:hint="cs"/>
          <w:rtl/>
        </w:rPr>
        <w:t>ی</w:t>
      </w:r>
      <w:r w:rsidR="004C320D">
        <w:rPr>
          <w:rtl/>
        </w:rPr>
        <w:t xml:space="preserve"> المماثل، مماثل ر</w:t>
      </w:r>
      <w:r w:rsidR="004C320D">
        <w:rPr>
          <w:rFonts w:hint="eastAsia"/>
          <w:rtl/>
        </w:rPr>
        <w:t>ا</w:t>
      </w:r>
      <w:r w:rsidR="004C320D">
        <w:rPr>
          <w:rtl/>
        </w:rPr>
        <w:t xml:space="preserve"> در دل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ل</w:t>
      </w:r>
      <w:r w:rsidR="004C320D">
        <w:rPr>
          <w:rtl/>
        </w:rPr>
        <w:t xml:space="preserve"> اخذ کرده است، مثل آن که در عدالت و فسق هم هم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ن‌طور</w:t>
      </w:r>
      <w:r w:rsidR="004C320D">
        <w:rPr>
          <w:rtl/>
        </w:rPr>
        <w:t xml:space="preserve"> است؛ 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ک</w:t>
      </w:r>
      <w:r w:rsidR="004C320D">
        <w:rPr>
          <w:rtl/>
        </w:rPr>
        <w:t xml:space="preserve"> وقت م</w:t>
      </w:r>
      <w:r w:rsidR="004C320D">
        <w:rPr>
          <w:rFonts w:hint="cs"/>
          <w:rtl/>
        </w:rPr>
        <w:t>ی‌</w:t>
      </w:r>
      <w:r w:rsidR="004C320D">
        <w:rPr>
          <w:rFonts w:hint="eastAsia"/>
          <w:rtl/>
        </w:rPr>
        <w:t>گو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د</w:t>
      </w:r>
      <w:r w:rsidR="004C320D">
        <w:rPr>
          <w:rtl/>
        </w:rPr>
        <w:t xml:space="preserve"> اکرم العلما، الا الفساق منهم. 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ک</w:t>
      </w:r>
      <w:r w:rsidR="004C320D">
        <w:rPr>
          <w:rtl/>
        </w:rPr>
        <w:t xml:space="preserve"> وقت م</w:t>
      </w:r>
      <w:r w:rsidR="004C320D">
        <w:rPr>
          <w:rFonts w:hint="cs"/>
          <w:rtl/>
        </w:rPr>
        <w:t>ی‌</w:t>
      </w:r>
      <w:r w:rsidR="004C320D">
        <w:rPr>
          <w:rFonts w:hint="eastAsia"/>
          <w:rtl/>
        </w:rPr>
        <w:t>گو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د</w:t>
      </w:r>
      <w:r w:rsidR="004C320D">
        <w:rPr>
          <w:rtl/>
        </w:rPr>
        <w:t xml:space="preserve"> لا تکرم الفساق، الا العالم منهم. در ا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ن</w:t>
      </w:r>
      <w:r w:rsidR="004C320D">
        <w:rPr>
          <w:rtl/>
        </w:rPr>
        <w:t xml:space="preserve"> چهار صورت د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د</w:t>
      </w:r>
      <w:r w:rsidR="004C320D">
        <w:rPr>
          <w:rFonts w:hint="cs"/>
          <w:rtl/>
        </w:rPr>
        <w:t>ی</w:t>
      </w:r>
      <w:r w:rsidR="004C320D">
        <w:rPr>
          <w:rFonts w:hint="eastAsia"/>
          <w:rtl/>
        </w:rPr>
        <w:t>د</w:t>
      </w:r>
      <w:r w:rsidR="004C320D">
        <w:rPr>
          <w:rtl/>
        </w:rPr>
        <w:t xml:space="preserve"> عنوان‌ها</w:t>
      </w:r>
      <w:r w:rsidR="004C320D">
        <w:rPr>
          <w:rFonts w:hint="cs"/>
          <w:rtl/>
        </w:rPr>
        <w:t>ی</w:t>
      </w:r>
      <w:r w:rsidR="004C320D">
        <w:rPr>
          <w:rtl/>
        </w:rPr>
        <w:t xml:space="preserve"> خاص</w:t>
      </w:r>
      <w:r w:rsidR="004C320D">
        <w:rPr>
          <w:rFonts w:hint="cs"/>
          <w:rtl/>
        </w:rPr>
        <w:t>ی</w:t>
      </w:r>
      <w:r w:rsidR="004C320D">
        <w:rPr>
          <w:rtl/>
        </w:rPr>
        <w:t xml:space="preserve"> آمده است.  </w:t>
      </w:r>
    </w:p>
    <w:p w14:paraId="6BE84328" w14:textId="77777777" w:rsidR="004C320D" w:rsidRDefault="004C320D" w:rsidP="00775267">
      <w:pPr>
        <w:pStyle w:val="Heading2"/>
        <w:rPr>
          <w:rtl/>
        </w:rPr>
      </w:pPr>
      <w:bookmarkStart w:id="7" w:name="_Toc188029463"/>
      <w:r>
        <w:rPr>
          <w:rFonts w:hint="eastAsia"/>
          <w:rtl/>
        </w:rPr>
        <w:t>صورت</w:t>
      </w:r>
      <w:r>
        <w:rPr>
          <w:rtl/>
        </w:rPr>
        <w:t xml:space="preserve"> پنجم</w:t>
      </w:r>
      <w:bookmarkEnd w:id="7"/>
      <w:r>
        <w:rPr>
          <w:rtl/>
        </w:rPr>
        <w:t xml:space="preserve">  </w:t>
      </w:r>
    </w:p>
    <w:p w14:paraId="486541F4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قواعد کل</w:t>
      </w:r>
      <w:r>
        <w:rPr>
          <w:rFonts w:hint="cs"/>
          <w:rtl/>
        </w:rPr>
        <w:t>ی</w:t>
      </w:r>
      <w:r>
        <w:rPr>
          <w:rtl/>
        </w:rPr>
        <w:t xml:space="preserve"> است که در هر جا</w:t>
      </w:r>
      <w:r>
        <w:rPr>
          <w:rFonts w:hint="cs"/>
          <w:rtl/>
        </w:rPr>
        <w:t>ی</w:t>
      </w:r>
      <w:r>
        <w:rPr>
          <w:rtl/>
        </w:rPr>
        <w:t xml:space="preserve"> فقه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اجرا کرد.  </w:t>
      </w:r>
    </w:p>
    <w:p w14:paraId="6FA0012F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عنوان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نظر مرد به مرد، زن به زن،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المماثل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المخالف،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مرد به زن و زن به مرد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البته گاه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</w:t>
      </w:r>
      <w:r>
        <w:rPr>
          <w:rFonts w:hint="eastAsia"/>
          <w:rtl/>
        </w:rPr>
        <w:t>ست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تفاوت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تفاوت دارد.  </w:t>
      </w:r>
    </w:p>
    <w:p w14:paraId="685A5637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مرد به زن محدودتر است و نگاه زن به مرد مقدار</w:t>
      </w:r>
      <w:r>
        <w:rPr>
          <w:rFonts w:hint="cs"/>
          <w:rtl/>
        </w:rPr>
        <w:t>ی</w:t>
      </w:r>
      <w:r>
        <w:rPr>
          <w:rtl/>
        </w:rPr>
        <w:t xml:space="preserve"> اوسع است.  </w:t>
      </w:r>
    </w:p>
    <w:p w14:paraId="6CAA7CC8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پنجم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چون دو تا عنوان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آمد، هر دو مصداق استصحاب است، لذا اگر در مثل بحث ما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المخالف،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هم اگر ق</w:t>
      </w:r>
      <w:r>
        <w:rPr>
          <w:rFonts w:hint="eastAsia"/>
          <w:rtl/>
        </w:rPr>
        <w:t>بول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نبود، زن نبود، دختر نبود، وقت</w:t>
      </w:r>
      <w:r>
        <w:rPr>
          <w:rFonts w:hint="cs"/>
          <w:rtl/>
        </w:rPr>
        <w:t>ی</w:t>
      </w:r>
      <w:r>
        <w:rPr>
          <w:rtl/>
        </w:rPr>
        <w:t xml:space="preserve"> که نبود در مقابل آن، پسر هم نبود. مرد هم نبود لذا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استصحاب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 </w:t>
      </w:r>
    </w:p>
    <w:p w14:paraId="6381E7B6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حالت</w:t>
      </w:r>
      <w:r>
        <w:rPr>
          <w:rFonts w:hint="cs"/>
          <w:rtl/>
        </w:rPr>
        <w:t>ی</w:t>
      </w:r>
      <w:r>
        <w:rPr>
          <w:rtl/>
        </w:rPr>
        <w:t xml:space="preserve"> است که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 </w:t>
      </w:r>
    </w:p>
    <w:p w14:paraId="09A3100E" w14:textId="488DB3D1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استصحاب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موضوع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موضوع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باشد، اگر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 عدالت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است؛ در عدالت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استصحاب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</w:t>
      </w:r>
      <w:r>
        <w:rPr>
          <w:rFonts w:hint="cs"/>
          <w:rtl/>
        </w:rPr>
        <w:t>ی</w:t>
      </w:r>
      <w:r>
        <w:rPr>
          <w:rtl/>
        </w:rPr>
        <w:t xml:space="preserve"> و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نعت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فسق آمده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عکس، اگر عدالت در دل</w:t>
      </w:r>
      <w:r>
        <w:rPr>
          <w:rFonts w:hint="cs"/>
          <w:rtl/>
        </w:rPr>
        <w:t>ی</w:t>
      </w:r>
      <w:r>
        <w:rPr>
          <w:rtl/>
        </w:rPr>
        <w:t>ل آمده است همان محط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موضوع</w:t>
      </w:r>
      <w:r>
        <w:rPr>
          <w:rFonts w:hint="cs"/>
          <w:rtl/>
        </w:rPr>
        <w:t>ی</w:t>
      </w:r>
      <w:r>
        <w:rPr>
          <w:rtl/>
        </w:rPr>
        <w:t xml:space="preserve"> است. گاه</w:t>
      </w:r>
      <w:r>
        <w:rPr>
          <w:rFonts w:hint="cs"/>
          <w:rtl/>
        </w:rPr>
        <w:t>ی</w:t>
      </w:r>
      <w:r>
        <w:rPr>
          <w:rtl/>
        </w:rPr>
        <w:t xml:space="preserve"> هم هر دو آمده است، آن وقت در موارد</w:t>
      </w:r>
      <w:r>
        <w:rPr>
          <w:rFonts w:hint="cs"/>
          <w:rtl/>
        </w:rPr>
        <w:t>ی</w:t>
      </w:r>
      <w:r>
        <w:rPr>
          <w:rtl/>
        </w:rPr>
        <w:t xml:space="preserve"> که هر دو آمده است در صور</w:t>
      </w:r>
      <w:r>
        <w:rPr>
          <w:rFonts w:hint="cs"/>
          <w:rtl/>
        </w:rPr>
        <w:t>ی</w:t>
      </w:r>
      <w:r>
        <w:rPr>
          <w:rtl/>
        </w:rPr>
        <w:t xml:space="preserve"> تعارض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</w:t>
      </w:r>
      <w:r w:rsidR="0081109D">
        <w:rPr>
          <w:rtl/>
        </w:rPr>
        <w:t>قب</w:t>
      </w:r>
      <w:r w:rsidR="0081109D">
        <w:rPr>
          <w:rFonts w:hint="cs"/>
          <w:rtl/>
        </w:rPr>
        <w:t>ی</w:t>
      </w:r>
      <w:r w:rsidR="0081109D">
        <w:rPr>
          <w:rFonts w:hint="eastAsia"/>
          <w:rtl/>
        </w:rPr>
        <w:t>ل</w:t>
      </w:r>
      <w:r w:rsidR="0081109D">
        <w:rPr>
          <w:rtl/>
        </w:rPr>
        <w:t xml:space="preserve"> ا</w:t>
      </w:r>
      <w:r w:rsidR="0081109D">
        <w:rPr>
          <w:rFonts w:hint="cs"/>
          <w:rtl/>
        </w:rPr>
        <w:t>ی</w:t>
      </w:r>
      <w:r w:rsidR="0081109D"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 </w:t>
      </w:r>
    </w:p>
    <w:p w14:paraId="4FABA1E2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کل</w:t>
      </w:r>
      <w:r>
        <w:rPr>
          <w:rFonts w:hint="cs"/>
          <w:rtl/>
        </w:rPr>
        <w:t>ی</w:t>
      </w:r>
      <w:r>
        <w:rPr>
          <w:rtl/>
        </w:rPr>
        <w:t xml:space="preserve"> مسئله در فقه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ساده‌انگار</w:t>
      </w:r>
      <w:r>
        <w:rPr>
          <w:rFonts w:hint="cs"/>
          <w:rtl/>
        </w:rPr>
        <w:t>ی</w:t>
      </w:r>
      <w:r>
        <w:rPr>
          <w:rtl/>
        </w:rPr>
        <w:t xml:space="preserve"> کرد،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ذهن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عدالت هست، فسق هست، زن بودن، مرد بودن، مخالفت و موافق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عدم کونها مرأه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فور</w:t>
      </w:r>
      <w:r>
        <w:rPr>
          <w:rFonts w:hint="cs"/>
          <w:rtl/>
        </w:rPr>
        <w:t>ی</w:t>
      </w:r>
      <w:r>
        <w:rPr>
          <w:rtl/>
        </w:rPr>
        <w:t xml:space="preserve"> در ذهن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عدم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سابق است، عدم ازل</w:t>
      </w:r>
      <w:r>
        <w:rPr>
          <w:rFonts w:hint="cs"/>
          <w:rtl/>
        </w:rPr>
        <w:t>ی</w:t>
      </w:r>
      <w:r>
        <w:rPr>
          <w:rtl/>
        </w:rPr>
        <w:t xml:space="preserve"> دارد، چرا آن را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معارض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نحن اتباع لسان الدل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البته لسان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بر اساس همان قواعد حاک</w:t>
      </w:r>
      <w:r>
        <w:rPr>
          <w:rFonts w:hint="cs"/>
          <w:rtl/>
        </w:rPr>
        <w:t>ی</w:t>
      </w:r>
      <w:r>
        <w:rPr>
          <w:rtl/>
        </w:rPr>
        <w:t xml:space="preserve"> از آن موضوع عالم ثبوت</w:t>
      </w:r>
      <w:r>
        <w:rPr>
          <w:rFonts w:hint="cs"/>
          <w:rtl/>
        </w:rPr>
        <w:t>ی</w:t>
      </w:r>
      <w:r>
        <w:rPr>
          <w:rtl/>
        </w:rPr>
        <w:t xml:space="preserve"> است، تطابق عالم اثبات و ثبوت است، هر چه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عالم ثبوت هم همان محور قرار گرفته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صورت است و نکته اساس</w:t>
      </w:r>
      <w:r>
        <w:rPr>
          <w:rFonts w:hint="cs"/>
          <w:rtl/>
        </w:rPr>
        <w:t>ی</w:t>
      </w:r>
      <w:r>
        <w:rPr>
          <w:rtl/>
        </w:rPr>
        <w:t xml:space="preserve"> در استصحاب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بعض</w:t>
      </w:r>
      <w:r>
        <w:rPr>
          <w:rFonts w:hint="cs"/>
          <w:rtl/>
        </w:rPr>
        <w:t>ی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دارد. در استصحاب به طور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است.  </w:t>
      </w:r>
    </w:p>
    <w:p w14:paraId="066E28CE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عدالت و فقه متصور است واقعاً در عالم مصالح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به اکرم العالم العادل و به لا تکرم الفاسق،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عنوان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 </w:t>
      </w:r>
    </w:p>
    <w:p w14:paraId="4B20282C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عدالت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آدم‌ها را اکرام کن فقط فاسق را کنار بگذار،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دارد در متن واقع، مصلحت گاه</w:t>
      </w:r>
      <w:r>
        <w:rPr>
          <w:rFonts w:hint="cs"/>
          <w:rtl/>
        </w:rPr>
        <w:t>ی</w:t>
      </w:r>
      <w:r>
        <w:rPr>
          <w:rtl/>
        </w:rPr>
        <w:t xml:space="preserve"> سوار بر عدالت است برا</w:t>
      </w:r>
      <w:r>
        <w:rPr>
          <w:rFonts w:hint="cs"/>
          <w:rtl/>
        </w:rPr>
        <w:t>ی</w:t>
      </w:r>
      <w:r>
        <w:rPr>
          <w:rtl/>
        </w:rPr>
        <w:t xml:space="preserve"> وجوب اکرام، گاه</w:t>
      </w:r>
      <w:r>
        <w:rPr>
          <w:rFonts w:hint="cs"/>
          <w:rtl/>
        </w:rPr>
        <w:t>ی</w:t>
      </w:r>
      <w:r>
        <w:rPr>
          <w:rtl/>
        </w:rPr>
        <w:t xml:space="preserve"> سوار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است، حت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ی‌</w:t>
      </w:r>
      <w:r>
        <w:rPr>
          <w:rFonts w:hint="eastAsia"/>
          <w:rtl/>
        </w:rPr>
        <w:t>شعور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ندارد، لذا چون در عالم ثبوت ارزش ندارد، در </w:t>
      </w:r>
      <w:r>
        <w:rPr>
          <w:rFonts w:hint="eastAsia"/>
          <w:rtl/>
        </w:rPr>
        <w:t>لفظ</w:t>
      </w:r>
      <w:r>
        <w:rPr>
          <w:rtl/>
        </w:rPr>
        <w:t xml:space="preserve"> هم منعکس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استصحاب و امثال آن هم رو</w:t>
      </w:r>
      <w:r>
        <w:rPr>
          <w:rFonts w:hint="cs"/>
          <w:rtl/>
        </w:rPr>
        <w:t>ی</w:t>
      </w:r>
      <w:r>
        <w:rPr>
          <w:rtl/>
        </w:rPr>
        <w:t xml:space="preserve"> آن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چون در محط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tl/>
        </w:rPr>
        <w:t xml:space="preserve"> ندارد.  </w:t>
      </w:r>
    </w:p>
    <w:p w14:paraId="2BB208D0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عدل و فسق هر دو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پنجم بود اما در آن چهار صورت گاه</w:t>
      </w:r>
      <w:r>
        <w:rPr>
          <w:rFonts w:hint="cs"/>
          <w:rtl/>
        </w:rPr>
        <w:t>ی</w:t>
      </w:r>
      <w:r>
        <w:rPr>
          <w:rtl/>
        </w:rPr>
        <w:t xml:space="preserve"> عام است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عام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فسق. در بحث ما هم مماثلت و مخالفت </w:t>
      </w:r>
      <w:r>
        <w:rPr>
          <w:rFonts w:hint="eastAsia"/>
          <w:rtl/>
        </w:rPr>
        <w:t>در</w:t>
      </w:r>
      <w:r>
        <w:rPr>
          <w:rtl/>
        </w:rPr>
        <w:t xml:space="preserve"> چهار صورت، هر دو محط کلام 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لسان شارع نداشت.  </w:t>
      </w:r>
    </w:p>
    <w:p w14:paraId="1C896A3E" w14:textId="4B74E5B5" w:rsidR="006C408C" w:rsidRDefault="006C408C" w:rsidP="006C408C">
      <w:pPr>
        <w:pStyle w:val="Heading2"/>
        <w:rPr>
          <w:rtl/>
        </w:rPr>
      </w:pPr>
      <w:bookmarkStart w:id="8" w:name="_Toc188029464"/>
      <w:r>
        <w:rPr>
          <w:rFonts w:hint="cs"/>
          <w:rtl/>
        </w:rPr>
        <w:t>خلاصه مطلب</w:t>
      </w:r>
      <w:bookmarkEnd w:id="8"/>
    </w:p>
    <w:p w14:paraId="6808CB75" w14:textId="09765AE3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شارع</w:t>
      </w:r>
      <w:r>
        <w:rPr>
          <w:rtl/>
        </w:rPr>
        <w:t xml:space="preserve"> در فرض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الا ال</w:t>
      </w:r>
      <w:r>
        <w:rPr>
          <w:rFonts w:hint="cs"/>
          <w:rtl/>
        </w:rPr>
        <w:t>ی</w:t>
      </w:r>
      <w:r>
        <w:rPr>
          <w:rtl/>
        </w:rPr>
        <w:t xml:space="preserve"> المماثل،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کرد؛ موضوع آن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باشد، عنوان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تمرکز رو</w:t>
      </w:r>
      <w:r>
        <w:rPr>
          <w:rFonts w:hint="cs"/>
          <w:rtl/>
        </w:rPr>
        <w:t>ی</w:t>
      </w:r>
      <w:r>
        <w:rPr>
          <w:rtl/>
        </w:rPr>
        <w:t xml:space="preserve"> مماثل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 </w:t>
      </w:r>
    </w:p>
    <w:p w14:paraId="347234AD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دوم به 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هر کس</w:t>
      </w:r>
      <w:r>
        <w:rPr>
          <w:rFonts w:hint="cs"/>
          <w:rtl/>
        </w:rPr>
        <w:t>ی</w:t>
      </w:r>
      <w:r>
        <w:rPr>
          <w:rtl/>
        </w:rPr>
        <w:t xml:space="preserve"> را، به مخالف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به جنس مقابل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حالت عام بود.  </w:t>
      </w:r>
    </w:p>
    <w:p w14:paraId="1C5B9D47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سوم و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عام</w:t>
      </w:r>
      <w:r>
        <w:rPr>
          <w:rFonts w:hint="cs"/>
          <w:rtl/>
        </w:rPr>
        <w:t>ی</w:t>
      </w:r>
      <w:r>
        <w:rPr>
          <w:rtl/>
        </w:rPr>
        <w:t xml:space="preserve"> ندارد،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چهارم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المخالف.  </w:t>
      </w:r>
    </w:p>
    <w:p w14:paraId="01AD6AC3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تمرکز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دوگانه موافق و مخالف بود.  </w:t>
      </w:r>
    </w:p>
    <w:p w14:paraId="74E576A1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دو محط نظر و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هم‌وزن هستند هر کدام در لسان شرع و عالم ثبوت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مصالح و مفاسد که منعکس است.  </w:t>
      </w:r>
    </w:p>
    <w:p w14:paraId="2204FCBF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صورت است که چهار صورت تمرکز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است و همان عنوان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محور استصحاب و امثال آن باشد.  </w:t>
      </w:r>
    </w:p>
    <w:p w14:paraId="3460F857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است، در بحث ما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عدم ازل</w:t>
      </w:r>
      <w:r>
        <w:rPr>
          <w:rFonts w:hint="cs"/>
          <w:rtl/>
        </w:rPr>
        <w:t>ی</w:t>
      </w:r>
      <w:r>
        <w:rPr>
          <w:rtl/>
        </w:rPr>
        <w:t xml:space="preserve"> مرأه بودن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شاک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است و معارض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عموم را قبول ندارند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نگاه به مخالف، حرام </w:t>
      </w:r>
      <w:r>
        <w:rPr>
          <w:rFonts w:hint="eastAsia"/>
          <w:rtl/>
        </w:rPr>
        <w:t>است،</w:t>
      </w:r>
      <w:r>
        <w:rPr>
          <w:rtl/>
        </w:rPr>
        <w:t xml:space="preserve"> مثل حالت چهارم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دارد، نگاه به مخالف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مرأه و مخالف بودن موضوع است.  </w:t>
      </w:r>
    </w:p>
    <w:p w14:paraId="0723E9FD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دقت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تمرکز من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صورت را خوب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 </w:t>
      </w:r>
    </w:p>
    <w:p w14:paraId="07D45439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استصحاب تابع موضوع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موضوعات</w:t>
      </w:r>
      <w:r>
        <w:rPr>
          <w:rFonts w:hint="cs"/>
          <w:rtl/>
        </w:rPr>
        <w:t>ی</w:t>
      </w:r>
      <w:r>
        <w:rPr>
          <w:rtl/>
        </w:rPr>
        <w:t xml:space="preserve"> که حالت دوگانه دارند، مثل عدل و فسق،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موافق و مخالف بودن در نظر،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صورت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هست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خاص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موافق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مخالف، مماثل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استثناء شده است. صور</w:t>
      </w:r>
      <w:r>
        <w:rPr>
          <w:rFonts w:hint="eastAsia"/>
          <w:rtl/>
        </w:rPr>
        <w:t>ت</w:t>
      </w:r>
      <w:r>
        <w:rPr>
          <w:rtl/>
        </w:rPr>
        <w:t xml:space="preserve"> اول و دوم، عنوان‌ها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 </w:t>
      </w:r>
    </w:p>
    <w:p w14:paraId="77AFC2DB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دوگانه را موضوع قرار داده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طرف دوگانه را موضوع قرار داده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صورت، استصحاب در دو لنگه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که محط و محل تمرکز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گرفته است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 </w:t>
      </w:r>
    </w:p>
    <w:p w14:paraId="2CD33595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صورت پنجم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طرف موضوع در لسان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است، در هر دو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وقت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ممکن است به معارض هم برسد.  </w:t>
      </w:r>
    </w:p>
    <w:p w14:paraId="3DBB6FDE" w14:textId="2855D157" w:rsidR="004C320D" w:rsidRDefault="006C408C" w:rsidP="006C408C">
      <w:pPr>
        <w:pStyle w:val="Heading1"/>
        <w:rPr>
          <w:rtl/>
        </w:rPr>
      </w:pPr>
      <w:bookmarkStart w:id="9" w:name="_Toc188029465"/>
      <w:r>
        <w:rPr>
          <w:rFonts w:hint="cs"/>
          <w:rtl/>
        </w:rPr>
        <w:t>بیان یک نکته</w:t>
      </w:r>
      <w:bookmarkEnd w:id="9"/>
    </w:p>
    <w:p w14:paraId="5ABF7036" w14:textId="77777777" w:rsidR="004C320D" w:rsidRDefault="004C320D" w:rsidP="00E65B1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صورت، همه جا در دوگانه‌ها،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باشد در فقه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مصداق دارد. در همان قرش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قرش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است؛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 آنجا متصور است، در همان مرأه قرش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 </w:t>
      </w:r>
    </w:p>
    <w:p w14:paraId="190A6F27" w14:textId="6F83FA85" w:rsidR="006B1B2B" w:rsidRDefault="004C320D" w:rsidP="0081109D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شفاف</w:t>
      </w:r>
      <w:r>
        <w:rPr>
          <w:rFonts w:hint="cs"/>
          <w:rtl/>
        </w:rPr>
        <w:t>ی</w:t>
      </w:r>
      <w:r>
        <w:rPr>
          <w:rtl/>
        </w:rPr>
        <w:t xml:space="preserve"> در اصول گفته نشده است، گرچه از کلمات معلوم است ول</w:t>
      </w:r>
      <w:r>
        <w:rPr>
          <w:rFonts w:hint="cs"/>
          <w:rtl/>
        </w:rPr>
        <w:t>ی</w:t>
      </w:r>
      <w:r>
        <w:rPr>
          <w:rtl/>
        </w:rPr>
        <w:t xml:space="preserve"> منقح شدن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بحث را منقح کردم، بحث تضاد، عدم ملکه </w:t>
      </w:r>
      <w:r w:rsidR="0081109D">
        <w:rPr>
          <w:rtl/>
        </w:rPr>
        <w:t>عجالتاً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 w:rsidR="0081109D">
        <w:rPr>
          <w:rtl/>
        </w:rPr>
        <w:t xml:space="preserve"> مداقه دارد.</w:t>
      </w:r>
      <w:bookmarkStart w:id="10" w:name="_GoBack"/>
      <w:bookmarkEnd w:id="10"/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FFE7A" w14:textId="77777777" w:rsidR="00676843" w:rsidRDefault="00676843" w:rsidP="000D5800">
      <w:r>
        <w:separator/>
      </w:r>
    </w:p>
  </w:endnote>
  <w:endnote w:type="continuationSeparator" w:id="0">
    <w:p w14:paraId="761BCBE6" w14:textId="77777777" w:rsidR="00676843" w:rsidRDefault="00676843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F6881E8-982D-4F75-A341-6A3A63F7A180}"/>
    <w:embedBold r:id="rId2" w:fontKey="{559309CD-139D-45CF-B403-3603120F4834}"/>
    <w:embedBoldItalic r:id="rId3" w:fontKey="{2AC81383-9C7D-4F1D-9AB8-1BE3E0CD1106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6AD6AC2-5762-473F-86C7-D0201F6EA3B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67684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DED71" w14:textId="77777777" w:rsidR="00676843" w:rsidRDefault="00676843" w:rsidP="000D5800">
      <w:r>
        <w:separator/>
      </w:r>
    </w:p>
  </w:footnote>
  <w:footnote w:type="continuationSeparator" w:id="0">
    <w:p w14:paraId="301D50B9" w14:textId="77777777" w:rsidR="00676843" w:rsidRDefault="00676843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02B26C2D" w:rsidR="00443FB7" w:rsidRPr="00D62050" w:rsidRDefault="00443FB7" w:rsidP="00901395">
    <w:pPr>
      <w:ind w:left="810"/>
      <w:rPr>
        <w:rFonts w:ascii="Adobe Arabic" w:hAnsi="Adobe Arabic" w:cs="Adobe Arabic"/>
        <w:sz w:val="24"/>
        <w:szCs w:val="24"/>
      </w:rPr>
    </w:pPr>
    <w:r w:rsidRPr="00D62050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20262CF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050">
      <w:rPr>
        <w:rFonts w:ascii="Adobe Arabic" w:hAnsi="Adobe Arabic" w:cs="Adobe Arabic"/>
        <w:sz w:val="24"/>
        <w:szCs w:val="24"/>
        <w:rtl/>
      </w:rPr>
      <w:t>درس خارج فقه</w:t>
    </w:r>
    <w:r w:rsidRPr="00D62050">
      <w:rPr>
        <w:rFonts w:ascii="Adobe Arabic" w:hAnsi="Adobe Arabic" w:cs="Adobe Arabic"/>
        <w:sz w:val="24"/>
        <w:szCs w:val="24"/>
      </w:rPr>
      <w:tab/>
    </w:r>
    <w:r w:rsidRPr="00D62050">
      <w:rPr>
        <w:rFonts w:ascii="Adobe Arabic" w:hAnsi="Adobe Arabic" w:cs="Adobe Arabic"/>
        <w:sz w:val="24"/>
        <w:szCs w:val="24"/>
        <w:rtl/>
      </w:rPr>
      <w:t>عنوان</w:t>
    </w:r>
    <w:r w:rsidRPr="00D62050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D62050">
      <w:rPr>
        <w:rFonts w:ascii="Adobe Arabic" w:hAnsi="Adobe Arabic" w:cs="Adobe Arabic"/>
        <w:sz w:val="24"/>
        <w:szCs w:val="24"/>
        <w:rtl/>
      </w:rPr>
      <w:t>:</w:t>
    </w:r>
    <w:r w:rsidRPr="00D62050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 w:hint="cs"/>
        <w:sz w:val="24"/>
        <w:szCs w:val="24"/>
        <w:rtl/>
      </w:rPr>
      <w:t xml:space="preserve">           </w:t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523451">
      <w:rPr>
        <w:rFonts w:ascii="Adobe Arabic" w:hAnsi="Adobe Arabic" w:cs="Adobe Arabic" w:hint="cs"/>
        <w:sz w:val="24"/>
        <w:szCs w:val="24"/>
        <w:rtl/>
      </w:rPr>
      <w:t>23</w:t>
    </w:r>
    <w:r w:rsidRPr="00D62050">
      <w:rPr>
        <w:rFonts w:ascii="Adobe Arabic" w:hAnsi="Adobe Arabic" w:cs="Adobe Arabic" w:hint="cs"/>
        <w:sz w:val="24"/>
        <w:szCs w:val="24"/>
        <w:rtl/>
      </w:rPr>
      <w:t>/</w:t>
    </w:r>
    <w:r w:rsidR="00C90A3D" w:rsidRPr="00D62050">
      <w:rPr>
        <w:rFonts w:ascii="Adobe Arabic" w:hAnsi="Adobe Arabic" w:cs="Adobe Arabic" w:hint="cs"/>
        <w:sz w:val="24"/>
        <w:szCs w:val="24"/>
        <w:rtl/>
      </w:rPr>
      <w:t>10</w:t>
    </w:r>
    <w:r w:rsidRPr="00D62050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08260A97" w:rsidR="00443FB7" w:rsidRPr="00D62050" w:rsidRDefault="00625A0C" w:rsidP="00901395">
    <w:pPr>
      <w:ind w:left="884"/>
      <w:rPr>
        <w:rFonts w:ascii="Adobe Arabic" w:hAnsi="Adobe Arabic" w:cs="Adobe Arabic"/>
        <w:b/>
        <w:bCs/>
        <w:sz w:val="24"/>
        <w:szCs w:val="24"/>
        <w:rtl/>
      </w:rPr>
    </w:pPr>
    <w:r w:rsidRPr="00D62050"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4A841E2D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D73D29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D62050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D62050">
      <w:rPr>
        <w:rFonts w:ascii="Adobe Arabic" w:hAnsi="Adobe Arabic" w:cs="Adobe Arabic"/>
        <w:sz w:val="24"/>
        <w:szCs w:val="24"/>
        <w:rtl/>
      </w:rPr>
      <w:t>مبحث نگاه/</w:t>
    </w:r>
    <w:r w:rsidR="00443FB7" w:rsidRPr="00D62050">
      <w:rPr>
        <w:rtl/>
      </w:rPr>
      <w:t xml:space="preserve"> 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استثنائات از </w:t>
    </w:r>
    <w:r w:rsidR="00D6204A" w:rsidRPr="00D62050">
      <w:rPr>
        <w:rFonts w:ascii="Adobe Arabic" w:hAnsi="Adobe Arabic" w:cs="Adobe Arabic" w:hint="cs"/>
        <w:sz w:val="24"/>
        <w:szCs w:val="24"/>
        <w:rtl/>
      </w:rPr>
      <w:t xml:space="preserve"> عدم 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جواز نظر به اجنبی </w:t>
    </w:r>
    <w:r w:rsidR="00443FB7" w:rsidRPr="00D62050">
      <w:rPr>
        <w:rFonts w:ascii="Adobe Arabic" w:hAnsi="Adobe Arabic" w:cs="Adobe Arabic"/>
        <w:sz w:val="24"/>
        <w:szCs w:val="24"/>
        <w:rtl/>
      </w:rPr>
      <w:tab/>
    </w:r>
    <w:r w:rsidR="00443FB7" w:rsidRPr="00D62050">
      <w:rPr>
        <w:rFonts w:ascii="Adobe Arabic" w:hAnsi="Adobe Arabic" w:cs="Adobe Arabic" w:hint="cs"/>
        <w:sz w:val="24"/>
        <w:szCs w:val="24"/>
        <w:rtl/>
      </w:rPr>
      <w:t>شماره جلسه: 3</w:t>
    </w:r>
    <w:r w:rsidR="00E6436C">
      <w:rPr>
        <w:rFonts w:ascii="Adobe Arabic" w:hAnsi="Adobe Arabic" w:cs="Adobe Arabic" w:hint="cs"/>
        <w:sz w:val="24"/>
        <w:szCs w:val="24"/>
        <w:rtl/>
      </w:rPr>
      <w:t>3</w:t>
    </w:r>
    <w:r w:rsidR="00523451">
      <w:rPr>
        <w:rFonts w:ascii="Adobe Arabic" w:hAnsi="Adobe Arabic" w:cs="Adobe Arabic" w:hint="cs"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5A34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3FE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9FC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F95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05DC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843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610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09D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3B23-0C7A-4431-BAA2-FE7F5D6D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</TotalTime>
  <Pages>9</Pages>
  <Words>2625</Words>
  <Characters>14969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2025-01-17T14:34:00Z</dcterms:created>
  <dcterms:modified xsi:type="dcterms:W3CDTF">2025-01-18T04:29:00Z</dcterms:modified>
</cp:coreProperties>
</file>