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CD1FAE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0563B640" w14:textId="37260E8B" w:rsidR="00CD1FAE" w:rsidRDefault="0070112B" w:rsidP="00CD1FA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8398211" w:history="1">
            <w:r w:rsidR="00CD1FAE" w:rsidRPr="00017A54">
              <w:rPr>
                <w:rStyle w:val="Hyperlink"/>
                <w:rFonts w:hint="eastAsia"/>
                <w:noProof/>
                <w:rtl/>
              </w:rPr>
              <w:t>پ</w:t>
            </w:r>
            <w:r w:rsidR="00CD1FAE" w:rsidRPr="00017A54">
              <w:rPr>
                <w:rStyle w:val="Hyperlink"/>
                <w:rFonts w:hint="cs"/>
                <w:noProof/>
                <w:rtl/>
              </w:rPr>
              <w:t>ی</w:t>
            </w:r>
            <w:r w:rsidR="00CD1FAE" w:rsidRPr="00017A54">
              <w:rPr>
                <w:rStyle w:val="Hyperlink"/>
                <w:rFonts w:hint="eastAsia"/>
                <w:noProof/>
                <w:rtl/>
              </w:rPr>
              <w:t>شگفتار</w:t>
            </w:r>
            <w:r w:rsidR="00CD1FAE">
              <w:rPr>
                <w:noProof/>
                <w:webHidden/>
              </w:rPr>
              <w:tab/>
            </w:r>
            <w:r w:rsidR="00CD1FAE">
              <w:rPr>
                <w:noProof/>
                <w:webHidden/>
              </w:rPr>
              <w:fldChar w:fldCharType="begin"/>
            </w:r>
            <w:r w:rsidR="00CD1FAE">
              <w:rPr>
                <w:noProof/>
                <w:webHidden/>
              </w:rPr>
              <w:instrText xml:space="preserve"> PAGEREF _Toc198398211 \h </w:instrText>
            </w:r>
            <w:r w:rsidR="00CD1FAE">
              <w:rPr>
                <w:noProof/>
                <w:webHidden/>
              </w:rPr>
            </w:r>
            <w:r w:rsidR="00CD1FAE">
              <w:rPr>
                <w:noProof/>
                <w:webHidden/>
              </w:rPr>
              <w:fldChar w:fldCharType="separate"/>
            </w:r>
            <w:r w:rsidR="00CD1FAE">
              <w:rPr>
                <w:noProof/>
                <w:webHidden/>
              </w:rPr>
              <w:t>2</w:t>
            </w:r>
            <w:r w:rsidR="00CD1FAE">
              <w:rPr>
                <w:noProof/>
                <w:webHidden/>
              </w:rPr>
              <w:fldChar w:fldCharType="end"/>
            </w:r>
          </w:hyperlink>
        </w:p>
        <w:p w14:paraId="5D535DA3" w14:textId="2FF7222C" w:rsidR="00CD1FAE" w:rsidRDefault="00816FB4" w:rsidP="00CD1FA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398212" w:history="1">
            <w:r w:rsidR="00CD1FAE" w:rsidRPr="00017A54">
              <w:rPr>
                <w:rStyle w:val="Hyperlink"/>
                <w:rFonts w:hint="eastAsia"/>
                <w:noProof/>
                <w:rtl/>
              </w:rPr>
              <w:t>نظر</w:t>
            </w:r>
            <w:r w:rsidR="00CD1FAE" w:rsidRPr="00017A54">
              <w:rPr>
                <w:rStyle w:val="Hyperlink"/>
                <w:rFonts w:hint="cs"/>
                <w:noProof/>
                <w:rtl/>
              </w:rPr>
              <w:t>ی</w:t>
            </w:r>
            <w:r w:rsidR="00CD1FAE" w:rsidRPr="00017A54">
              <w:rPr>
                <w:rStyle w:val="Hyperlink"/>
                <w:rFonts w:hint="eastAsia"/>
                <w:noProof/>
                <w:rtl/>
              </w:rPr>
              <w:t>ه</w:t>
            </w:r>
            <w:r w:rsidR="00CD1FAE" w:rsidRPr="00017A54">
              <w:rPr>
                <w:rStyle w:val="Hyperlink"/>
                <w:noProof/>
                <w:rtl/>
              </w:rPr>
              <w:t xml:space="preserve"> </w:t>
            </w:r>
            <w:r w:rsidR="00CD1FAE" w:rsidRPr="00017A54">
              <w:rPr>
                <w:rStyle w:val="Hyperlink"/>
                <w:rFonts w:hint="eastAsia"/>
                <w:noProof/>
                <w:rtl/>
              </w:rPr>
              <w:t>پنجم</w:t>
            </w:r>
            <w:r w:rsidR="00CD1FAE">
              <w:rPr>
                <w:noProof/>
                <w:webHidden/>
              </w:rPr>
              <w:tab/>
            </w:r>
            <w:r w:rsidR="00CD1FAE">
              <w:rPr>
                <w:noProof/>
                <w:webHidden/>
              </w:rPr>
              <w:fldChar w:fldCharType="begin"/>
            </w:r>
            <w:r w:rsidR="00CD1FAE">
              <w:rPr>
                <w:noProof/>
                <w:webHidden/>
              </w:rPr>
              <w:instrText xml:space="preserve"> PAGEREF _Toc198398212 \h </w:instrText>
            </w:r>
            <w:r w:rsidR="00CD1FAE">
              <w:rPr>
                <w:noProof/>
                <w:webHidden/>
              </w:rPr>
            </w:r>
            <w:r w:rsidR="00CD1FAE">
              <w:rPr>
                <w:noProof/>
                <w:webHidden/>
              </w:rPr>
              <w:fldChar w:fldCharType="separate"/>
            </w:r>
            <w:r w:rsidR="00CD1FAE">
              <w:rPr>
                <w:noProof/>
                <w:webHidden/>
              </w:rPr>
              <w:t>2</w:t>
            </w:r>
            <w:r w:rsidR="00CD1FAE">
              <w:rPr>
                <w:noProof/>
                <w:webHidden/>
              </w:rPr>
              <w:fldChar w:fldCharType="end"/>
            </w:r>
          </w:hyperlink>
        </w:p>
        <w:p w14:paraId="623C0C61" w14:textId="4AA67E63" w:rsidR="00CD1FAE" w:rsidRDefault="00816FB4" w:rsidP="00CD1FA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398213" w:history="1">
            <w:r w:rsidR="00CD1FAE" w:rsidRPr="00017A54">
              <w:rPr>
                <w:rStyle w:val="Hyperlink"/>
                <w:rFonts w:hint="eastAsia"/>
                <w:noProof/>
                <w:rtl/>
              </w:rPr>
              <w:t>دل</w:t>
            </w:r>
            <w:r w:rsidR="00CD1FAE" w:rsidRPr="00017A54">
              <w:rPr>
                <w:rStyle w:val="Hyperlink"/>
                <w:rFonts w:hint="cs"/>
                <w:noProof/>
                <w:rtl/>
              </w:rPr>
              <w:t>ی</w:t>
            </w:r>
            <w:r w:rsidR="00CD1FAE" w:rsidRPr="00017A54">
              <w:rPr>
                <w:rStyle w:val="Hyperlink"/>
                <w:rFonts w:hint="eastAsia"/>
                <w:noProof/>
                <w:rtl/>
              </w:rPr>
              <w:t>ل</w:t>
            </w:r>
            <w:r w:rsidR="00CD1FAE" w:rsidRPr="00017A54">
              <w:rPr>
                <w:rStyle w:val="Hyperlink"/>
                <w:noProof/>
                <w:rtl/>
              </w:rPr>
              <w:t xml:space="preserve"> </w:t>
            </w:r>
            <w:r w:rsidR="00CD1FAE" w:rsidRPr="00017A54">
              <w:rPr>
                <w:rStyle w:val="Hyperlink"/>
                <w:rFonts w:hint="eastAsia"/>
                <w:noProof/>
                <w:rtl/>
              </w:rPr>
              <w:t>قول</w:t>
            </w:r>
            <w:r w:rsidR="00CD1FAE" w:rsidRPr="00017A54">
              <w:rPr>
                <w:rStyle w:val="Hyperlink"/>
                <w:noProof/>
                <w:rtl/>
              </w:rPr>
              <w:t xml:space="preserve"> </w:t>
            </w:r>
            <w:r w:rsidR="00CD1FAE" w:rsidRPr="00017A54">
              <w:rPr>
                <w:rStyle w:val="Hyperlink"/>
                <w:rFonts w:hint="eastAsia"/>
                <w:noProof/>
                <w:rtl/>
              </w:rPr>
              <w:t>پنجم</w:t>
            </w:r>
            <w:r w:rsidR="00CD1FAE">
              <w:rPr>
                <w:noProof/>
                <w:webHidden/>
              </w:rPr>
              <w:tab/>
            </w:r>
            <w:r w:rsidR="00CD1FAE">
              <w:rPr>
                <w:noProof/>
                <w:webHidden/>
              </w:rPr>
              <w:fldChar w:fldCharType="begin"/>
            </w:r>
            <w:r w:rsidR="00CD1FAE">
              <w:rPr>
                <w:noProof/>
                <w:webHidden/>
              </w:rPr>
              <w:instrText xml:space="preserve"> PAGEREF _Toc198398213 \h </w:instrText>
            </w:r>
            <w:r w:rsidR="00CD1FAE">
              <w:rPr>
                <w:noProof/>
                <w:webHidden/>
              </w:rPr>
            </w:r>
            <w:r w:rsidR="00CD1FAE">
              <w:rPr>
                <w:noProof/>
                <w:webHidden/>
              </w:rPr>
              <w:fldChar w:fldCharType="separate"/>
            </w:r>
            <w:r w:rsidR="00CD1FAE">
              <w:rPr>
                <w:noProof/>
                <w:webHidden/>
              </w:rPr>
              <w:t>3</w:t>
            </w:r>
            <w:r w:rsidR="00CD1FAE">
              <w:rPr>
                <w:noProof/>
                <w:webHidden/>
              </w:rPr>
              <w:fldChar w:fldCharType="end"/>
            </w:r>
          </w:hyperlink>
        </w:p>
        <w:p w14:paraId="34B3E119" w14:textId="62F0CE03" w:rsidR="00CD1FAE" w:rsidRDefault="00816FB4" w:rsidP="00CD1FA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398214" w:history="1">
            <w:r w:rsidR="00CD1FAE" w:rsidRPr="00017A54">
              <w:rPr>
                <w:rStyle w:val="Hyperlink"/>
                <w:rFonts w:hint="eastAsia"/>
                <w:noProof/>
                <w:rtl/>
              </w:rPr>
              <w:t>مقدمه</w:t>
            </w:r>
            <w:r w:rsidR="00CD1FAE">
              <w:rPr>
                <w:noProof/>
                <w:webHidden/>
              </w:rPr>
              <w:tab/>
            </w:r>
            <w:r w:rsidR="00CD1FAE">
              <w:rPr>
                <w:noProof/>
                <w:webHidden/>
              </w:rPr>
              <w:fldChar w:fldCharType="begin"/>
            </w:r>
            <w:r w:rsidR="00CD1FAE">
              <w:rPr>
                <w:noProof/>
                <w:webHidden/>
              </w:rPr>
              <w:instrText xml:space="preserve"> PAGEREF _Toc198398214 \h </w:instrText>
            </w:r>
            <w:r w:rsidR="00CD1FAE">
              <w:rPr>
                <w:noProof/>
                <w:webHidden/>
              </w:rPr>
            </w:r>
            <w:r w:rsidR="00CD1FAE">
              <w:rPr>
                <w:noProof/>
                <w:webHidden/>
              </w:rPr>
              <w:fldChar w:fldCharType="separate"/>
            </w:r>
            <w:r w:rsidR="00CD1FAE">
              <w:rPr>
                <w:noProof/>
                <w:webHidden/>
              </w:rPr>
              <w:t>3</w:t>
            </w:r>
            <w:r w:rsidR="00CD1FAE">
              <w:rPr>
                <w:noProof/>
                <w:webHidden/>
              </w:rPr>
              <w:fldChar w:fldCharType="end"/>
            </w:r>
          </w:hyperlink>
        </w:p>
        <w:p w14:paraId="73CF3938" w14:textId="779AA799" w:rsidR="00CD1FAE" w:rsidRDefault="00816FB4" w:rsidP="00CD1FA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398215" w:history="1">
            <w:r w:rsidR="00CD1FAE" w:rsidRPr="00017A54">
              <w:rPr>
                <w:rStyle w:val="Hyperlink"/>
                <w:rFonts w:hint="eastAsia"/>
                <w:noProof/>
                <w:rtl/>
              </w:rPr>
              <w:t>بررس</w:t>
            </w:r>
            <w:r w:rsidR="00CD1FAE" w:rsidRPr="00017A54">
              <w:rPr>
                <w:rStyle w:val="Hyperlink"/>
                <w:rFonts w:hint="cs"/>
                <w:noProof/>
                <w:rtl/>
              </w:rPr>
              <w:t>ی</w:t>
            </w:r>
            <w:r w:rsidR="00CD1FAE" w:rsidRPr="00017A54">
              <w:rPr>
                <w:rStyle w:val="Hyperlink"/>
                <w:noProof/>
                <w:rtl/>
              </w:rPr>
              <w:t xml:space="preserve"> </w:t>
            </w:r>
            <w:r w:rsidR="00CD1FAE" w:rsidRPr="00017A54">
              <w:rPr>
                <w:rStyle w:val="Hyperlink"/>
                <w:rFonts w:hint="eastAsia"/>
                <w:noProof/>
                <w:rtl/>
              </w:rPr>
              <w:t>دل</w:t>
            </w:r>
            <w:r w:rsidR="00CD1FAE" w:rsidRPr="00017A54">
              <w:rPr>
                <w:rStyle w:val="Hyperlink"/>
                <w:rFonts w:hint="cs"/>
                <w:noProof/>
                <w:rtl/>
              </w:rPr>
              <w:t>ی</w:t>
            </w:r>
            <w:r w:rsidR="00CD1FAE" w:rsidRPr="00017A54">
              <w:rPr>
                <w:rStyle w:val="Hyperlink"/>
                <w:rFonts w:hint="eastAsia"/>
                <w:noProof/>
                <w:rtl/>
              </w:rPr>
              <w:t>ل</w:t>
            </w:r>
            <w:r w:rsidR="00CD1FAE" w:rsidRPr="00017A54">
              <w:rPr>
                <w:rStyle w:val="Hyperlink"/>
                <w:noProof/>
                <w:rtl/>
              </w:rPr>
              <w:t xml:space="preserve"> </w:t>
            </w:r>
            <w:r w:rsidR="00CD1FAE" w:rsidRPr="00017A54">
              <w:rPr>
                <w:rStyle w:val="Hyperlink"/>
                <w:rFonts w:hint="eastAsia"/>
                <w:noProof/>
                <w:rtl/>
              </w:rPr>
              <w:t>تفص</w:t>
            </w:r>
            <w:r w:rsidR="00CD1FAE" w:rsidRPr="00017A54">
              <w:rPr>
                <w:rStyle w:val="Hyperlink"/>
                <w:rFonts w:hint="cs"/>
                <w:noProof/>
                <w:rtl/>
              </w:rPr>
              <w:t>ی</w:t>
            </w:r>
            <w:r w:rsidR="00CD1FAE" w:rsidRPr="00017A54">
              <w:rPr>
                <w:rStyle w:val="Hyperlink"/>
                <w:rFonts w:hint="eastAsia"/>
                <w:noProof/>
                <w:rtl/>
              </w:rPr>
              <w:t>ل</w:t>
            </w:r>
            <w:r w:rsidR="00CD1FAE" w:rsidRPr="00017A54">
              <w:rPr>
                <w:rStyle w:val="Hyperlink"/>
                <w:noProof/>
                <w:rtl/>
              </w:rPr>
              <w:t xml:space="preserve"> </w:t>
            </w:r>
            <w:r w:rsidR="00CD1FAE" w:rsidRPr="00017A54">
              <w:rPr>
                <w:rStyle w:val="Hyperlink"/>
                <w:rFonts w:hint="eastAsia"/>
                <w:noProof/>
                <w:rtl/>
              </w:rPr>
              <w:t>سوم</w:t>
            </w:r>
            <w:r w:rsidR="00CD1FAE">
              <w:rPr>
                <w:noProof/>
                <w:webHidden/>
              </w:rPr>
              <w:tab/>
            </w:r>
            <w:r w:rsidR="00CD1FAE">
              <w:rPr>
                <w:noProof/>
                <w:webHidden/>
              </w:rPr>
              <w:fldChar w:fldCharType="begin"/>
            </w:r>
            <w:r w:rsidR="00CD1FAE">
              <w:rPr>
                <w:noProof/>
                <w:webHidden/>
              </w:rPr>
              <w:instrText xml:space="preserve"> PAGEREF _Toc198398215 \h </w:instrText>
            </w:r>
            <w:r w:rsidR="00CD1FAE">
              <w:rPr>
                <w:noProof/>
                <w:webHidden/>
              </w:rPr>
            </w:r>
            <w:r w:rsidR="00CD1FAE">
              <w:rPr>
                <w:noProof/>
                <w:webHidden/>
              </w:rPr>
              <w:fldChar w:fldCharType="separate"/>
            </w:r>
            <w:r w:rsidR="00CD1FAE">
              <w:rPr>
                <w:noProof/>
                <w:webHidden/>
              </w:rPr>
              <w:t>5</w:t>
            </w:r>
            <w:r w:rsidR="00CD1FAE">
              <w:rPr>
                <w:noProof/>
                <w:webHidden/>
              </w:rPr>
              <w:fldChar w:fldCharType="end"/>
            </w:r>
          </w:hyperlink>
        </w:p>
        <w:p w14:paraId="6FD321EF" w14:textId="6D0B81CD" w:rsidR="00CD1FAE" w:rsidRDefault="00816FB4" w:rsidP="00CD1FA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398216" w:history="1">
            <w:r w:rsidR="00CD1FAE" w:rsidRPr="00017A54">
              <w:rPr>
                <w:rStyle w:val="Hyperlink"/>
                <w:rFonts w:hint="eastAsia"/>
                <w:noProof/>
                <w:rtl/>
              </w:rPr>
              <w:t>نکته</w:t>
            </w:r>
            <w:r w:rsidR="00CD1FAE" w:rsidRPr="00017A54">
              <w:rPr>
                <w:rStyle w:val="Hyperlink"/>
                <w:noProof/>
                <w:rtl/>
              </w:rPr>
              <w:t xml:space="preserve"> </w:t>
            </w:r>
            <w:r w:rsidR="00CD1FAE" w:rsidRPr="00017A54">
              <w:rPr>
                <w:rStyle w:val="Hyperlink"/>
                <w:rFonts w:hint="eastAsia"/>
                <w:noProof/>
                <w:rtl/>
              </w:rPr>
              <w:t>اول</w:t>
            </w:r>
            <w:r w:rsidR="00CD1FAE">
              <w:rPr>
                <w:noProof/>
                <w:webHidden/>
              </w:rPr>
              <w:tab/>
            </w:r>
            <w:r w:rsidR="00CD1FAE">
              <w:rPr>
                <w:noProof/>
                <w:webHidden/>
              </w:rPr>
              <w:fldChar w:fldCharType="begin"/>
            </w:r>
            <w:r w:rsidR="00CD1FAE">
              <w:rPr>
                <w:noProof/>
                <w:webHidden/>
              </w:rPr>
              <w:instrText xml:space="preserve"> PAGEREF _Toc198398216 \h </w:instrText>
            </w:r>
            <w:r w:rsidR="00CD1FAE">
              <w:rPr>
                <w:noProof/>
                <w:webHidden/>
              </w:rPr>
            </w:r>
            <w:r w:rsidR="00CD1FAE">
              <w:rPr>
                <w:noProof/>
                <w:webHidden/>
              </w:rPr>
              <w:fldChar w:fldCharType="separate"/>
            </w:r>
            <w:r w:rsidR="00CD1FAE">
              <w:rPr>
                <w:noProof/>
                <w:webHidden/>
              </w:rPr>
              <w:t>6</w:t>
            </w:r>
            <w:r w:rsidR="00CD1FAE">
              <w:rPr>
                <w:noProof/>
                <w:webHidden/>
              </w:rPr>
              <w:fldChar w:fldCharType="end"/>
            </w:r>
          </w:hyperlink>
        </w:p>
        <w:p w14:paraId="11C9D320" w14:textId="7423672D" w:rsidR="00CD1FAE" w:rsidRDefault="00816FB4" w:rsidP="00CD1FA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398217" w:history="1">
            <w:r w:rsidR="00CD1FAE" w:rsidRPr="00017A54">
              <w:rPr>
                <w:rStyle w:val="Hyperlink"/>
                <w:rFonts w:hint="eastAsia"/>
                <w:noProof/>
                <w:rtl/>
              </w:rPr>
              <w:t>نکته</w:t>
            </w:r>
            <w:r w:rsidR="00CD1FAE" w:rsidRPr="00017A54">
              <w:rPr>
                <w:rStyle w:val="Hyperlink"/>
                <w:noProof/>
                <w:rtl/>
              </w:rPr>
              <w:t xml:space="preserve"> </w:t>
            </w:r>
            <w:r w:rsidR="00CD1FAE" w:rsidRPr="00017A54">
              <w:rPr>
                <w:rStyle w:val="Hyperlink"/>
                <w:rFonts w:hint="eastAsia"/>
                <w:noProof/>
                <w:rtl/>
              </w:rPr>
              <w:t>دوم</w:t>
            </w:r>
            <w:r w:rsidR="00CD1FAE">
              <w:rPr>
                <w:noProof/>
                <w:webHidden/>
              </w:rPr>
              <w:tab/>
            </w:r>
            <w:r w:rsidR="00CD1FAE">
              <w:rPr>
                <w:noProof/>
                <w:webHidden/>
              </w:rPr>
              <w:fldChar w:fldCharType="begin"/>
            </w:r>
            <w:r w:rsidR="00CD1FAE">
              <w:rPr>
                <w:noProof/>
                <w:webHidden/>
              </w:rPr>
              <w:instrText xml:space="preserve"> PAGEREF _Toc198398217 \h </w:instrText>
            </w:r>
            <w:r w:rsidR="00CD1FAE">
              <w:rPr>
                <w:noProof/>
                <w:webHidden/>
              </w:rPr>
            </w:r>
            <w:r w:rsidR="00CD1FAE">
              <w:rPr>
                <w:noProof/>
                <w:webHidden/>
              </w:rPr>
              <w:fldChar w:fldCharType="separate"/>
            </w:r>
            <w:r w:rsidR="00CD1FAE">
              <w:rPr>
                <w:noProof/>
                <w:webHidden/>
              </w:rPr>
              <w:t>6</w:t>
            </w:r>
            <w:r w:rsidR="00CD1FAE">
              <w:rPr>
                <w:noProof/>
                <w:webHidden/>
              </w:rPr>
              <w:fldChar w:fldCharType="end"/>
            </w:r>
          </w:hyperlink>
        </w:p>
        <w:p w14:paraId="06B52B80" w14:textId="11BF570A" w:rsidR="00CD1FAE" w:rsidRDefault="00816FB4" w:rsidP="00CD1FA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398218" w:history="1">
            <w:r w:rsidR="00CD1FAE" w:rsidRPr="00017A54">
              <w:rPr>
                <w:rStyle w:val="Hyperlink"/>
                <w:rFonts w:hint="eastAsia"/>
                <w:noProof/>
                <w:rtl/>
              </w:rPr>
              <w:t>فتحصل</w:t>
            </w:r>
            <w:r w:rsidR="00CD1FAE" w:rsidRPr="00017A54">
              <w:rPr>
                <w:rStyle w:val="Hyperlink"/>
                <w:noProof/>
                <w:rtl/>
              </w:rPr>
              <w:t xml:space="preserve"> </w:t>
            </w:r>
            <w:r w:rsidR="00CD1FAE" w:rsidRPr="00017A54">
              <w:rPr>
                <w:rStyle w:val="Hyperlink"/>
                <w:rFonts w:hint="eastAsia"/>
                <w:noProof/>
                <w:rtl/>
              </w:rPr>
              <w:t>مما</w:t>
            </w:r>
            <w:r w:rsidR="00CD1FAE" w:rsidRPr="00017A54">
              <w:rPr>
                <w:rStyle w:val="Hyperlink"/>
                <w:noProof/>
                <w:rtl/>
              </w:rPr>
              <w:t xml:space="preserve"> </w:t>
            </w:r>
            <w:r w:rsidR="00CD1FAE" w:rsidRPr="00017A54">
              <w:rPr>
                <w:rStyle w:val="Hyperlink"/>
                <w:rFonts w:hint="eastAsia"/>
                <w:noProof/>
                <w:rtl/>
              </w:rPr>
              <w:t>ذکرنا</w:t>
            </w:r>
            <w:r w:rsidR="00CD1FAE">
              <w:rPr>
                <w:noProof/>
                <w:webHidden/>
              </w:rPr>
              <w:tab/>
            </w:r>
            <w:r w:rsidR="00CD1FAE">
              <w:rPr>
                <w:noProof/>
                <w:webHidden/>
              </w:rPr>
              <w:fldChar w:fldCharType="begin"/>
            </w:r>
            <w:r w:rsidR="00CD1FAE">
              <w:rPr>
                <w:noProof/>
                <w:webHidden/>
              </w:rPr>
              <w:instrText xml:space="preserve"> PAGEREF _Toc198398218 \h </w:instrText>
            </w:r>
            <w:r w:rsidR="00CD1FAE">
              <w:rPr>
                <w:noProof/>
                <w:webHidden/>
              </w:rPr>
            </w:r>
            <w:r w:rsidR="00CD1FAE">
              <w:rPr>
                <w:noProof/>
                <w:webHidden/>
              </w:rPr>
              <w:fldChar w:fldCharType="separate"/>
            </w:r>
            <w:r w:rsidR="00CD1FAE">
              <w:rPr>
                <w:noProof/>
                <w:webHidden/>
              </w:rPr>
              <w:t>8</w:t>
            </w:r>
            <w:r w:rsidR="00CD1FAE">
              <w:rPr>
                <w:noProof/>
                <w:webHidden/>
              </w:rPr>
              <w:fldChar w:fldCharType="end"/>
            </w:r>
          </w:hyperlink>
        </w:p>
        <w:p w14:paraId="4A306D47" w14:textId="6F527BCE" w:rsidR="00123630" w:rsidRPr="00696DEF" w:rsidRDefault="0070112B" w:rsidP="00370226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370226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370226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9446CC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1409333B" w14:textId="6E0E48BF" w:rsidR="00E65396" w:rsidRDefault="00A2647E" w:rsidP="00370226">
      <w:pPr>
        <w:pStyle w:val="Heading1"/>
        <w:rPr>
          <w:rtl/>
        </w:rPr>
      </w:pPr>
      <w:bookmarkStart w:id="0" w:name="_Toc198398211"/>
      <w:r>
        <w:rPr>
          <w:rFonts w:hint="cs"/>
          <w:rtl/>
        </w:rPr>
        <w:t>پیشگفتار</w:t>
      </w:r>
      <w:bookmarkEnd w:id="0"/>
    </w:p>
    <w:p w14:paraId="49704AD4" w14:textId="5A4FE344" w:rsidR="00370226" w:rsidRDefault="00F152B0" w:rsidP="00370226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بحث </w:t>
      </w:r>
      <w:r w:rsidR="00370226">
        <w:rPr>
          <w:rtl/>
        </w:rPr>
        <w:t>در نگاه به نامحرم بود با واسطه صور منعکسه در آ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نه</w:t>
      </w:r>
      <w:r w:rsidR="00370226">
        <w:rPr>
          <w:rtl/>
        </w:rPr>
        <w:t xml:space="preserve"> 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ا</w:t>
      </w:r>
      <w:r w:rsidR="00370226">
        <w:rPr>
          <w:rtl/>
        </w:rPr>
        <w:t xml:space="preserve"> آب که </w:t>
      </w:r>
      <w:r w:rsidR="004601E5">
        <w:rPr>
          <w:rtl/>
        </w:rPr>
        <w:t>تاکنون</w:t>
      </w:r>
      <w:r w:rsidR="00370226">
        <w:rPr>
          <w:rtl/>
        </w:rPr>
        <w:t xml:space="preserve"> چهار نظر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ه</w:t>
      </w:r>
      <w:r w:rsidR="00370226">
        <w:rPr>
          <w:rtl/>
        </w:rPr>
        <w:t xml:space="preserve"> را ب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ان</w:t>
      </w:r>
      <w:r w:rsidR="00370226">
        <w:rPr>
          <w:rtl/>
        </w:rPr>
        <w:t xml:space="preserve"> کرد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م؛</w:t>
      </w:r>
      <w:r w:rsidR="00370226">
        <w:rPr>
          <w:rtl/>
        </w:rPr>
        <w:t xml:space="preserve"> </w:t>
      </w:r>
    </w:p>
    <w:p w14:paraId="73F37397" w14:textId="2206D83C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اول: عدم جواز، </w:t>
      </w:r>
      <w:r w:rsidR="004601E5">
        <w:rPr>
          <w:rtl/>
        </w:rPr>
        <w:t>همان‌طور</w:t>
      </w:r>
      <w:r>
        <w:rPr>
          <w:rtl/>
        </w:rPr>
        <w:t xml:space="preserve"> که جمع</w:t>
      </w:r>
      <w:r>
        <w:rPr>
          <w:rFonts w:hint="cs"/>
          <w:rtl/>
        </w:rPr>
        <w:t>ی</w:t>
      </w:r>
      <w:r>
        <w:rPr>
          <w:rtl/>
        </w:rPr>
        <w:t xml:space="preserve"> به آن معتقد بودند و حدود 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شد. </w:t>
      </w:r>
    </w:p>
    <w:p w14:paraId="5DA65A1F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دوم: جواز بود که افزون بر استشعار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مقتضا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برائت بود. </w:t>
      </w:r>
    </w:p>
    <w:p w14:paraId="51DC3140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سوم: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مرآت و ماء بود از مرحوم آقا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نسبت به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حواله‌ا</w:t>
      </w:r>
      <w:r>
        <w:rPr>
          <w:rFonts w:hint="cs"/>
          <w:rtl/>
        </w:rPr>
        <w:t>ی</w:t>
      </w:r>
      <w:r>
        <w:rPr>
          <w:rtl/>
        </w:rPr>
        <w:t xml:space="preserve"> به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مسئله ۵۲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75A43DD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چهارم: که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بود،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 بود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CEA2012" w14:textId="77777777" w:rsidR="00370226" w:rsidRDefault="00370226" w:rsidP="00CD1FAE">
      <w:pPr>
        <w:pStyle w:val="Heading1"/>
        <w:rPr>
          <w:rtl/>
        </w:rPr>
      </w:pPr>
      <w:bookmarkStart w:id="1" w:name="_Toc198398212"/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پنجم</w:t>
      </w:r>
      <w:bookmarkEnd w:id="1"/>
    </w:p>
    <w:p w14:paraId="2CDD2184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فرق بگذارد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جا</w:t>
      </w:r>
      <w:r>
        <w:rPr>
          <w:rFonts w:hint="cs"/>
          <w:rtl/>
        </w:rPr>
        <w:t>یی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که به صورت او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ناظر معلوم و شناخته شده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ناشناخته باشد. </w:t>
      </w:r>
    </w:p>
    <w:p w14:paraId="3A5B89AA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کلمات هم در همان استفتائات</w:t>
      </w:r>
      <w:r>
        <w:rPr>
          <w:rFonts w:hint="cs"/>
          <w:rtl/>
        </w:rPr>
        <w:t>ی</w:t>
      </w:r>
      <w:r>
        <w:rPr>
          <w:rtl/>
        </w:rPr>
        <w:t xml:space="preserve"> که آن روز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خوانده شد، بعض</w:t>
      </w:r>
      <w:r>
        <w:rPr>
          <w:rFonts w:hint="cs"/>
          <w:rtl/>
        </w:rPr>
        <w:t>ی</w:t>
      </w:r>
      <w:r>
        <w:rPr>
          <w:rtl/>
        </w:rPr>
        <w:t xml:space="preserve"> اشاره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داشتند. </w:t>
      </w:r>
    </w:p>
    <w:p w14:paraId="64BD07E3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خصوص صور مرآت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نبود، در خصوص عکس بود که بحث بعد</w:t>
      </w:r>
      <w:r>
        <w:rPr>
          <w:rFonts w:hint="cs"/>
          <w:rtl/>
        </w:rPr>
        <w:t>ی</w:t>
      </w:r>
      <w:r>
        <w:rPr>
          <w:rtl/>
        </w:rPr>
        <w:t xml:space="preserve"> است که بعض</w:t>
      </w:r>
      <w:r>
        <w:rPr>
          <w:rFonts w:hint="cs"/>
          <w:rtl/>
        </w:rPr>
        <w:t>ی</w:t>
      </w:r>
      <w:r>
        <w:rPr>
          <w:rtl/>
        </w:rPr>
        <w:t xml:space="preserve"> شامل صور منعکس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</w:p>
    <w:p w14:paraId="42E47418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اگر عکس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منعکسه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شخص مربوط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 که آن ناظر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دارد. </w:t>
      </w:r>
    </w:p>
    <w:p w14:paraId="51469462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و طبعاً در مقام التذاذ و در معرض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و اصل</w:t>
      </w:r>
      <w:r>
        <w:rPr>
          <w:rFonts w:hint="cs"/>
          <w:rtl/>
        </w:rPr>
        <w:t>ی</w:t>
      </w:r>
      <w:r>
        <w:rPr>
          <w:rtl/>
        </w:rPr>
        <w:t xml:space="preserve"> است، نگاه مانع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1BB76160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قول پنجم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است </w:t>
      </w:r>
    </w:p>
    <w:p w14:paraId="651F5752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هست که آن را جدا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رابطه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دارند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استلزام هتک و عدم استلزام هتک است. </w:t>
      </w:r>
    </w:p>
    <w:p w14:paraId="7E65CE82" w14:textId="60C4BBA0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سخنان و پاسخ به استفتائات </w:t>
      </w:r>
      <w:r w:rsidR="004601E5">
        <w:rPr>
          <w:rtl/>
        </w:rPr>
        <w:t>این‌جور</w:t>
      </w:r>
      <w:r>
        <w:rPr>
          <w:rtl/>
        </w:rPr>
        <w:t xml:space="preserve"> آمده است که اگر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عکس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منعکسه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موجب هتک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است، عرف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نوع</w:t>
      </w:r>
      <w:r>
        <w:rPr>
          <w:rFonts w:hint="cs"/>
          <w:rtl/>
        </w:rPr>
        <w:t>ی</w:t>
      </w:r>
      <w:r>
        <w:rPr>
          <w:rtl/>
        </w:rPr>
        <w:t xml:space="preserve"> هتک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تعرض به شأن و شئون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اشکال دارد و اگر تعرض به شئون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اشکال ندارد. </w:t>
      </w:r>
    </w:p>
    <w:p w14:paraId="22B05CBF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الفاظ جمود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طرح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ششم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</w:t>
      </w:r>
      <w:r>
        <w:rPr>
          <w:rFonts w:hint="cs"/>
          <w:rtl/>
        </w:rPr>
        <w:t>ی</w:t>
      </w:r>
      <w:r>
        <w:rPr>
          <w:rFonts w:hint="eastAsia"/>
          <w:rtl/>
        </w:rPr>
        <w:t>ستلزم</w:t>
      </w:r>
      <w:r>
        <w:rPr>
          <w:rtl/>
        </w:rPr>
        <w:t xml:space="preserve"> الهتک للمرأة المنظور بها و آنجا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مستلزم هتک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ششم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2E2C741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هم تفاوت دارد، پنج و شش ظاهرش تفاوت 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استلزام هتک،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معلوم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 است، منظور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 هم منطبق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3102E779" w14:textId="2EAEF548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ممکن است به ظاهر لفظ اعتماد شود و تفاوت قائل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استلزام هتک،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من وجه است، ممکن است فرد معلوم باشد،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مستلزم هتک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مستلزم هتک باشد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شناخته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 w:rsidR="004601E5">
        <w:rPr>
          <w:rtl/>
        </w:rPr>
        <w:t>مثلاً</w:t>
      </w:r>
      <w:r>
        <w:rPr>
          <w:rtl/>
        </w:rPr>
        <w:t xml:space="preserve"> هتک زنان مسلمان به 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 دارد. </w:t>
      </w:r>
    </w:p>
    <w:p w14:paraId="5776E526" w14:textId="498756A1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گفته‌اند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مستلزم هتک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منطبق بر آنجا</w:t>
      </w:r>
      <w:r>
        <w:rPr>
          <w:rFonts w:hint="cs"/>
          <w:rtl/>
        </w:rPr>
        <w:t>یی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601E5">
        <w:rPr>
          <w:rtl/>
        </w:rPr>
        <w:t>شناخته‌شده‌ای</w:t>
      </w:r>
      <w:r>
        <w:rPr>
          <w:rtl/>
        </w:rPr>
        <w:t xml:space="preserve"> باشد. </w:t>
      </w:r>
    </w:p>
    <w:p w14:paraId="0741B4A1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مستلزم هتک نبودن مربوط به آنجا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شناخته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EBB4573" w14:textId="4436C242" w:rsidR="00370226" w:rsidRDefault="004601E5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بنابراین</w:t>
      </w:r>
      <w:r w:rsidR="00370226">
        <w:rPr>
          <w:rtl/>
        </w:rPr>
        <w:t xml:space="preserve"> به 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ک</w:t>
      </w:r>
      <w:r w:rsidR="00370226">
        <w:rPr>
          <w:rtl/>
        </w:rPr>
        <w:t xml:space="preserve"> ب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ان</w:t>
      </w:r>
      <w:r w:rsidR="00370226">
        <w:rPr>
          <w:rtl/>
        </w:rPr>
        <w:t xml:space="preserve"> م</w:t>
      </w:r>
      <w:r w:rsidR="00370226">
        <w:rPr>
          <w:rFonts w:hint="cs"/>
          <w:rtl/>
        </w:rPr>
        <w:t>ی‌</w:t>
      </w:r>
      <w:r w:rsidR="00370226">
        <w:rPr>
          <w:rFonts w:hint="eastAsia"/>
          <w:rtl/>
        </w:rPr>
        <w:t>شود</w:t>
      </w:r>
      <w:r w:rsidR="00370226">
        <w:rPr>
          <w:rtl/>
        </w:rPr>
        <w:t xml:space="preserve"> گفت ا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ن</w:t>
      </w:r>
      <w:r w:rsidR="00370226">
        <w:rPr>
          <w:rtl/>
        </w:rPr>
        <w:t xml:space="preserve"> دو 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ک</w:t>
      </w:r>
      <w:r w:rsidR="00370226">
        <w:rPr>
          <w:rtl/>
        </w:rPr>
        <w:t xml:space="preserve"> ملاک دارند و بر هم منطبق هستند و به 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ک</w:t>
      </w:r>
      <w:r w:rsidR="00370226">
        <w:rPr>
          <w:rtl/>
        </w:rPr>
        <w:t xml:space="preserve"> ب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ان</w:t>
      </w:r>
      <w:r w:rsidR="00370226">
        <w:rPr>
          <w:rtl/>
        </w:rPr>
        <w:t xml:space="preserve"> م</w:t>
      </w:r>
      <w:r w:rsidR="00370226">
        <w:rPr>
          <w:rFonts w:hint="cs"/>
          <w:rtl/>
        </w:rPr>
        <w:t>ی‌</w:t>
      </w:r>
      <w:r w:rsidR="00370226">
        <w:rPr>
          <w:rFonts w:hint="eastAsia"/>
          <w:rtl/>
        </w:rPr>
        <w:t>شود</w:t>
      </w:r>
      <w:r w:rsidR="00370226">
        <w:rPr>
          <w:rtl/>
        </w:rPr>
        <w:t xml:space="preserve"> گفت ا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نها</w:t>
      </w:r>
      <w:r w:rsidR="00370226">
        <w:rPr>
          <w:rtl/>
        </w:rPr>
        <w:t xml:space="preserve"> تفاوت دارند و م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ان</w:t>
      </w:r>
      <w:r w:rsidR="00370226">
        <w:rPr>
          <w:rtl/>
        </w:rPr>
        <w:t xml:space="preserve"> آن‌ها من وجه است. </w:t>
      </w:r>
    </w:p>
    <w:p w14:paraId="7164391F" w14:textId="77777777" w:rsidR="00370226" w:rsidRDefault="00370226" w:rsidP="00CD1FAE">
      <w:pPr>
        <w:pStyle w:val="Heading1"/>
        <w:rPr>
          <w:rtl/>
        </w:rPr>
      </w:pPr>
      <w:bookmarkStart w:id="2" w:name="_Toc198398213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قول پنجم</w:t>
      </w:r>
      <w:bookmarkEnd w:id="2"/>
    </w:p>
    <w:p w14:paraId="2CF04D47" w14:textId="18F35EA3" w:rsidR="00370226" w:rsidRDefault="004601E5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همان‌طور</w:t>
      </w:r>
      <w:r w:rsidR="00370226">
        <w:rPr>
          <w:rtl/>
        </w:rPr>
        <w:t xml:space="preserve"> که اشاره شد م</w:t>
      </w:r>
      <w:r w:rsidR="00370226">
        <w:rPr>
          <w:rFonts w:hint="cs"/>
          <w:rtl/>
        </w:rPr>
        <w:t>ی‌</w:t>
      </w:r>
      <w:r w:rsidR="00370226">
        <w:rPr>
          <w:rFonts w:hint="eastAsia"/>
          <w:rtl/>
        </w:rPr>
        <w:t>گو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د</w:t>
      </w:r>
      <w:r w:rsidR="00370226">
        <w:rPr>
          <w:rtl/>
        </w:rPr>
        <w:t xml:space="preserve"> اگر مشخص است که ا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ن</w:t>
      </w:r>
      <w:r w:rsidR="00370226">
        <w:rPr>
          <w:rtl/>
        </w:rPr>
        <w:t xml:space="preserve"> عکس ک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ست</w:t>
      </w:r>
      <w:r w:rsidR="00370226">
        <w:rPr>
          <w:rtl/>
        </w:rPr>
        <w:t xml:space="preserve"> 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ا</w:t>
      </w:r>
      <w:r w:rsidR="00370226">
        <w:rPr>
          <w:rtl/>
        </w:rPr>
        <w:t xml:space="preserve"> ا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ن</w:t>
      </w:r>
      <w:r w:rsidR="00370226">
        <w:rPr>
          <w:rtl/>
        </w:rPr>
        <w:t xml:space="preserve"> کس</w:t>
      </w:r>
      <w:r w:rsidR="00370226">
        <w:rPr>
          <w:rFonts w:hint="cs"/>
          <w:rtl/>
        </w:rPr>
        <w:t>ی</w:t>
      </w:r>
      <w:r w:rsidR="00370226">
        <w:rPr>
          <w:rtl/>
        </w:rPr>
        <w:t xml:space="preserve"> که در آ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نه</w:t>
      </w:r>
      <w:r w:rsidR="00370226">
        <w:rPr>
          <w:rtl/>
        </w:rPr>
        <w:t xml:space="preserve"> صورت او انعکاس پ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دا</w:t>
      </w:r>
      <w:r w:rsidR="00370226">
        <w:rPr>
          <w:rtl/>
        </w:rPr>
        <w:t xml:space="preserve"> کرده است، ا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ن</w:t>
      </w:r>
      <w:r w:rsidR="00370226">
        <w:rPr>
          <w:rtl/>
        </w:rPr>
        <w:t xml:space="preserve"> ناظر او را م</w:t>
      </w:r>
      <w:r w:rsidR="00370226">
        <w:rPr>
          <w:rFonts w:hint="cs"/>
          <w:rtl/>
        </w:rPr>
        <w:t>ی‌</w:t>
      </w:r>
      <w:r w:rsidR="00370226">
        <w:rPr>
          <w:rFonts w:hint="eastAsia"/>
          <w:rtl/>
        </w:rPr>
        <w:t>شناسد</w:t>
      </w:r>
      <w:r w:rsidR="00370226">
        <w:rPr>
          <w:rtl/>
        </w:rPr>
        <w:t xml:space="preserve"> به ا</w:t>
      </w:r>
      <w:r w:rsidR="00370226">
        <w:rPr>
          <w:rFonts w:hint="cs"/>
          <w:rtl/>
        </w:rPr>
        <w:t>یّ</w:t>
      </w:r>
      <w:r w:rsidR="00370226">
        <w:rPr>
          <w:rtl/>
        </w:rPr>
        <w:t xml:space="preserve"> نحو و ا</w:t>
      </w:r>
      <w:r w:rsidR="00370226">
        <w:rPr>
          <w:rFonts w:hint="cs"/>
          <w:rtl/>
        </w:rPr>
        <w:t>یّ</w:t>
      </w:r>
      <w:r w:rsidR="00370226">
        <w:rPr>
          <w:rtl/>
        </w:rPr>
        <w:t xml:space="preserve"> معرفةٍ، ا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ن</w:t>
      </w:r>
      <w:r w:rsidR="00370226">
        <w:rPr>
          <w:rtl/>
        </w:rPr>
        <w:t xml:space="preserve"> جا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ز</w:t>
      </w:r>
      <w:r w:rsidR="00370226">
        <w:rPr>
          <w:rtl/>
        </w:rPr>
        <w:t xml:space="preserve"> ن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ست</w:t>
      </w:r>
      <w:r w:rsidR="00370226">
        <w:rPr>
          <w:rtl/>
        </w:rPr>
        <w:t xml:space="preserve"> اما اگر نم</w:t>
      </w:r>
      <w:r w:rsidR="00370226">
        <w:rPr>
          <w:rFonts w:hint="cs"/>
          <w:rtl/>
        </w:rPr>
        <w:t>ی‌</w:t>
      </w:r>
      <w:r w:rsidR="00370226">
        <w:rPr>
          <w:rFonts w:hint="eastAsia"/>
          <w:rtl/>
        </w:rPr>
        <w:t>شناسد</w:t>
      </w:r>
      <w:r w:rsidR="00370226">
        <w:rPr>
          <w:rtl/>
        </w:rPr>
        <w:t xml:space="preserve"> و زن نامع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ن</w:t>
      </w:r>
      <w:r w:rsidR="00370226">
        <w:rPr>
          <w:rFonts w:hint="cs"/>
          <w:rtl/>
        </w:rPr>
        <w:t>ی</w:t>
      </w:r>
      <w:r w:rsidR="00370226">
        <w:rPr>
          <w:rtl/>
        </w:rPr>
        <w:t xml:space="preserve"> است و ه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چ</w:t>
      </w:r>
      <w:r w:rsidR="00370226">
        <w:rPr>
          <w:rtl/>
        </w:rPr>
        <w:t xml:space="preserve"> شناخت</w:t>
      </w:r>
      <w:r w:rsidR="00370226">
        <w:rPr>
          <w:rFonts w:hint="cs"/>
          <w:rtl/>
        </w:rPr>
        <w:t>ی</w:t>
      </w:r>
      <w:r w:rsidR="00370226">
        <w:rPr>
          <w:rtl/>
        </w:rPr>
        <w:t xml:space="preserve"> از او ندارد، ا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ن</w:t>
      </w:r>
      <w:r w:rsidR="00370226">
        <w:rPr>
          <w:rtl/>
        </w:rPr>
        <w:t xml:space="preserve"> اشکال ندارد. </w:t>
      </w:r>
    </w:p>
    <w:p w14:paraId="19D16FBE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آمده است عمده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هتک است. </w:t>
      </w:r>
    </w:p>
    <w:p w14:paraId="12B8826D" w14:textId="77777777" w:rsidR="00370226" w:rsidRDefault="00370226" w:rsidP="00CD1FAE">
      <w:pPr>
        <w:pStyle w:val="Heading2"/>
        <w:rPr>
          <w:rtl/>
        </w:rPr>
      </w:pPr>
      <w:bookmarkStart w:id="3" w:name="_Toc198398214"/>
      <w:r>
        <w:rPr>
          <w:rFonts w:hint="eastAsia"/>
          <w:rtl/>
        </w:rPr>
        <w:t>مقدمه</w:t>
      </w:r>
      <w:bookmarkEnd w:id="3"/>
    </w:p>
    <w:p w14:paraId="4B703E21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شواهد</w:t>
      </w:r>
      <w:r>
        <w:rPr>
          <w:rFonts w:hint="cs"/>
          <w:rtl/>
        </w:rPr>
        <w:t>ی</w:t>
      </w:r>
      <w:r>
        <w:rPr>
          <w:rtl/>
        </w:rPr>
        <w:t xml:space="preserve"> وجود دارد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حرمت نگاه بر زنان نامحرم، دو وجه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مربوط به مباحث استعداد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است که جنبه شهوان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2C0C4A1C" w14:textId="0B05F200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 که بخصوص در بعض</w:t>
      </w:r>
      <w:r>
        <w:rPr>
          <w:rFonts w:hint="cs"/>
          <w:rtl/>
        </w:rPr>
        <w:t>ی</w:t>
      </w:r>
      <w:r>
        <w:rPr>
          <w:rtl/>
        </w:rPr>
        <w:t xml:space="preserve">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tl/>
        </w:rPr>
        <w:t xml:space="preserve"> در سابق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چه شرع</w:t>
      </w:r>
      <w:r>
        <w:rPr>
          <w:rFonts w:hint="cs"/>
          <w:rtl/>
        </w:rPr>
        <w:t>ی</w:t>
      </w:r>
      <w:r>
        <w:rPr>
          <w:rtl/>
        </w:rPr>
        <w:t xml:space="preserve"> و چه </w:t>
      </w:r>
      <w:r w:rsidR="004601E5">
        <w:rPr>
          <w:rtl/>
        </w:rPr>
        <w:t>غیرشرعی</w:t>
      </w:r>
      <w:r>
        <w:rPr>
          <w:rtl/>
        </w:rPr>
        <w:t xml:space="preserve"> متصور بوده است که زن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حشمت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منزلت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برخوردار بوده است که تکشف آن را هتک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تستر داشته باشد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داشته </w:t>
      </w:r>
      <w:r>
        <w:rPr>
          <w:rFonts w:hint="eastAsia"/>
          <w:rtl/>
        </w:rPr>
        <w:t>باشد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جلال و شکوه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آمده</w:t>
      </w:r>
      <w:r>
        <w:rPr>
          <w:rtl/>
        </w:rPr>
        <w:t xml:space="preserve"> است، حشمت و احتشام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آمده</w:t>
      </w:r>
      <w:r>
        <w:rPr>
          <w:rtl/>
        </w:rPr>
        <w:t xml:space="preserve"> است و کنار زدن آن ستر و تکشف شکسته شدن آن جلال و حشمت او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آمده</w:t>
      </w:r>
      <w:r>
        <w:rPr>
          <w:rtl/>
        </w:rPr>
        <w:t xml:space="preserve"> است. </w:t>
      </w:r>
    </w:p>
    <w:p w14:paraId="6E83F101" w14:textId="6B389C44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در مورد ذم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دارد که لا حرمة لهنّ،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جنبه‌ها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در آن‌ها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و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اظهر باشد، لاحرمة لهنّ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ارزش آن را ندارد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حشمت و احتشام</w:t>
      </w:r>
      <w:r>
        <w:rPr>
          <w:rFonts w:hint="cs"/>
          <w:rtl/>
        </w:rPr>
        <w:t>ی</w:t>
      </w:r>
      <w:r>
        <w:rPr>
          <w:rtl/>
        </w:rPr>
        <w:t xml:space="preserve"> در او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بشود. در چند جا </w:t>
      </w:r>
      <w:r w:rsidR="004601E5">
        <w:rPr>
          <w:rtl/>
        </w:rPr>
        <w:t>این‌جوری</w:t>
      </w:r>
      <w:r>
        <w:rPr>
          <w:rtl/>
        </w:rPr>
        <w:t xml:space="preserve"> دارد. </w:t>
      </w:r>
    </w:p>
    <w:p w14:paraId="56C1B596" w14:textId="0E5B75B9" w:rsidR="00370226" w:rsidRDefault="00370226" w:rsidP="00EB66C2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B66C2">
        <w:rPr>
          <w:rFonts w:hint="cs"/>
          <w:rtl/>
        </w:rPr>
        <w:t>«</w:t>
      </w:r>
      <w:r w:rsidR="00EB66C2" w:rsidRPr="00EB66C2">
        <w:rPr>
          <w:color w:val="008000"/>
          <w:rtl/>
        </w:rPr>
        <w:t>إِذَا نُهِينَ لاَ يَنْتَهِينَ</w:t>
      </w:r>
      <w:r w:rsidR="00EB66C2">
        <w:rPr>
          <w:rFonts w:hint="cs"/>
          <w:rtl/>
        </w:rPr>
        <w:t>»</w:t>
      </w:r>
      <w:r w:rsidR="00EB66C2">
        <w:rPr>
          <w:rStyle w:val="FootnoteReference"/>
          <w:rtl/>
        </w:rPr>
        <w:footnoteReference w:id="1"/>
      </w:r>
      <w:r w:rsidR="00EB66C2">
        <w:rPr>
          <w:rFonts w:hint="cs"/>
          <w:rtl/>
        </w:rPr>
        <w:t xml:space="preserve"> </w:t>
      </w:r>
      <w:r w:rsidRPr="00370226">
        <w:rPr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او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گذاشته است، از آن عبور کرده است و لذا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 </w:t>
      </w:r>
    </w:p>
    <w:p w14:paraId="60603001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نشانه‌ها</w:t>
      </w:r>
      <w:r>
        <w:rPr>
          <w:rFonts w:hint="cs"/>
          <w:rtl/>
        </w:rPr>
        <w:t>یی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تستر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حشمت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جلال و احتشام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 است و نگاه و تکشف آن جلال و احتشام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. </w:t>
      </w:r>
    </w:p>
    <w:p w14:paraId="651E8182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عنوان مقدمه که فلسفه حجاب و فلسفه تستر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فلسفه عدم نگاه و غض بصر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استعداد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حفظ جلال و احتشام آن زن نامحرم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حکمت در کنار هم قرار دارد. </w:t>
      </w:r>
    </w:p>
    <w:p w14:paraId="5E5B4EB0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حد حکمت است </w:t>
      </w:r>
    </w:p>
    <w:p w14:paraId="6FE69671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هتک به عنوان علت و عنوان ثانو</w:t>
      </w:r>
      <w:r>
        <w:rPr>
          <w:rFonts w:hint="cs"/>
          <w:rtl/>
        </w:rPr>
        <w:t>ی</w:t>
      </w:r>
      <w:r>
        <w:rPr>
          <w:rtl/>
        </w:rPr>
        <w:t xml:space="preserve"> مورد نظر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با قطع از آن اطلاقات و ادله حرمت نگاه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تستر دارد؛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خود را محفوظ نگه دارد، اگر کس</w:t>
      </w:r>
      <w:r>
        <w:rPr>
          <w:rFonts w:hint="cs"/>
          <w:rtl/>
        </w:rPr>
        <w:t>ی</w:t>
      </w:r>
      <w:r>
        <w:rPr>
          <w:rtl/>
        </w:rPr>
        <w:t xml:space="preserve"> بدون اطلاع او عکس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بعد منتشر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هتک مؤمن بر آن صادق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ذاء</w:t>
      </w:r>
      <w:r>
        <w:rPr>
          <w:rtl/>
        </w:rPr>
        <w:t xml:space="preserve"> مؤمن و هتک مؤمن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ذاء</w:t>
      </w:r>
      <w:r>
        <w:rPr>
          <w:rtl/>
        </w:rPr>
        <w:t xml:space="preserve"> و هتک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عنوان ثانو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C266B74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کرد. </w:t>
      </w:r>
    </w:p>
    <w:p w14:paraId="68F52B76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اول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عنوان مقدمه‌ا</w:t>
      </w:r>
      <w:r>
        <w:rPr>
          <w:rFonts w:hint="cs"/>
          <w:rtl/>
        </w:rPr>
        <w:t>ی</w:t>
      </w:r>
      <w:r>
        <w:rPr>
          <w:rtl/>
        </w:rPr>
        <w:t xml:space="preserve"> بود که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مقوله حفظ حرمت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عنوان حکمت در ادله ملحوظ است. البته آن در حد حکمت است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نشود فقط به آن تمسک کرد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091447B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آن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عنوان ثانو</w:t>
      </w:r>
      <w:r>
        <w:rPr>
          <w:rFonts w:hint="cs"/>
          <w:rtl/>
        </w:rPr>
        <w:t>ی</w:t>
      </w:r>
      <w:r>
        <w:rPr>
          <w:rtl/>
        </w:rPr>
        <w:t xml:space="preserve"> هتک و ا</w:t>
      </w:r>
      <w:r>
        <w:rPr>
          <w:rFonts w:hint="cs"/>
          <w:rtl/>
        </w:rPr>
        <w:t>ی</w:t>
      </w:r>
      <w:r>
        <w:rPr>
          <w:rFonts w:hint="eastAsia"/>
          <w:rtl/>
        </w:rPr>
        <w:t>ذاء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FFCEAC3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معلوم باشد آن عنوان ثانو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حکمت معنا دارد.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شناخته شده است در نگاه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ناظران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در واقع او هتک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مفروض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دارد، خود را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تستر دا</w:t>
      </w:r>
      <w:r>
        <w:rPr>
          <w:rFonts w:hint="eastAsia"/>
          <w:rtl/>
        </w:rPr>
        <w:t>رد</w:t>
      </w:r>
      <w:r>
        <w:rPr>
          <w:rtl/>
        </w:rPr>
        <w:t xml:space="preserve"> و بر حسب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اطلاع ندارد جلو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قرار گرفته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حسب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اشتباه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بدون اطلاع او 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را منتشر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فرض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است </w:t>
      </w:r>
    </w:p>
    <w:p w14:paraId="24C73101" w14:textId="77D3341F" w:rsidR="00370226" w:rsidRDefault="00370226" w:rsidP="004601E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آن که از زنان ساترات و متهک است و اهل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4601E5">
        <w:rPr>
          <w:rtl/>
        </w:rPr>
        <w:t>آن‌طور</w:t>
      </w:r>
      <w:r>
        <w:rPr>
          <w:rtl/>
        </w:rPr>
        <w:t xml:space="preserve"> باشد بعض</w:t>
      </w:r>
      <w:r>
        <w:rPr>
          <w:rFonts w:hint="cs"/>
          <w:rtl/>
        </w:rPr>
        <w:t>ی</w:t>
      </w:r>
      <w:r>
        <w:rPr>
          <w:rtl/>
        </w:rPr>
        <w:t xml:space="preserve"> نظرها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4601E5">
        <w:rPr>
          <w:rFonts w:hint="cs"/>
          <w:rtl/>
        </w:rPr>
        <w:t>«</w:t>
      </w:r>
      <w:r w:rsidR="004601E5" w:rsidRPr="004601E5">
        <w:rPr>
          <w:color w:val="008000"/>
          <w:rtl/>
        </w:rPr>
        <w:t>إِذَا نُهِينَ لاَ يَنْتَهِينَ</w:t>
      </w:r>
      <w:r w:rsidR="004601E5">
        <w:rPr>
          <w:rFonts w:hint="cs"/>
          <w:rtl/>
        </w:rPr>
        <w:t>»</w:t>
      </w:r>
      <w:r>
        <w:rPr>
          <w:rtl/>
        </w:rPr>
        <w:t xml:space="preserve"> بر آن صادق است و مشمول نزاع و محل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8AFB814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بحث زنان</w:t>
      </w:r>
      <w:r>
        <w:rPr>
          <w:rFonts w:hint="cs"/>
          <w:rtl/>
        </w:rPr>
        <w:t>ی</w:t>
      </w:r>
      <w:r>
        <w:rPr>
          <w:rtl/>
        </w:rPr>
        <w:t xml:space="preserve"> هستند که قرار بر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دارند.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نگاه به صورت آن‌ها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عکس آن‌ها چه حکم</w:t>
      </w:r>
      <w:r>
        <w:rPr>
          <w:rFonts w:hint="cs"/>
          <w:rtl/>
        </w:rPr>
        <w:t>ی</w:t>
      </w:r>
      <w:r>
        <w:rPr>
          <w:rtl/>
        </w:rPr>
        <w:t xml:space="preserve"> دارد؟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محل بحث است </w:t>
      </w:r>
    </w:p>
    <w:p w14:paraId="58357A08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رأ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1697698A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همان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پنجم؛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معلوم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عدم معلوم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مساوق با هتک و عدم هتک است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چرا نگاه به نامحرم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شخص شناخته شده است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نامحرم جزء زنان متحجبات است،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جزء شئون او</w:t>
      </w:r>
      <w:r>
        <w:rPr>
          <w:rFonts w:hint="eastAsia"/>
          <w:rtl/>
        </w:rPr>
        <w:t>ست،</w:t>
      </w:r>
      <w:r>
        <w:rPr>
          <w:rtl/>
        </w:rPr>
        <w:t xml:space="preserve"> حال به عکس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نگاه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هتک است و همه بحث‌ها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را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نظر و ابداء و غض و کذا کنار گذاشته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آن‌ها بر مبنا</w:t>
      </w:r>
      <w:r>
        <w:rPr>
          <w:rFonts w:hint="cs"/>
          <w:rtl/>
        </w:rPr>
        <w:t>ی</w:t>
      </w:r>
      <w:r>
        <w:rPr>
          <w:rtl/>
        </w:rPr>
        <w:t xml:space="preserve"> مقوله نظر بود که نظر به نامحرم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آن‌ها اطلاق دارد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شخص را نشنا</w:t>
      </w:r>
      <w:r>
        <w:rPr>
          <w:rFonts w:hint="eastAsia"/>
          <w:rtl/>
        </w:rPr>
        <w:t>سد،</w:t>
      </w:r>
      <w:r>
        <w:rPr>
          <w:rtl/>
        </w:rPr>
        <w:t xml:space="preserve"> الان در فرودگاه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قرار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شناخت</w:t>
      </w:r>
      <w:r>
        <w:rPr>
          <w:rFonts w:hint="cs"/>
          <w:rtl/>
        </w:rPr>
        <w:t>ی</w:t>
      </w:r>
      <w:r>
        <w:rPr>
          <w:rtl/>
        </w:rPr>
        <w:t xml:space="preserve"> از او و اصل و نسب و کذا از او ندارد، آن اطلاقات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نامحرم نگاه نکن، چه معلوم باشد و چه معلوم نباشد. </w:t>
      </w:r>
    </w:p>
    <w:p w14:paraId="49B8846F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ملاک هتک است و عنوان آن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هتک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نگاه نکن، ولو از جهت نگاه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اطلاق ادله،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که عنوان هتک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مساوق با معلوم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جا</w:t>
      </w:r>
      <w:r>
        <w:rPr>
          <w:rFonts w:hint="cs"/>
          <w:rtl/>
        </w:rPr>
        <w:t>یی</w:t>
      </w:r>
      <w:r>
        <w:rPr>
          <w:rtl/>
        </w:rPr>
        <w:t xml:space="preserve"> که هتک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ادله پاسخ داده شود، گفته شود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آن‌ها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جواز ثابت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6BD8418" w14:textId="5695AA0B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هست،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مطلق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ضمن آن ادله </w:t>
      </w:r>
      <w:r w:rsidR="00C22506">
        <w:rPr>
          <w:rtl/>
        </w:rPr>
        <w:t>نیاورده‌ایم</w:t>
      </w:r>
      <w:r>
        <w:rPr>
          <w:rFonts w:hint="eastAsia"/>
          <w:rtl/>
        </w:rPr>
        <w:t>،</w:t>
      </w:r>
      <w:r>
        <w:rPr>
          <w:rtl/>
        </w:rPr>
        <w:t xml:space="preserve"> اگر مطلق بود ضمن آن حدود 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 w:rsidR="004601E5">
        <w:rPr>
          <w:rtl/>
        </w:rPr>
        <w:t>مثلاً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فقط منطبق بر جا</w:t>
      </w:r>
      <w:r>
        <w:rPr>
          <w:rFonts w:hint="cs"/>
          <w:rtl/>
        </w:rPr>
        <w:t>یی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متحجبه است و شناخته شده و نگاه به صورت او </w:t>
      </w: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عکس او، هتک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هتک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حکمت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آن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قائل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هتک، عنوان ثانو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ذاء</w:t>
      </w:r>
      <w:r>
        <w:rPr>
          <w:rtl/>
        </w:rPr>
        <w:t xml:space="preserve"> است، هتک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صادق است. طبعاً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معلوم نباش</w:t>
      </w:r>
      <w:r>
        <w:rPr>
          <w:rFonts w:hint="eastAsia"/>
          <w:rtl/>
        </w:rPr>
        <w:t>د،</w:t>
      </w:r>
      <w:r>
        <w:rPr>
          <w:rtl/>
        </w:rPr>
        <w:t xml:space="preserve"> ناشناخته است،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از آن ندارد، وجود ندارد 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هتک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ذکر کرد. </w:t>
      </w:r>
    </w:p>
    <w:p w14:paraId="6F816A87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tl/>
        </w:rPr>
        <w:t xml:space="preserve"> است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صادق است. عمده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که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 و طرفداران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آن استفتائات</w:t>
      </w:r>
      <w:r>
        <w:rPr>
          <w:rFonts w:hint="cs"/>
          <w:rtl/>
        </w:rPr>
        <w:t>ی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نمونه‌ها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وجود داشت، در کلمات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چند مورد وجود دارد. </w:t>
      </w:r>
    </w:p>
    <w:p w14:paraId="52E0A6C4" w14:textId="6B0773DF" w:rsidR="00370226" w:rsidRDefault="00370226" w:rsidP="00CD1FAE">
      <w:pPr>
        <w:pStyle w:val="Heading1"/>
        <w:rPr>
          <w:rtl/>
        </w:rPr>
      </w:pPr>
      <w:bookmarkStart w:id="4" w:name="_Toc198398215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CD1FAE">
        <w:rPr>
          <w:rFonts w:hint="cs"/>
          <w:rtl/>
        </w:rPr>
        <w:t>تفصیل</w:t>
      </w:r>
      <w:r>
        <w:rPr>
          <w:rtl/>
        </w:rPr>
        <w:t xml:space="preserve"> سوم</w:t>
      </w:r>
      <w:bookmarkEnd w:id="4"/>
    </w:p>
    <w:p w14:paraId="0F6A926F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قول پنجم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هتک باشد به مثابه حکمت، بنابر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به عنوان قاعده و حکم ثانو</w:t>
      </w:r>
      <w:r>
        <w:rPr>
          <w:rFonts w:hint="cs"/>
          <w:rtl/>
        </w:rPr>
        <w:t>ی</w:t>
      </w:r>
      <w:r>
        <w:rPr>
          <w:rtl/>
        </w:rPr>
        <w:t xml:space="preserve"> بنابر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گر؛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ملاک هتک شد، آن وقت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 استدلال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هتک درست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انطباق آن با معلوم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عدم م</w:t>
      </w:r>
      <w:r>
        <w:rPr>
          <w:rFonts w:hint="eastAsia"/>
          <w:rtl/>
        </w:rPr>
        <w:t>علوم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چگونه است؛ </w:t>
      </w:r>
    </w:p>
    <w:p w14:paraId="06806F04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</w:p>
    <w:p w14:paraId="23B7F66E" w14:textId="77777777" w:rsidR="00CD1FAE" w:rsidRDefault="00CD1FAE" w:rsidP="00CD1FAE">
      <w:pPr>
        <w:pStyle w:val="Heading2"/>
        <w:rPr>
          <w:rtl/>
        </w:rPr>
      </w:pPr>
      <w:bookmarkStart w:id="5" w:name="_Toc198398216"/>
      <w:r>
        <w:rPr>
          <w:rFonts w:hint="cs"/>
          <w:rtl/>
        </w:rPr>
        <w:t>نکته اول</w:t>
      </w:r>
      <w:bookmarkEnd w:id="5"/>
    </w:p>
    <w:p w14:paraId="082F92E5" w14:textId="6A05D3A9" w:rsidR="00370226" w:rsidRDefault="00370226" w:rsidP="00F2784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 استدلال </w:t>
      </w:r>
      <w:r w:rsidR="00C22506">
        <w:rPr>
          <w:rtl/>
        </w:rPr>
        <w:t>فی‌الجمله</w:t>
      </w:r>
      <w:r>
        <w:rPr>
          <w:rtl/>
        </w:rPr>
        <w:t xml:space="preserve"> درست است، کار به آن حکمت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نظر حکمت است، هتک هم در حرمت نظر هم حکمت است و هتک هم ملحوظ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باشد؛ </w:t>
      </w:r>
      <w:r w:rsidR="00EB66C2">
        <w:rPr>
          <w:rFonts w:hint="cs"/>
          <w:rtl/>
        </w:rPr>
        <w:t>«</w:t>
      </w:r>
      <w:r w:rsidR="00F2784A" w:rsidRPr="00F2784A">
        <w:rPr>
          <w:color w:val="008000"/>
          <w:rtl/>
        </w:rPr>
        <w:t xml:space="preserve">لَا بَأْسَ </w:t>
      </w:r>
      <w:r w:rsidR="00F2784A">
        <w:rPr>
          <w:rFonts w:hint="cs"/>
          <w:color w:val="008000"/>
          <w:rtl/>
        </w:rPr>
        <w:t xml:space="preserve">... </w:t>
      </w:r>
      <w:r w:rsidR="00F2784A" w:rsidRPr="00F2784A">
        <w:rPr>
          <w:color w:val="008000"/>
          <w:rtl/>
        </w:rPr>
        <w:t>لِأَنَّهُنَّ</w:t>
      </w:r>
      <w:bookmarkStart w:id="6" w:name="_GoBack"/>
      <w:bookmarkEnd w:id="6"/>
      <w:r w:rsidRPr="00F2784A">
        <w:rPr>
          <w:color w:val="008000"/>
          <w:rtl/>
        </w:rPr>
        <w:t xml:space="preserve"> </w:t>
      </w:r>
      <w:r w:rsidR="00CD1FAE" w:rsidRPr="00F2784A">
        <w:rPr>
          <w:color w:val="008000"/>
          <w:rtl/>
        </w:rPr>
        <w:t xml:space="preserve">إِذَا نُهِينَ </w:t>
      </w:r>
      <w:r w:rsidR="00CD1FAE" w:rsidRPr="00EB66C2">
        <w:rPr>
          <w:color w:val="008000"/>
          <w:rtl/>
        </w:rPr>
        <w:t>لاَ يَنْتَهِينَ</w:t>
      </w:r>
      <w:r w:rsidR="00EB66C2">
        <w:rPr>
          <w:rFonts w:hint="cs"/>
          <w:rtl/>
        </w:rPr>
        <w:t xml:space="preserve">»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آن بحث هتک هم دخالت دارد و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حکمت چقدر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معمم و مخصص باشد طبق قواعد کل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42315A3" w14:textId="5B04DD5E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</w:t>
      </w:r>
      <w:r w:rsidR="00C22506">
        <w:rPr>
          <w:rtl/>
        </w:rPr>
        <w:t>فی‌الجمله</w:t>
      </w:r>
      <w:r>
        <w:rPr>
          <w:rtl/>
        </w:rPr>
        <w:t xml:space="preserve"> قابل دفاع است. </w:t>
      </w:r>
    </w:p>
    <w:p w14:paraId="7101DBC3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هتک</w:t>
      </w:r>
      <w:r>
        <w:rPr>
          <w:rtl/>
        </w:rPr>
        <w:t xml:space="preserve"> مؤمن، ا</w:t>
      </w:r>
      <w:r>
        <w:rPr>
          <w:rFonts w:hint="cs"/>
          <w:rtl/>
        </w:rPr>
        <w:t>ی</w:t>
      </w:r>
      <w:r>
        <w:rPr>
          <w:rFonts w:hint="eastAsia"/>
          <w:rtl/>
        </w:rPr>
        <w:t>ذاء</w:t>
      </w:r>
      <w:r>
        <w:rPr>
          <w:rtl/>
        </w:rPr>
        <w:t xml:space="preserve"> مؤمن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حرام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ذاء</w:t>
      </w:r>
      <w:r>
        <w:rPr>
          <w:rtl/>
        </w:rPr>
        <w:t xml:space="preserve">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که شرع به آن توجه داشته است و حکمت هم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ا</w:t>
      </w:r>
      <w:r>
        <w:rPr>
          <w:rFonts w:hint="cs"/>
          <w:rtl/>
        </w:rPr>
        <w:t>ی</w:t>
      </w:r>
      <w:r>
        <w:rPr>
          <w:rFonts w:hint="eastAsia"/>
          <w:rtl/>
        </w:rPr>
        <w:t>ذاء‌ها</w:t>
      </w:r>
      <w:r>
        <w:rPr>
          <w:rFonts w:hint="cs"/>
          <w:rtl/>
        </w:rPr>
        <w:t>ی</w:t>
      </w:r>
      <w:r>
        <w:rPr>
          <w:rtl/>
        </w:rPr>
        <w:t xml:space="preserve"> حرام است. </w:t>
      </w:r>
    </w:p>
    <w:p w14:paraId="6F58C7F7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هتک</w:t>
      </w:r>
      <w:r>
        <w:rPr>
          <w:rFonts w:hint="cs"/>
          <w:rtl/>
        </w:rPr>
        <w:t>ی</w:t>
      </w:r>
      <w:r>
        <w:rPr>
          <w:rtl/>
        </w:rPr>
        <w:t xml:space="preserve">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 که هتک مؤمن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ذاء</w:t>
      </w:r>
      <w:r>
        <w:rPr>
          <w:rtl/>
        </w:rPr>
        <w:t xml:space="preserve"> مؤمن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استخفاف مؤمن،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</w:p>
    <w:p w14:paraId="572E126F" w14:textId="0A0F706F" w:rsidR="00370226" w:rsidRDefault="00370226" w:rsidP="00CD1F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ادله اطلاق هم قائل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با توجه به آن حکمت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هم هست که حرام است زن</w:t>
      </w:r>
      <w:r>
        <w:rPr>
          <w:rFonts w:hint="cs"/>
          <w:rtl/>
        </w:rPr>
        <w:t>ی</w:t>
      </w:r>
      <w:r>
        <w:rPr>
          <w:rtl/>
        </w:rPr>
        <w:t xml:space="preserve"> که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تحجب دارد، آن را هتک کند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عکس او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خصوص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بعد منتشر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مجلس خصوص</w:t>
      </w:r>
      <w:r>
        <w:rPr>
          <w:rFonts w:hint="cs"/>
          <w:rtl/>
        </w:rPr>
        <w:t>ی</w:t>
      </w:r>
      <w:r>
        <w:rPr>
          <w:rtl/>
        </w:rPr>
        <w:t xml:space="preserve">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آن طرف بگذا</w:t>
      </w:r>
      <w:r>
        <w:rPr>
          <w:rFonts w:hint="eastAsia"/>
          <w:rtl/>
        </w:rPr>
        <w:t>رد</w:t>
      </w:r>
      <w:r>
        <w:rPr>
          <w:rtl/>
        </w:rPr>
        <w:t xml:space="preserve">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شخص مطلع باشد، نگاه کند. ولو آن دلائل ده‌گانه،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تمام نباشد.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22506">
        <w:rPr>
          <w:rtl/>
        </w:rPr>
        <w:t>فی‌الجمله</w:t>
      </w:r>
      <w:r>
        <w:rPr>
          <w:rtl/>
        </w:rPr>
        <w:t xml:space="preserve"> مورد قبول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هتک، ا</w:t>
      </w:r>
      <w:r>
        <w:rPr>
          <w:rFonts w:hint="cs"/>
          <w:rtl/>
        </w:rPr>
        <w:t>ی</w:t>
      </w:r>
      <w:r>
        <w:rPr>
          <w:rFonts w:hint="eastAsia"/>
          <w:rtl/>
        </w:rPr>
        <w:t>ذاء،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استخفاف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محرمه است،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اصل آن مورد قبول است، </w:t>
      </w:r>
      <w:r w:rsidR="00C22506">
        <w:rPr>
          <w:rtl/>
        </w:rPr>
        <w:t>فی‌الجمله</w:t>
      </w:r>
      <w:r>
        <w:rPr>
          <w:rtl/>
        </w:rPr>
        <w:t xml:space="preserve"> مورد قبول است. </w:t>
      </w:r>
    </w:p>
    <w:p w14:paraId="1D861F44" w14:textId="77777777" w:rsidR="00370226" w:rsidRDefault="00370226" w:rsidP="00CD1FAE">
      <w:pPr>
        <w:pStyle w:val="Heading2"/>
        <w:rPr>
          <w:rtl/>
        </w:rPr>
      </w:pPr>
      <w:bookmarkStart w:id="7" w:name="_Toc198398217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7"/>
      <w:r>
        <w:rPr>
          <w:rtl/>
        </w:rPr>
        <w:t xml:space="preserve"> </w:t>
      </w:r>
    </w:p>
    <w:p w14:paraId="3D6A3F9B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</w:t>
      </w:r>
    </w:p>
    <w:p w14:paraId="3016F739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داشت، هتک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دارد؛ هتک</w:t>
      </w:r>
      <w:r>
        <w:rPr>
          <w:rFonts w:hint="cs"/>
          <w:rtl/>
        </w:rPr>
        <w:t>ی</w:t>
      </w:r>
      <w:r>
        <w:rPr>
          <w:rtl/>
        </w:rPr>
        <w:t xml:space="preserve"> که عنوان ثانو</w:t>
      </w:r>
      <w:r>
        <w:rPr>
          <w:rFonts w:hint="cs"/>
          <w:rtl/>
        </w:rPr>
        <w:t>ی</w:t>
      </w:r>
      <w:r>
        <w:rPr>
          <w:rtl/>
        </w:rPr>
        <w:t xml:space="preserve"> است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ذکر کرد؛ </w:t>
      </w:r>
    </w:p>
    <w:p w14:paraId="7C171E58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هتک اشخاص است. </w:t>
      </w:r>
    </w:p>
    <w:p w14:paraId="1DF4119A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هتک زن مسلمان است. </w:t>
      </w:r>
    </w:p>
    <w:p w14:paraId="37540FB2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آن اول</w:t>
      </w:r>
      <w:r>
        <w:rPr>
          <w:rFonts w:hint="cs"/>
          <w:rtl/>
        </w:rPr>
        <w:t>ی</w:t>
      </w:r>
      <w:r>
        <w:rPr>
          <w:rtl/>
        </w:rPr>
        <w:t xml:space="preserve"> باشد،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منطبق بر معلوم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عدم معلوم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که در بعض</w:t>
      </w:r>
      <w:r>
        <w:rPr>
          <w:rFonts w:hint="cs"/>
          <w:rtl/>
        </w:rPr>
        <w:t>ی</w:t>
      </w:r>
      <w:r>
        <w:rPr>
          <w:rtl/>
        </w:rPr>
        <w:t xml:space="preserve"> از استفتائات هست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چه نوع معلوم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جواب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بأ</w:t>
      </w:r>
      <w:r>
        <w:rPr>
          <w:rFonts w:hint="cs"/>
          <w:rtl/>
        </w:rPr>
        <w:t>یّ</w:t>
      </w:r>
      <w:r>
        <w:rPr>
          <w:rtl/>
        </w:rPr>
        <w:t xml:space="preserve"> نحوٍ، معلوم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اصل و نسب شناخته شده باشد،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نظر ناظر،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تشخ</w:t>
      </w:r>
      <w:r>
        <w:rPr>
          <w:rFonts w:hint="eastAsia"/>
          <w:rtl/>
        </w:rPr>
        <w:t>صٌ</w:t>
      </w:r>
      <w:r>
        <w:rPr>
          <w:rtl/>
        </w:rPr>
        <w:t xml:space="preserve"> ما</w:t>
      </w:r>
      <w:r>
        <w:rPr>
          <w:rFonts w:hint="cs"/>
          <w:rtl/>
        </w:rPr>
        <w:t>یی</w:t>
      </w:r>
      <w:r>
        <w:rPr>
          <w:rtl/>
        </w:rPr>
        <w:t xml:space="preserve"> وجود دارد. به هر نحو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2EEAF5D5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تشخص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نجا،</w:t>
      </w:r>
      <w:r>
        <w:rPr>
          <w:rtl/>
        </w:rPr>
        <w:t xml:space="preserve"> تشخص به معنا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منضبط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تشخص عام‌تر</w:t>
      </w:r>
      <w:r>
        <w:rPr>
          <w:rFonts w:hint="cs"/>
          <w:rtl/>
        </w:rPr>
        <w:t>ی</w:t>
      </w:r>
      <w:r>
        <w:rPr>
          <w:rtl/>
        </w:rPr>
        <w:t xml:space="preserve"> است که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معلوم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موسع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هم جا</w:t>
      </w:r>
      <w:r>
        <w:rPr>
          <w:rFonts w:hint="cs"/>
          <w:rtl/>
        </w:rPr>
        <w:t>ی</w:t>
      </w:r>
      <w:r>
        <w:rPr>
          <w:rtl/>
        </w:rPr>
        <w:t xml:space="preserve"> شک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تمسک به اصل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6E5C1E0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باشد، هتک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اول باشد که هتک اشخاص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معلوم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به معنا</w:t>
      </w:r>
      <w:r>
        <w:rPr>
          <w:rFonts w:hint="cs"/>
          <w:rtl/>
        </w:rPr>
        <w:t>ی</w:t>
      </w:r>
      <w:r>
        <w:rPr>
          <w:rtl/>
        </w:rPr>
        <w:t xml:space="preserve"> موسع.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قول پنج و شش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74B6B84" w14:textId="266AF5C4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عنوان دوم</w:t>
      </w:r>
      <w:r>
        <w:rPr>
          <w:rFonts w:hint="cs"/>
          <w:rtl/>
        </w:rPr>
        <w:t>ی</w:t>
      </w:r>
      <w:r>
        <w:rPr>
          <w:rtl/>
        </w:rPr>
        <w:t xml:space="preserve"> در هتک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بکشد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فقط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هتک اشخاص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بلکه هتک زن مسلمان، زن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مسلمان که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زن قم</w:t>
      </w:r>
      <w:r>
        <w:rPr>
          <w:rFonts w:hint="cs"/>
          <w:rtl/>
        </w:rPr>
        <w:t>ی</w:t>
      </w:r>
      <w:r>
        <w:rPr>
          <w:rtl/>
        </w:rPr>
        <w:t xml:space="preserve"> که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گفته بشود،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 اوسع بشود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آمده است.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EB66C2">
        <w:rPr>
          <w:rtl/>
        </w:rPr>
        <w:t>همین‌طور</w:t>
      </w:r>
      <w:r>
        <w:rPr>
          <w:rtl/>
        </w:rPr>
        <w:t xml:space="preserve"> باشد </w:t>
      </w:r>
    </w:p>
    <w:p w14:paraId="6368892F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استفتائات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کنار هم آورده اند،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گفته‌اند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 هم منطبق است پس جدا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</w:p>
    <w:p w14:paraId="3C63AEEF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در واقع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ملاک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مطرح کرد؛ همان که در قول پنجم و ششم، هر دو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 شود، البته مقابل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قابل جمع هستند. </w:t>
      </w:r>
    </w:p>
    <w:p w14:paraId="573ADF04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قول پنجم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معلوم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عدم معلوم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ملاک است، در قول ششم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هتک و عدم هتک ملاک است و هتک به معن</w:t>
      </w:r>
      <w:r>
        <w:rPr>
          <w:rFonts w:hint="cs"/>
          <w:rtl/>
        </w:rPr>
        <w:t>ی</w:t>
      </w:r>
      <w:r>
        <w:rPr>
          <w:rtl/>
        </w:rPr>
        <w:t xml:space="preserve"> الاعم، هتک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هتک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صنف،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نوع، آن هم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گفته شود اشکال دارد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گفته شود اشکال دارد. </w:t>
      </w:r>
    </w:p>
    <w:p w14:paraId="088A6E47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هتک آن را بحث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ششم را هم آورد. </w:t>
      </w:r>
    </w:p>
    <w:p w14:paraId="41B55AC2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مرآت و ماء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گذاشت،</w:t>
      </w:r>
      <w:r>
        <w:rPr>
          <w:rtl/>
        </w:rPr>
        <w:t xml:space="preserve"> نظر را ملاک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شفاف است، مشمول اطلاقات حرمت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5678A75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پنج و شش اصلا بحث نظر و ادله نظر بما هو نظرٌ و بما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موجب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استعداد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دارد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وارد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هتک است. </w:t>
      </w:r>
    </w:p>
    <w:p w14:paraId="50379D5E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اگر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وارد بحث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خروج از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ممکن است ده تا عنوان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بکند؟ </w:t>
      </w:r>
    </w:p>
    <w:p w14:paraId="009D0A73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وجه آن حکمت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اگر آن حکمت لا حرمة لهنّ،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نته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سوره،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نبود آن وقت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عنوان ثانو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است و ممکن است ده عنوان ثانو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 که موجب اشکال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بشود. </w:t>
      </w:r>
    </w:p>
    <w:p w14:paraId="23A69573" w14:textId="72F8E013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است که عنوان جلال و حشمت و احتشام و مقابل آن هتک، امر</w:t>
      </w:r>
      <w:r>
        <w:rPr>
          <w:rFonts w:hint="cs"/>
          <w:rtl/>
        </w:rPr>
        <w:t>ی</w:t>
      </w:r>
      <w:r>
        <w:rPr>
          <w:rtl/>
        </w:rPr>
        <w:t xml:space="preserve"> است که به شکل</w:t>
      </w:r>
      <w:r>
        <w:rPr>
          <w:rFonts w:hint="cs"/>
          <w:rtl/>
        </w:rPr>
        <w:t>ی</w:t>
      </w:r>
      <w:r>
        <w:rPr>
          <w:rtl/>
        </w:rPr>
        <w:t xml:space="preserve"> در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هم ولو به نحو جزء العله و حکمت ثانو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66C2">
        <w:rPr>
          <w:rtl/>
        </w:rPr>
        <w:t>مدنظر</w:t>
      </w:r>
      <w:r>
        <w:rPr>
          <w:rtl/>
        </w:rPr>
        <w:t xml:space="preserve"> هست</w:t>
      </w:r>
    </w:p>
    <w:p w14:paraId="48C0350B" w14:textId="6D494D1F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tl/>
        </w:rPr>
        <w:t xml:space="preserve"> مصداق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برخلاف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ممکن است متصور باشد که اگر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است و تعصب وجود دارد اگر بداند کس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عکس نگاه کرده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فتنه بزرگ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تعصبات </w:t>
      </w:r>
      <w:r w:rsidR="00EB66C2">
        <w:rPr>
          <w:rtl/>
        </w:rPr>
        <w:t>این‌چنین</w:t>
      </w:r>
      <w:r>
        <w:rPr>
          <w:rtl/>
        </w:rPr>
        <w:t xml:space="preserve"> وجود دارد،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فرض کرد. </w:t>
      </w:r>
    </w:p>
    <w:p w14:paraId="10BFCB4A" w14:textId="6C750388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EB66C2">
        <w:rPr>
          <w:rFonts w:hint="cs"/>
          <w:rtl/>
        </w:rPr>
        <w:t>یک‌سو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آن حکمت‌ها</w:t>
      </w:r>
      <w:r>
        <w:rPr>
          <w:rFonts w:hint="cs"/>
          <w:rtl/>
        </w:rPr>
        <w:t>ی</w:t>
      </w:r>
      <w:r>
        <w:rPr>
          <w:rtl/>
        </w:rPr>
        <w:t xml:space="preserve"> حکم دارد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مصداق‌ها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نسبت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دارد. </w:t>
      </w:r>
    </w:p>
    <w:p w14:paraId="28E6A16A" w14:textId="31877897" w:rsidR="00370226" w:rsidRDefault="00EB66C2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ازاین‌رو</w:t>
      </w:r>
      <w:r w:rsidR="00370226">
        <w:rPr>
          <w:rtl/>
        </w:rPr>
        <w:t xml:space="preserve"> است که در فتاوا به ا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ن</w:t>
      </w:r>
      <w:r w:rsidR="00370226">
        <w:rPr>
          <w:rtl/>
        </w:rPr>
        <w:t xml:space="preserve"> دو تفص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ل</w:t>
      </w:r>
      <w:r w:rsidR="00370226">
        <w:rPr>
          <w:rtl/>
        </w:rPr>
        <w:t xml:space="preserve"> 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ا</w:t>
      </w:r>
      <w:r w:rsidR="00370226">
        <w:rPr>
          <w:rtl/>
        </w:rPr>
        <w:t xml:space="preserve"> 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ک</w:t>
      </w:r>
      <w:r w:rsidR="00370226">
        <w:rPr>
          <w:rtl/>
        </w:rPr>
        <w:t xml:space="preserve"> تفص</w:t>
      </w:r>
      <w:r w:rsidR="00370226">
        <w:rPr>
          <w:rFonts w:hint="cs"/>
          <w:rtl/>
        </w:rPr>
        <w:t>ی</w:t>
      </w:r>
      <w:r w:rsidR="00370226">
        <w:rPr>
          <w:rFonts w:hint="eastAsia"/>
          <w:rtl/>
        </w:rPr>
        <w:t>ل</w:t>
      </w:r>
      <w:r w:rsidR="00370226">
        <w:rPr>
          <w:rtl/>
        </w:rPr>
        <w:t xml:space="preserve"> توجه شده است. </w:t>
      </w:r>
    </w:p>
    <w:p w14:paraId="32CB1695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هتک را هتک شخص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پنج و شش بر هم منطبق است. </w:t>
      </w:r>
    </w:p>
    <w:p w14:paraId="342E1903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هتک اعم از هتک شخص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هتک مؤمن به معنا</w:t>
      </w:r>
      <w:r>
        <w:rPr>
          <w:rFonts w:hint="cs"/>
          <w:rtl/>
        </w:rPr>
        <w:t>ی</w:t>
      </w:r>
      <w:r>
        <w:rPr>
          <w:rtl/>
        </w:rPr>
        <w:t xml:space="preserve"> نوع و صنف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طبعاً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جدا</w:t>
      </w:r>
      <w:r>
        <w:rPr>
          <w:rFonts w:hint="cs"/>
          <w:rtl/>
        </w:rPr>
        <w:t>ی</w:t>
      </w:r>
      <w:r>
        <w:rPr>
          <w:rtl/>
        </w:rPr>
        <w:t xml:space="preserve"> از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هر دو طبعاً درست است. </w:t>
      </w:r>
    </w:p>
    <w:p w14:paraId="67825B7C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هتک مؤمن حق الله هم هست، حق الناس محض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گفته شود اگر متوجه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متوجه نشود. با بعض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که حق الناس محض است تفاوت دارد. </w:t>
      </w:r>
    </w:p>
    <w:p w14:paraId="0EFC8442" w14:textId="658E5F5C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هتک،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معلوم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عدم معلوم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فتاوا مطرح است و هتک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اشاره‌ا</w:t>
      </w:r>
      <w:r>
        <w:rPr>
          <w:rFonts w:hint="cs"/>
          <w:rtl/>
        </w:rPr>
        <w:t>ی</w:t>
      </w:r>
      <w:r>
        <w:rPr>
          <w:rtl/>
        </w:rPr>
        <w:t xml:space="preserve"> به آن </w:t>
      </w:r>
      <w:r w:rsidR="00EB66C2">
        <w:rPr>
          <w:rtl/>
        </w:rPr>
        <w:t>کرده‌اند</w:t>
      </w:r>
      <w:r>
        <w:rPr>
          <w:rtl/>
        </w:rPr>
        <w:t>، در کتاب‌ها</w:t>
      </w:r>
      <w:r>
        <w:rPr>
          <w:rFonts w:hint="cs"/>
          <w:rtl/>
        </w:rPr>
        <w:t>ی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مطرح نشده است، </w:t>
      </w:r>
      <w:r w:rsidR="00EB66C2">
        <w:rPr>
          <w:rtl/>
        </w:rPr>
        <w:t>ظاهراً</w:t>
      </w:r>
      <w:r>
        <w:rPr>
          <w:rtl/>
        </w:rPr>
        <w:t xml:space="preserve"> 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بحث را طرح نکرده است. </w:t>
      </w:r>
    </w:p>
    <w:p w14:paraId="086A9426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جلو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کلمات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جلوتر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جا</w:t>
      </w:r>
      <w:r>
        <w:rPr>
          <w:rFonts w:hint="cs"/>
          <w:rtl/>
        </w:rPr>
        <w:t>ی</w:t>
      </w:r>
      <w:r>
        <w:rPr>
          <w:rtl/>
        </w:rPr>
        <w:t xml:space="preserve"> بحث هست، چون بحث هتک مطرح شد که فروع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آن وجود دارد.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بحث‌ها</w:t>
      </w:r>
      <w:r>
        <w:rPr>
          <w:rFonts w:hint="cs"/>
          <w:rtl/>
        </w:rPr>
        <w:t>ی</w:t>
      </w:r>
      <w:r>
        <w:rPr>
          <w:rtl/>
        </w:rPr>
        <w:t xml:space="preserve"> هتک که در مکاسب داشته‌ا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احاله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بحث‌ها</w:t>
      </w:r>
      <w:r>
        <w:rPr>
          <w:rFonts w:hint="cs"/>
          <w:rtl/>
        </w:rPr>
        <w:t>یی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و جامع‌تر در فقه روابط اجتماع</w:t>
      </w:r>
      <w:r>
        <w:rPr>
          <w:rFonts w:hint="cs"/>
          <w:rtl/>
        </w:rPr>
        <w:t>ی</w:t>
      </w:r>
      <w:r>
        <w:rPr>
          <w:rtl/>
        </w:rPr>
        <w:t xml:space="preserve"> مطرح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14:paraId="7BC223CF" w14:textId="2DF23C1C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استدلال هم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و قول پنجم و هم قول ششم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چهارم، </w:t>
      </w:r>
      <w:r w:rsidR="00C22506">
        <w:rPr>
          <w:rtl/>
        </w:rPr>
        <w:t>فی‌الجمله</w:t>
      </w:r>
      <w:r>
        <w:rPr>
          <w:rtl/>
        </w:rPr>
        <w:t xml:space="preserve"> هر دو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برخلاف ادله قبل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عنوان هتک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هتک صنف،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نوع،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تابع قواعد عامه‌ا</w:t>
      </w:r>
      <w:r>
        <w:rPr>
          <w:rFonts w:hint="cs"/>
          <w:rtl/>
        </w:rPr>
        <w:t>ی</w:t>
      </w:r>
      <w:r>
        <w:rPr>
          <w:rtl/>
        </w:rPr>
        <w:t xml:space="preserve"> است که هر وقت بحث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ملاحظه خو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و آن‌ها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هم انطباق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1E4AA44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به لحاظ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فروع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C64EC77" w14:textId="5868AC9E" w:rsidR="00370226" w:rsidRDefault="00370226" w:rsidP="00CD1FAE">
      <w:pPr>
        <w:pStyle w:val="Heading1"/>
        <w:rPr>
          <w:rtl/>
        </w:rPr>
      </w:pPr>
      <w:bookmarkStart w:id="8" w:name="_Toc198398218"/>
      <w:r>
        <w:rPr>
          <w:rFonts w:hint="eastAsia"/>
          <w:rtl/>
        </w:rPr>
        <w:t>فتحصل</w:t>
      </w:r>
      <w:r>
        <w:rPr>
          <w:rtl/>
        </w:rPr>
        <w:t xml:space="preserve"> </w:t>
      </w:r>
      <w:r w:rsidR="00CD1FAE">
        <w:rPr>
          <w:rFonts w:hint="cs"/>
          <w:rtl/>
        </w:rPr>
        <w:t>مما ذکرنا</w:t>
      </w:r>
      <w:bookmarkEnd w:id="8"/>
    </w:p>
    <w:p w14:paraId="66D04B13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بحث صور منعکسه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آب و بخش‌ها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در بحث‌ها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مشترک است، در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حداقل شش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بود. </w:t>
      </w:r>
    </w:p>
    <w:p w14:paraId="5FDCFA6E" w14:textId="20F4B145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لحاظ استدلال</w:t>
      </w:r>
      <w:r>
        <w:rPr>
          <w:rFonts w:hint="cs"/>
          <w:rtl/>
        </w:rPr>
        <w:t>ی</w:t>
      </w:r>
      <w:r>
        <w:rPr>
          <w:rtl/>
        </w:rPr>
        <w:t xml:space="preserve"> آن چهار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نظر پنج و شش که پا</w:t>
      </w:r>
      <w:r>
        <w:rPr>
          <w:rFonts w:hint="cs"/>
          <w:rtl/>
        </w:rPr>
        <w:t>ی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tl/>
        </w:rPr>
        <w:t xml:space="preserve"> و عنوان هتک و ا</w:t>
      </w:r>
      <w:r>
        <w:rPr>
          <w:rFonts w:hint="cs"/>
          <w:rtl/>
        </w:rPr>
        <w:t>ی</w:t>
      </w:r>
      <w:r>
        <w:rPr>
          <w:rFonts w:hint="eastAsia"/>
          <w:rtl/>
        </w:rPr>
        <w:t>ذاء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="00C22506">
        <w:rPr>
          <w:rtl/>
        </w:rPr>
        <w:t>فی‌الجمله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آن شکل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B8048B2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مقدار</w:t>
      </w:r>
      <w:r>
        <w:rPr>
          <w:rFonts w:hint="cs"/>
          <w:rtl/>
        </w:rPr>
        <w:t>ی</w:t>
      </w:r>
      <w:r>
        <w:rPr>
          <w:rtl/>
        </w:rPr>
        <w:t xml:space="preserve"> جرئت آدم را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عدم جواز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بحث را بکند،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کس</w:t>
      </w:r>
      <w:r>
        <w:rPr>
          <w:rFonts w:hint="cs"/>
          <w:rtl/>
        </w:rPr>
        <w:t>ی</w:t>
      </w:r>
      <w:r>
        <w:rPr>
          <w:rtl/>
        </w:rPr>
        <w:t xml:space="preserve"> بخواهد جواز مطلق به هر شکل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سخت است، حت</w:t>
      </w:r>
      <w:r>
        <w:rPr>
          <w:rFonts w:hint="cs"/>
          <w:rtl/>
        </w:rPr>
        <w:t>ی</w:t>
      </w:r>
      <w:r>
        <w:rPr>
          <w:rtl/>
        </w:rPr>
        <w:t xml:space="preserve"> با جواب‌ها</w:t>
      </w:r>
      <w:r>
        <w:rPr>
          <w:rFonts w:hint="cs"/>
          <w:rtl/>
        </w:rPr>
        <w:t>یی</w:t>
      </w:r>
      <w:r>
        <w:rPr>
          <w:rtl/>
        </w:rPr>
        <w:t xml:space="preserve"> که از ارتکاز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سخت است ول</w:t>
      </w:r>
      <w:r>
        <w:rPr>
          <w:rFonts w:hint="cs"/>
          <w:rtl/>
        </w:rPr>
        <w:t>ی</w:t>
      </w:r>
      <w:r>
        <w:rPr>
          <w:rtl/>
        </w:rPr>
        <w:t xml:space="preserve"> آنکه دو سه جا استثناء بشود با آن ارتکازات قاب</w:t>
      </w:r>
      <w:r>
        <w:rPr>
          <w:rFonts w:hint="eastAsia"/>
          <w:rtl/>
        </w:rPr>
        <w:t>ل</w:t>
      </w:r>
      <w:r>
        <w:rPr>
          <w:rtl/>
        </w:rPr>
        <w:t xml:space="preserve"> قبول است.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مقام بحث است و الا اگر کس</w:t>
      </w:r>
      <w:r>
        <w:rPr>
          <w:rFonts w:hint="cs"/>
          <w:rtl/>
        </w:rPr>
        <w:t>ی</w:t>
      </w:r>
      <w:r>
        <w:rPr>
          <w:rtl/>
        </w:rPr>
        <w:t xml:space="preserve"> بخواهد نظر بدهد،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آخر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</w:t>
      </w:r>
    </w:p>
    <w:p w14:paraId="43719C5F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سوم: عکس و نقاش</w:t>
      </w:r>
      <w:r>
        <w:rPr>
          <w:rFonts w:hint="cs"/>
          <w:rtl/>
        </w:rPr>
        <w:t>ی</w:t>
      </w:r>
    </w:p>
    <w:p w14:paraId="7888BBD4" w14:textId="33ED2B3C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نقاش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کند، نقاش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بوده است که در قبل از ادوار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متصور و موجود بوده است، نقاش‌ها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دقت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را نقاش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با قلم و دست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</w:t>
      </w:r>
      <w:r w:rsidR="00EB66C2">
        <w:rPr>
          <w:rtl/>
        </w:rPr>
        <w:t>همین‌طور</w:t>
      </w:r>
      <w:r>
        <w:rPr>
          <w:rtl/>
        </w:rPr>
        <w:t xml:space="preserve"> عکس که در دوره‌ها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66C2">
        <w:rPr>
          <w:rtl/>
        </w:rPr>
        <w:t>متأخر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 که به واسطه نقاش</w:t>
      </w:r>
      <w:r>
        <w:rPr>
          <w:rFonts w:hint="cs"/>
          <w:rtl/>
        </w:rPr>
        <w:t>ی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رگر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با ابزار و ادوات</w:t>
      </w:r>
      <w:r>
        <w:rPr>
          <w:rFonts w:hint="cs"/>
          <w:rtl/>
        </w:rPr>
        <w:t>ی</w:t>
      </w:r>
      <w:r>
        <w:rPr>
          <w:rtl/>
        </w:rPr>
        <w:t xml:space="preserve"> که معروف است عکس اشخاص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14:paraId="309AB39F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سوم است محل بحث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با دست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نامحرم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نگاه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39E99B20" w14:textId="77777777" w:rsidR="00370226" w:rsidRDefault="00370226" w:rsidP="0037022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محرم</w:t>
      </w:r>
      <w:r>
        <w:rPr>
          <w:rFonts w:hint="cs"/>
          <w:rtl/>
        </w:rPr>
        <w:t>ی</w:t>
      </w:r>
      <w:r>
        <w:rPr>
          <w:rtl/>
        </w:rPr>
        <w:t xml:space="preserve"> بوده است، به محرم خود نگاه کرده است، نقاش ماهر</w:t>
      </w:r>
      <w:r>
        <w:rPr>
          <w:rFonts w:hint="cs"/>
          <w:rtl/>
        </w:rPr>
        <w:t>ی</w:t>
      </w:r>
      <w:r>
        <w:rPr>
          <w:rtl/>
        </w:rPr>
        <w:t xml:space="preserve"> هم هست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عکس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او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الان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نامحرم به آن نگاه بکند،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به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نقوش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عکس</w:t>
      </w:r>
      <w:r>
        <w:rPr>
          <w:rFonts w:hint="cs"/>
          <w:rtl/>
        </w:rPr>
        <w:t>ی</w:t>
      </w:r>
      <w:r>
        <w:rPr>
          <w:rtl/>
        </w:rPr>
        <w:t xml:space="preserve"> که از او گرفته شده است و به نحو مشروع هم بوده است و ظاهر شده است، حالا نامحرم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آن نگاه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214EEF62" w14:textId="2CA07331" w:rsidR="00E4597C" w:rsidRDefault="00370226" w:rsidP="00EB66C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است که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</w:p>
    <w:sectPr w:rsidR="00E4597C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14784" w14:textId="77777777" w:rsidR="00816FB4" w:rsidRDefault="00816FB4" w:rsidP="000D5800">
      <w:r>
        <w:separator/>
      </w:r>
    </w:p>
  </w:endnote>
  <w:endnote w:type="continuationSeparator" w:id="0">
    <w:p w14:paraId="0FF08B02" w14:textId="77777777" w:rsidR="00816FB4" w:rsidRDefault="00816FB4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26381E5B-25BF-4BAD-A8C2-080A49BEA943}"/>
    <w:embedBold r:id="rId2" w:fontKey="{47B13627-E1E4-4FCF-82D5-12148FEE02EC}"/>
    <w:embedBoldItalic r:id="rId3" w:fontKey="{A03A6155-C82F-46FF-AB3D-641D810386F1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A7FAA347-42F0-489D-8233-A1C7474C1B57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3FC3E3B1-2B72-4D21-B627-9EC9C814BAE0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816FB4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19246" w14:textId="77777777" w:rsidR="00816FB4" w:rsidRDefault="00816FB4" w:rsidP="000D5800">
      <w:r>
        <w:separator/>
      </w:r>
    </w:p>
  </w:footnote>
  <w:footnote w:type="continuationSeparator" w:id="0">
    <w:p w14:paraId="695EE74A" w14:textId="77777777" w:rsidR="00816FB4" w:rsidRDefault="00816FB4" w:rsidP="000D5800">
      <w:r>
        <w:continuationSeparator/>
      </w:r>
    </w:p>
  </w:footnote>
  <w:footnote w:id="1">
    <w:p w14:paraId="34409086" w14:textId="77777777" w:rsidR="00EB66C2" w:rsidRPr="00413177" w:rsidRDefault="00EB66C2" w:rsidP="00EB66C2">
      <w:pPr>
        <w:pStyle w:val="FootnoteText"/>
        <w:rPr>
          <w:rFonts w:hint="cs"/>
        </w:rPr>
      </w:pPr>
      <w:r w:rsidRPr="00413177">
        <w:footnoteRef/>
      </w:r>
      <w:r w:rsidRPr="00413177">
        <w:rPr>
          <w:rtl/>
        </w:rPr>
        <w:t xml:space="preserve"> </w:t>
      </w:r>
      <w:hyperlink r:id="rId1" w:history="1">
        <w:r w:rsidRPr="00413177">
          <w:rPr>
            <w:rStyle w:val="Hyperlink"/>
            <w:rFonts w:eastAsia="2  Badr"/>
            <w:rtl/>
          </w:rPr>
          <w:t>من لا يحضره الفقيه، الشيخ الصدوق، ج3، ص470.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15B7FEC4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8752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1F3021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="00A2647E">
      <w:rPr>
        <w:rFonts w:ascii="Adobe Arabic" w:hAnsi="Adobe Arabic" w:cs="Adobe Arabic" w:hint="cs"/>
        <w:color w:val="000000" w:themeColor="text1"/>
        <w:sz w:val="24"/>
        <w:szCs w:val="24"/>
        <w:rtl/>
      </w:rPr>
      <w:t>7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B918C7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22567780" w:rsidR="00443FB7" w:rsidRPr="00C04CB7" w:rsidRDefault="002D33B3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>
      <w:rPr>
        <w:noProof/>
        <w:rtl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7CEBBAC6" wp14:editId="7C5A2870">
              <wp:simplePos x="0" y="0"/>
              <wp:positionH relativeFrom="page">
                <wp:align>center</wp:align>
              </wp:positionH>
              <wp:positionV relativeFrom="paragraph">
                <wp:posOffset>252730</wp:posOffset>
              </wp:positionV>
              <wp:extent cx="7162800" cy="47625"/>
              <wp:effectExtent l="0" t="0" r="0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8E31EA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B918C7">
      <w:rPr>
        <w:rFonts w:ascii="Adobe Arabic" w:hAnsi="Adobe Arabic" w:cs="Adobe Arabic" w:hint="cs"/>
        <w:color w:val="000000" w:themeColor="text1"/>
        <w:sz w:val="24"/>
        <w:szCs w:val="24"/>
        <w:rtl/>
      </w:rPr>
      <w:t>5</w:t>
    </w:r>
    <w:r w:rsidR="00A2647E">
      <w:rPr>
        <w:rFonts w:ascii="Adobe Arabic" w:hAnsi="Adobe Arabic" w:cs="Adobe Arabic" w:hint="cs"/>
        <w:color w:val="000000" w:themeColor="text1"/>
        <w:sz w:val="24"/>
        <w:szCs w:val="24"/>
        <w:rtl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A66"/>
    <w:rsid w:val="00011EB4"/>
    <w:rsid w:val="000125A7"/>
    <w:rsid w:val="00012A1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2F5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DD7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D69"/>
    <w:rsid w:val="00156FDE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68A"/>
    <w:rsid w:val="0018102F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76E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CE3"/>
    <w:rsid w:val="001F2E3E"/>
    <w:rsid w:val="001F3021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245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58E4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68A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848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3B3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7C6"/>
    <w:rsid w:val="00314C11"/>
    <w:rsid w:val="00315637"/>
    <w:rsid w:val="00315C28"/>
    <w:rsid w:val="0031684F"/>
    <w:rsid w:val="00317010"/>
    <w:rsid w:val="003173FE"/>
    <w:rsid w:val="00317BD9"/>
    <w:rsid w:val="00317C4C"/>
    <w:rsid w:val="003204EE"/>
    <w:rsid w:val="00320BEA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226"/>
    <w:rsid w:val="00370CF4"/>
    <w:rsid w:val="00370F2F"/>
    <w:rsid w:val="003716E8"/>
    <w:rsid w:val="0037184E"/>
    <w:rsid w:val="00372188"/>
    <w:rsid w:val="003724C9"/>
    <w:rsid w:val="00373D35"/>
    <w:rsid w:val="0037487F"/>
    <w:rsid w:val="00374F66"/>
    <w:rsid w:val="003752C0"/>
    <w:rsid w:val="00376183"/>
    <w:rsid w:val="00376269"/>
    <w:rsid w:val="003763FA"/>
    <w:rsid w:val="003777F9"/>
    <w:rsid w:val="0038061E"/>
    <w:rsid w:val="00380CA4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732"/>
    <w:rsid w:val="00392870"/>
    <w:rsid w:val="00392C7F"/>
    <w:rsid w:val="00392CE7"/>
    <w:rsid w:val="00392D8A"/>
    <w:rsid w:val="00392E6E"/>
    <w:rsid w:val="00392E83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3A2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177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01E5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2DF5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B7FE6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A5B"/>
    <w:rsid w:val="004D3CB9"/>
    <w:rsid w:val="004D46D4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9BE"/>
    <w:rsid w:val="004F3A4B"/>
    <w:rsid w:val="004F3E60"/>
    <w:rsid w:val="004F41EB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2EE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5BD0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14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552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9D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290"/>
    <w:rsid w:val="0068181A"/>
    <w:rsid w:val="00681A22"/>
    <w:rsid w:val="00681D8C"/>
    <w:rsid w:val="00682161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2EC2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01B"/>
    <w:rsid w:val="007254AF"/>
    <w:rsid w:val="0072600D"/>
    <w:rsid w:val="007264C6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6D9C"/>
    <w:rsid w:val="007376FC"/>
    <w:rsid w:val="007378A9"/>
    <w:rsid w:val="00737A6C"/>
    <w:rsid w:val="007405F9"/>
    <w:rsid w:val="00740705"/>
    <w:rsid w:val="00740915"/>
    <w:rsid w:val="00740FE0"/>
    <w:rsid w:val="00741047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61C2"/>
    <w:rsid w:val="00757F03"/>
    <w:rsid w:val="00757F06"/>
    <w:rsid w:val="00760301"/>
    <w:rsid w:val="00760E6F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2D76"/>
    <w:rsid w:val="00792FAC"/>
    <w:rsid w:val="00793108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8E2"/>
    <w:rsid w:val="007A3B59"/>
    <w:rsid w:val="007A3FC9"/>
    <w:rsid w:val="007A431B"/>
    <w:rsid w:val="007A4B99"/>
    <w:rsid w:val="007A4DEE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3DE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2CA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6FB4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4D96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66C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204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4E7F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5C4E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6CC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222"/>
    <w:rsid w:val="00967CD0"/>
    <w:rsid w:val="009701C0"/>
    <w:rsid w:val="00970990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C53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62CD"/>
    <w:rsid w:val="00A2647E"/>
    <w:rsid w:val="00A26518"/>
    <w:rsid w:val="00A275DC"/>
    <w:rsid w:val="00A278CA"/>
    <w:rsid w:val="00A27979"/>
    <w:rsid w:val="00A30012"/>
    <w:rsid w:val="00A305F8"/>
    <w:rsid w:val="00A30DBD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8A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851"/>
    <w:rsid w:val="00AC3ED5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15FA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5079"/>
    <w:rsid w:val="00AF52F8"/>
    <w:rsid w:val="00AF5A81"/>
    <w:rsid w:val="00AF5C9A"/>
    <w:rsid w:val="00AF61EB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025"/>
    <w:rsid w:val="00B6796D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229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4EA0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506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1AC2"/>
    <w:rsid w:val="00CA21B6"/>
    <w:rsid w:val="00CA2B3D"/>
    <w:rsid w:val="00CA2E7E"/>
    <w:rsid w:val="00CA37B4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FAE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89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79F1"/>
    <w:rsid w:val="00DE79F2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1FD6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28E"/>
    <w:rsid w:val="00E139A5"/>
    <w:rsid w:val="00E14322"/>
    <w:rsid w:val="00E143B0"/>
    <w:rsid w:val="00E1481E"/>
    <w:rsid w:val="00E14B9F"/>
    <w:rsid w:val="00E14C06"/>
    <w:rsid w:val="00E14DEF"/>
    <w:rsid w:val="00E151E0"/>
    <w:rsid w:val="00E1527F"/>
    <w:rsid w:val="00E15687"/>
    <w:rsid w:val="00E1585A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396"/>
    <w:rsid w:val="00E65453"/>
    <w:rsid w:val="00E6574F"/>
    <w:rsid w:val="00E65B17"/>
    <w:rsid w:val="00E667BF"/>
    <w:rsid w:val="00E70AD6"/>
    <w:rsid w:val="00E70E41"/>
    <w:rsid w:val="00E71008"/>
    <w:rsid w:val="00E72A50"/>
    <w:rsid w:val="00E72E9C"/>
    <w:rsid w:val="00E72F46"/>
    <w:rsid w:val="00E732A3"/>
    <w:rsid w:val="00E737D9"/>
    <w:rsid w:val="00E7383E"/>
    <w:rsid w:val="00E74274"/>
    <w:rsid w:val="00E74754"/>
    <w:rsid w:val="00E752B1"/>
    <w:rsid w:val="00E753C8"/>
    <w:rsid w:val="00E75C2D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1E96"/>
    <w:rsid w:val="00EB2541"/>
    <w:rsid w:val="00EB3D35"/>
    <w:rsid w:val="00EB5814"/>
    <w:rsid w:val="00EB5FDA"/>
    <w:rsid w:val="00EB66C2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B88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1E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50C9"/>
    <w:rsid w:val="00F152B0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84A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430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72F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33CCCA9B-B1A1-4E9F-A87B-DDBA7FBB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  <w:style w:type="character" w:styleId="FollowedHyperlink">
    <w:name w:val="FollowedHyperlink"/>
    <w:basedOn w:val="DefaultParagraphFont"/>
    <w:uiPriority w:val="99"/>
    <w:semiHidden/>
    <w:unhideWhenUsed/>
    <w:rsid w:val="00413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b.eshia.ir/11021/3/470/&#1610;&#1614;&#1606;&#1618;&#1578;&#1614;&#1607;&#1616;&#1610;&#1606;&#1614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2F617-B563-4882-9F22-8B24A5CE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15</TotalTime>
  <Pages>9</Pages>
  <Words>2365</Words>
  <Characters>13483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2025-05-17T14:47:00Z</dcterms:created>
  <dcterms:modified xsi:type="dcterms:W3CDTF">2025-05-18T03:31:00Z</dcterms:modified>
</cp:coreProperties>
</file>