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F2120F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25C6839D" w14:textId="1B76676E" w:rsidR="009B490F" w:rsidRDefault="0070112B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3690639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پ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_Toc213690639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3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4BB3DF26" w14:textId="128C3BB3" w:rsidR="009B490F" w:rsidRDefault="0014338D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0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دو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طا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فه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باق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مانده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از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روا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ات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_Toc213690640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4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4E8488B9" w14:textId="7FEDC2CE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1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طا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فه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_Toc213690641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4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4D7E0BD4" w14:textId="064DEF87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2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طا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فه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_Toc213690642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4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7798B00F" w14:textId="476541F3" w:rsidR="009B490F" w:rsidRDefault="0014338D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3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گروه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_Toc213690643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4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37A72CCE" w14:textId="42ADC3AC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4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حد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ث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_Toc213690644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4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236EB055" w14:textId="6C936828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5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حد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ث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_Toc213690645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5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686F6A05" w14:textId="602D4A22" w:rsidR="009B490F" w:rsidRDefault="0014338D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6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تقر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رات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مسئله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_Toc213690646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6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1543240D" w14:textId="2CE466EB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7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تقر</w:t>
            </w:r>
            <w:r w:rsidR="009B490F" w:rsidRPr="00D079BF">
              <w:rPr>
                <w:rStyle w:val="Hyperlink"/>
                <w:rFonts w:hint="cs"/>
                <w:noProof/>
                <w:rtl/>
              </w:rPr>
              <w:t>ی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ر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_Toc213690647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6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4BCABF38" w14:textId="39FA9C08" w:rsidR="009B490F" w:rsidRDefault="0014338D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8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نکته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_Toc213690648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6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3C169F89" w14:textId="69E37F9D" w:rsidR="009B490F" w:rsidRDefault="0014338D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49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مطلب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_Toc213690649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7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4AF31C97" w14:textId="03B6BD83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50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نکته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_Toc213690650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7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6B9CB42E" w14:textId="76B444EC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51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نکته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_Toc213690651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8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75B9350E" w14:textId="532003B9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52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نکته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سوم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_Toc213690652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8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5D354D19" w14:textId="200DE672" w:rsidR="009B490F" w:rsidRDefault="0014338D" w:rsidP="00F2120F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90653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سؤال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_Toc213690653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8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60DBB164" w14:textId="7D8D178B" w:rsidR="009B490F" w:rsidRDefault="0014338D" w:rsidP="00F2120F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90654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سؤال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_Toc213690654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9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67312616" w14:textId="17DABE67" w:rsidR="009B490F" w:rsidRDefault="0014338D" w:rsidP="00F2120F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90655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_Toc213690655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9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638F153F" w14:textId="6C3188D3" w:rsidR="009B490F" w:rsidRDefault="0014338D" w:rsidP="00F2120F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90656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_Toc213690656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9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032F0A60" w14:textId="68B2144A" w:rsidR="009B490F" w:rsidRDefault="0014338D" w:rsidP="00F2120F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90657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سوم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_Toc213690657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10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3EADBB59" w14:textId="1DA7D3CE" w:rsidR="009B490F" w:rsidRDefault="0014338D" w:rsidP="00F2120F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58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خلاصه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مطلب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_Toc213690658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10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29F92133" w14:textId="05CFDEF0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59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اول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_Toc213690659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10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557B602B" w14:textId="20F83A7A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60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دوم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_Toc213690660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10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792525C3" w14:textId="6598D7B3" w:rsidR="009B490F" w:rsidRDefault="0014338D" w:rsidP="00F2120F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90661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احتمال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سوم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_Toc213690661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10</w:t>
            </w:r>
            <w:r w:rsidR="009B490F">
              <w:rPr>
                <w:noProof/>
                <w:webHidden/>
              </w:rPr>
              <w:fldChar w:fldCharType="end"/>
            </w:r>
          </w:hyperlink>
        </w:p>
        <w:p w14:paraId="4A306D47" w14:textId="0EA9DC63" w:rsidR="00123630" w:rsidRPr="00696DEF" w:rsidRDefault="0014338D" w:rsidP="00F2120F">
          <w:pPr>
            <w:pStyle w:val="TOC1"/>
            <w:jc w:val="both"/>
            <w:rPr>
              <w:rtl/>
            </w:rPr>
          </w:pPr>
          <w:hyperlink w:anchor="_Toc213690662" w:history="1">
            <w:r w:rsidR="009B490F" w:rsidRPr="00D079BF">
              <w:rPr>
                <w:rStyle w:val="Hyperlink"/>
                <w:rFonts w:hint="eastAsia"/>
                <w:noProof/>
                <w:rtl/>
              </w:rPr>
              <w:t>نکته</w:t>
            </w:r>
            <w:r w:rsidR="009B490F" w:rsidRPr="00D079BF">
              <w:rPr>
                <w:rStyle w:val="Hyperlink"/>
                <w:noProof/>
                <w:rtl/>
              </w:rPr>
              <w:t xml:space="preserve"> </w:t>
            </w:r>
            <w:r w:rsidR="009B490F" w:rsidRPr="00D079BF">
              <w:rPr>
                <w:rStyle w:val="Hyperlink"/>
                <w:rFonts w:hint="eastAsia"/>
                <w:noProof/>
                <w:rtl/>
              </w:rPr>
              <w:t>چهارم</w:t>
            </w:r>
            <w:r w:rsidR="009B490F">
              <w:rPr>
                <w:noProof/>
                <w:webHidden/>
              </w:rPr>
              <w:tab/>
            </w:r>
            <w:r w:rsidR="009B490F">
              <w:rPr>
                <w:noProof/>
                <w:webHidden/>
              </w:rPr>
              <w:fldChar w:fldCharType="begin"/>
            </w:r>
            <w:r w:rsidR="009B490F">
              <w:rPr>
                <w:noProof/>
                <w:webHidden/>
              </w:rPr>
              <w:instrText xml:space="preserve"> PAGEREF _Toc213690662 \h </w:instrText>
            </w:r>
            <w:r w:rsidR="009B490F">
              <w:rPr>
                <w:noProof/>
                <w:webHidden/>
              </w:rPr>
            </w:r>
            <w:r w:rsidR="009B490F">
              <w:rPr>
                <w:noProof/>
                <w:webHidden/>
              </w:rPr>
              <w:fldChar w:fldCharType="separate"/>
            </w:r>
            <w:r w:rsidR="009B490F">
              <w:rPr>
                <w:noProof/>
                <w:webHidden/>
              </w:rPr>
              <w:t>11</w:t>
            </w:r>
            <w:r w:rsidR="009B490F">
              <w:rPr>
                <w:noProof/>
                <w:webHidden/>
              </w:rPr>
              <w:fldChar w:fldCharType="end"/>
            </w:r>
          </w:hyperlink>
          <w:r w:rsidR="0070112B"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F2120F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2C6FBA17" w:rsidR="00A52E77" w:rsidRPr="00122542" w:rsidRDefault="00A52E77" w:rsidP="00F2120F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E162D2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E162D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F2120F">
      <w:pPr>
        <w:pStyle w:val="Heading1"/>
        <w:spacing w:line="276" w:lineRule="auto"/>
        <w:ind w:firstLine="284"/>
        <w:rPr>
          <w:rtl/>
        </w:rPr>
      </w:pPr>
      <w:bookmarkStart w:id="0" w:name="_Toc213690639"/>
      <w:r w:rsidRPr="00122542">
        <w:rPr>
          <w:rFonts w:hint="cs"/>
          <w:rtl/>
        </w:rPr>
        <w:t>پیشگفتار</w:t>
      </w:r>
      <w:bookmarkEnd w:id="0"/>
    </w:p>
    <w:p w14:paraId="1CCCE4C7" w14:textId="77777777" w:rsidR="00C53884" w:rsidRDefault="00D418DD" w:rsidP="00F212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C53884">
        <w:rPr>
          <w:rtl/>
        </w:rPr>
        <w:t>اختلاط مطرح شد و ابتدا آ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ات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مورد استشهاد و استدلال قرار گرفت و پس از آن طوا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ف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از روا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ات</w:t>
      </w:r>
      <w:r w:rsidR="00C53884">
        <w:rPr>
          <w:rtl/>
        </w:rPr>
        <w:t xml:space="preserve">. </w:t>
      </w:r>
    </w:p>
    <w:p w14:paraId="7B716E72" w14:textId="4EC3F2F1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آنچه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بحث اختلاط به مفهوم</w:t>
      </w:r>
      <w:r>
        <w:rPr>
          <w:rFonts w:hint="cs"/>
          <w:rtl/>
        </w:rPr>
        <w:t>ی</w:t>
      </w:r>
      <w:r>
        <w:rPr>
          <w:rtl/>
        </w:rPr>
        <w:t xml:space="preserve"> که به ذهن ما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بود، همان </w:t>
      </w:r>
      <w:r w:rsidR="00F2120F">
        <w:rPr>
          <w:rtl/>
        </w:rPr>
        <w:t>طایفه</w:t>
      </w:r>
      <w:r>
        <w:rPr>
          <w:rtl/>
        </w:rPr>
        <w:t xml:space="preserve"> دوم بود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بود که مربوط به مدافعه در طرق از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صادر شده بود که آن‌ها را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9A7088B" w14:textId="67C51012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که در جلسات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راجع به آن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ربط مناسب</w:t>
      </w:r>
      <w:r>
        <w:rPr>
          <w:rFonts w:hint="cs"/>
          <w:rtl/>
        </w:rPr>
        <w:t>ی</w:t>
      </w:r>
      <w:r>
        <w:rPr>
          <w:rtl/>
        </w:rPr>
        <w:t xml:space="preserve"> داشت که </w:t>
      </w:r>
      <w:r w:rsidR="00F2120F">
        <w:rPr>
          <w:rFonts w:hint="cs"/>
          <w:rtl/>
        </w:rPr>
        <w:t>«</w:t>
      </w:r>
      <w:r w:rsidR="00F2120F" w:rsidRPr="007C4BDC">
        <w:rPr>
          <w:color w:val="008000"/>
          <w:rtl/>
        </w:rPr>
        <w:t>لَ</w:t>
      </w:r>
      <w:r w:rsidR="00F2120F" w:rsidRPr="007C4BDC">
        <w:rPr>
          <w:rFonts w:hint="cs"/>
          <w:color w:val="008000"/>
          <w:rtl/>
        </w:rPr>
        <w:t>یْ</w:t>
      </w:r>
      <w:r w:rsidR="00F2120F" w:rsidRPr="007C4BDC">
        <w:rPr>
          <w:color w:val="008000"/>
          <w:rtl/>
        </w:rPr>
        <w:t>سَ لِلنِّسَاءِ مِنْ سَرَاةِ اَلطَّرِ</w:t>
      </w:r>
      <w:r w:rsidR="00F2120F" w:rsidRPr="007C4BDC">
        <w:rPr>
          <w:rFonts w:hint="cs"/>
          <w:color w:val="008000"/>
          <w:rtl/>
        </w:rPr>
        <w:t>ی</w:t>
      </w:r>
      <w:r w:rsidR="00F2120F" w:rsidRPr="007C4BDC">
        <w:rPr>
          <w:rFonts w:hint="eastAsia"/>
          <w:color w:val="008000"/>
          <w:rtl/>
        </w:rPr>
        <w:t>قِ</w:t>
      </w:r>
      <w:r w:rsidR="00F2120F">
        <w:rPr>
          <w:rFonts w:hint="cs"/>
          <w:rtl/>
        </w:rPr>
        <w:t>»</w:t>
      </w:r>
      <w:r w:rsidR="00F2120F">
        <w:rPr>
          <w:rStyle w:val="FootnoteReference"/>
          <w:rtl/>
        </w:rPr>
        <w:footnoteReference w:id="1"/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162D2">
        <w:rPr>
          <w:rFonts w:hint="cs"/>
          <w:rtl/>
        </w:rPr>
        <w:t>«</w:t>
      </w:r>
      <w:r w:rsidR="00E162D2" w:rsidRPr="007D68B6">
        <w:rPr>
          <w:color w:val="008000"/>
          <w:rtl/>
        </w:rPr>
        <w:t>لَيْسَ لِلنِّسَاءِ مِنْ سَرَوَاتِ اَلطَّرِيقِ شَيْءٌ</w:t>
      </w:r>
      <w:r w:rsidR="00E162D2">
        <w:rPr>
          <w:rFonts w:hint="cs"/>
          <w:rtl/>
        </w:rPr>
        <w:t>»</w:t>
      </w:r>
      <w:r w:rsidR="00E162D2">
        <w:rPr>
          <w:rStyle w:val="FootnoteReference"/>
          <w:rtl/>
        </w:rPr>
        <w:footnoteReference w:id="2"/>
      </w:r>
    </w:p>
    <w:p w14:paraId="27FFA386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بحث اختلاط نسبت بالا</w:t>
      </w:r>
      <w:r>
        <w:rPr>
          <w:rFonts w:hint="cs"/>
          <w:rtl/>
        </w:rPr>
        <w:t>یی</w:t>
      </w:r>
      <w:r>
        <w:rPr>
          <w:rtl/>
        </w:rPr>
        <w:t xml:space="preserve"> داشت. منته</w:t>
      </w:r>
      <w:r>
        <w:rPr>
          <w:rFonts w:hint="cs"/>
          <w:rtl/>
        </w:rPr>
        <w:t>ی</w:t>
      </w:r>
      <w:r>
        <w:rPr>
          <w:rtl/>
        </w:rPr>
        <w:t xml:space="preserve"> در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چهار پنج مبحث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مبحث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کمک</w:t>
      </w:r>
      <w:r>
        <w:rPr>
          <w:rFonts w:hint="cs"/>
          <w:rtl/>
        </w:rPr>
        <w:t>ی</w:t>
      </w:r>
      <w:r>
        <w:rPr>
          <w:rtl/>
        </w:rPr>
        <w:t xml:space="preserve">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به خصوص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سابق را در مقام جمع،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اصح</w:t>
      </w:r>
      <w:r>
        <w:rPr>
          <w:rFonts w:hint="cs"/>
          <w:rtl/>
        </w:rPr>
        <w:t>ی</w:t>
      </w:r>
      <w:r>
        <w:rPr>
          <w:rtl/>
        </w:rPr>
        <w:t xml:space="preserve"> به عمل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حاصل نکته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استحباب داشت و کراهت خروج به طور مطلق ثابت نشد. </w:t>
      </w:r>
    </w:p>
    <w:p w14:paraId="15311C28" w14:textId="29A79226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خروج همراه با آن حال مدافعه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در معرض تدافع و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20F">
        <w:rPr>
          <w:rtl/>
        </w:rPr>
        <w:t>رؤیت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هست،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کراهت دارد. </w:t>
      </w:r>
    </w:p>
    <w:p w14:paraId="1811E12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استحباب داشتن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کراهت خروج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خاص،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آن جمع بود. </w:t>
      </w:r>
    </w:p>
    <w:p w14:paraId="00F77EF9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بود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مطرح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اساس آن نکته‌ا</w:t>
      </w:r>
      <w:r>
        <w:rPr>
          <w:rFonts w:hint="cs"/>
          <w:rtl/>
        </w:rPr>
        <w:t>ی</w:t>
      </w:r>
      <w:r>
        <w:rPr>
          <w:rtl/>
        </w:rPr>
        <w:t xml:space="preserve"> بود که از استدراک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استفاده شد چون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دو فراز داشت؛ </w:t>
      </w:r>
    </w:p>
    <w:p w14:paraId="31CEB5DA" w14:textId="28F81CBD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 w:rsidR="00F2120F">
        <w:rPr>
          <w:rFonts w:hint="cs"/>
          <w:rtl/>
        </w:rPr>
        <w:t>«</w:t>
      </w:r>
      <w:r w:rsidR="00F2120F" w:rsidRPr="007D68B6">
        <w:rPr>
          <w:color w:val="008000"/>
          <w:rtl/>
        </w:rPr>
        <w:t>لَيْسَ لِلنِّسَاءِ مِنْ سَرَوَاتِ اَلطَّرِيقِ شَيْءٌ</w:t>
      </w:r>
      <w:r w:rsidR="00F2120F">
        <w:rPr>
          <w:rFonts w:hint="cs"/>
          <w:rtl/>
        </w:rPr>
        <w:t>»</w:t>
      </w:r>
      <w:r w:rsidR="00F2120F">
        <w:rPr>
          <w:rFonts w:hint="cs"/>
          <w:rtl/>
        </w:rPr>
        <w:t xml:space="preserve">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قرار گرفت 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مفاد</w:t>
      </w:r>
      <w:r>
        <w:rPr>
          <w:rFonts w:hint="cs"/>
          <w:rtl/>
        </w:rPr>
        <w:t>ی</w:t>
      </w:r>
      <w:r>
        <w:rPr>
          <w:rtl/>
        </w:rPr>
        <w:t xml:space="preserve"> دارد. - </w:t>
      </w:r>
    </w:p>
    <w:p w14:paraId="62234A2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بعد استدراک</w:t>
      </w:r>
      <w:r>
        <w:rPr>
          <w:rFonts w:hint="cs"/>
          <w:rtl/>
        </w:rPr>
        <w:t>ی</w:t>
      </w:r>
      <w:r>
        <w:rPr>
          <w:rtl/>
        </w:rPr>
        <w:t xml:space="preserve"> داشت که و لکنها تمش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جانب حائط و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در آن دو احتمال داشت و بنابر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نوع</w:t>
      </w:r>
      <w:r>
        <w:rPr>
          <w:rFonts w:hint="cs"/>
          <w:rtl/>
        </w:rPr>
        <w:t>ی</w:t>
      </w:r>
      <w:r>
        <w:rPr>
          <w:rtl/>
        </w:rPr>
        <w:t xml:space="preserve"> تعارض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تعارض جمع همان بود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تعارض مستقر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بلکه جمع</w:t>
      </w:r>
      <w:r>
        <w:rPr>
          <w:rFonts w:hint="cs"/>
          <w:rtl/>
        </w:rPr>
        <w:t>ی</w:t>
      </w:r>
      <w:r>
        <w:rPr>
          <w:rtl/>
        </w:rPr>
        <w:t xml:space="preserve"> داشت. </w:t>
      </w:r>
    </w:p>
    <w:p w14:paraId="7EE0BD54" w14:textId="515D1C20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چهار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 w:rsidR="00F2120F">
        <w:rPr>
          <w:rtl/>
        </w:rPr>
        <w:t>طایفه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ECC2B1E" w14:textId="77777777" w:rsidR="00C53884" w:rsidRDefault="00C53884" w:rsidP="00F2120F">
      <w:pPr>
        <w:pStyle w:val="Heading1"/>
        <w:rPr>
          <w:rtl/>
        </w:rPr>
      </w:pPr>
      <w:bookmarkStart w:id="1" w:name="_Toc213690640"/>
      <w:r>
        <w:rPr>
          <w:rFonts w:hint="eastAsia"/>
          <w:rtl/>
        </w:rPr>
        <w:t>دو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"/>
    </w:p>
    <w:p w14:paraId="499ECB14" w14:textId="77777777" w:rsidR="00C53884" w:rsidRDefault="00C53884" w:rsidP="00F2120F">
      <w:pPr>
        <w:pStyle w:val="Heading2"/>
        <w:jc w:val="both"/>
        <w:rPr>
          <w:rtl/>
        </w:rPr>
      </w:pPr>
      <w:bookmarkStart w:id="2" w:name="_Toc213690641"/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اول</w:t>
      </w:r>
      <w:bookmarkEnd w:id="2"/>
    </w:p>
    <w:p w14:paraId="6BE1AC6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است که در باب اصول کاف</w:t>
      </w:r>
      <w:r>
        <w:rPr>
          <w:rFonts w:hint="cs"/>
          <w:rtl/>
        </w:rPr>
        <w:t>ی</w:t>
      </w:r>
      <w:r>
        <w:rPr>
          <w:rtl/>
        </w:rPr>
        <w:t xml:space="preserve"> آن را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وسائل هم در چند جا در ابواب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آمده است منته</w:t>
      </w:r>
      <w:r>
        <w:rPr>
          <w:rFonts w:hint="cs"/>
          <w:rtl/>
        </w:rPr>
        <w:t>ی</w:t>
      </w:r>
      <w:r>
        <w:rPr>
          <w:rtl/>
        </w:rPr>
        <w:t xml:space="preserve"> آن باب و بحث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افاده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لذا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گرچه آن نکات مهم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BA0126F" w14:textId="77777777" w:rsidR="00C53884" w:rsidRDefault="00C53884" w:rsidP="00F2120F">
      <w:pPr>
        <w:pStyle w:val="Heading2"/>
        <w:jc w:val="both"/>
        <w:rPr>
          <w:rtl/>
        </w:rPr>
      </w:pPr>
      <w:bookmarkStart w:id="3" w:name="_Toc213690642"/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دوم</w:t>
      </w:r>
      <w:bookmarkEnd w:id="3"/>
    </w:p>
    <w:p w14:paraId="56F00184" w14:textId="46368736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۱۳۶ است که عنوان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در وسائل و نظر مرحوم حر عامل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«باب کراهة خروج النساء ال</w:t>
      </w:r>
      <w:r>
        <w:rPr>
          <w:rFonts w:hint="cs"/>
          <w:rtl/>
        </w:rPr>
        <w:t>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الجمعه الا العجائز» که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فتاوا آمده است، متن عروه را قبلا </w:t>
      </w:r>
      <w:r w:rsidR="00F2120F">
        <w:rPr>
          <w:rtl/>
        </w:rPr>
        <w:t>ظاهراً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07712F2" w14:textId="1672C9E0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2120F">
        <w:rPr>
          <w:rtl/>
        </w:rPr>
        <w:t>طایفه</w:t>
      </w:r>
      <w:r>
        <w:rPr>
          <w:rtl/>
        </w:rPr>
        <w:t xml:space="preserve"> در باب خروج خاص</w:t>
      </w:r>
      <w:r>
        <w:rPr>
          <w:rFonts w:hint="cs"/>
          <w:rtl/>
        </w:rPr>
        <w:t>ی</w:t>
      </w:r>
      <w:r>
        <w:rPr>
          <w:rtl/>
        </w:rPr>
        <w:t xml:space="preserve"> است، خروج به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است.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دارد،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مربوط به خروج برا</w:t>
      </w:r>
      <w:r>
        <w:rPr>
          <w:rFonts w:hint="cs"/>
          <w:rtl/>
        </w:rPr>
        <w:t>ی</w:t>
      </w:r>
      <w:r>
        <w:rPr>
          <w:rtl/>
        </w:rPr>
        <w:t xml:space="preserve"> حضور در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هست.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هست و دو گروه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هست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است. </w:t>
      </w:r>
    </w:p>
    <w:p w14:paraId="031EC0A2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حاو</w:t>
      </w:r>
      <w:r>
        <w:rPr>
          <w:rFonts w:hint="cs"/>
          <w:rtl/>
        </w:rPr>
        <w:t>ی</w:t>
      </w:r>
      <w:r>
        <w:rPr>
          <w:rtl/>
        </w:rPr>
        <w:t xml:space="preserve"> منع است. </w:t>
      </w:r>
    </w:p>
    <w:p w14:paraId="4DD0BDD9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کرده است </w:t>
      </w:r>
    </w:p>
    <w:p w14:paraId="5C10141C" w14:textId="77777777" w:rsidR="00C53884" w:rsidRDefault="00C53884" w:rsidP="00F2120F">
      <w:pPr>
        <w:pStyle w:val="Heading1"/>
        <w:rPr>
          <w:rtl/>
        </w:rPr>
      </w:pPr>
      <w:bookmarkStart w:id="4" w:name="_Toc213690643"/>
      <w:r>
        <w:rPr>
          <w:rFonts w:hint="eastAsia"/>
          <w:rtl/>
        </w:rPr>
        <w:t>گروه</w:t>
      </w:r>
      <w:r>
        <w:rPr>
          <w:rtl/>
        </w:rPr>
        <w:t xml:space="preserve"> اول</w:t>
      </w:r>
      <w:bookmarkEnd w:id="4"/>
    </w:p>
    <w:p w14:paraId="6FE064B0" w14:textId="36B27B25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گروه اول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است، </w:t>
      </w:r>
      <w:r w:rsidR="00F2120F">
        <w:rPr>
          <w:rtl/>
        </w:rPr>
        <w:t>عمدتاً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آمده است و مرحوم حر عامل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مانعه هست را اشاره کرده است و مابق</w:t>
      </w:r>
      <w:r>
        <w:rPr>
          <w:rFonts w:hint="cs"/>
          <w:rtl/>
        </w:rPr>
        <w:t>ی</w:t>
      </w:r>
      <w:r>
        <w:rPr>
          <w:rtl/>
        </w:rPr>
        <w:t xml:space="preserve"> آن‌ها را ارجاع داده است که آن‌ها در ابواب جمعه و صلاة الع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بخش‌ها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وس</w:t>
      </w:r>
      <w:r>
        <w:rPr>
          <w:rFonts w:hint="eastAsia"/>
          <w:rtl/>
        </w:rPr>
        <w:t>ائل</w:t>
      </w:r>
      <w:r>
        <w:rPr>
          <w:rtl/>
        </w:rPr>
        <w:t xml:space="preserve"> است. </w:t>
      </w:r>
    </w:p>
    <w:p w14:paraId="0E83B112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اول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آمده است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هست، </w:t>
      </w:r>
    </w:p>
    <w:p w14:paraId="6D2CC033" w14:textId="77777777" w:rsidR="00C53884" w:rsidRDefault="00C53884" w:rsidP="00F2120F">
      <w:pPr>
        <w:pStyle w:val="Heading2"/>
        <w:jc w:val="both"/>
        <w:rPr>
          <w:rtl/>
        </w:rPr>
      </w:pPr>
      <w:bookmarkStart w:id="5" w:name="_Toc213690644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اول</w:t>
      </w:r>
      <w:bookmarkEnd w:id="5"/>
    </w:p>
    <w:p w14:paraId="68D65B5D" w14:textId="7C615D3F" w:rsidR="00C53884" w:rsidRDefault="00C53884" w:rsidP="00D42BD2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عن احمد بن محمد که مقصود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است، عن ابن فضال عن مروان بن مسلم، عن محمد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که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E86BA9">
        <w:rPr>
          <w:rFonts w:hint="cs"/>
          <w:rtl/>
        </w:rPr>
        <w:t>«</w:t>
      </w:r>
      <w:r w:rsidR="00103EF3" w:rsidRPr="00E86BA9">
        <w:rPr>
          <w:color w:val="008000"/>
          <w:rtl/>
        </w:rPr>
        <w:t>سَأَلْتُ أَبَا عَبْدِ اَللَّهِ عَلَيْهِ اَلسَّلاَمُ عَنْ خُرُوجِ اَلنِّسَاءِ فِي اَلْعِيدَيْنِ</w:t>
      </w:r>
      <w:r w:rsidR="00E86BA9">
        <w:rPr>
          <w:rFonts w:hint="cs"/>
          <w:rtl/>
        </w:rPr>
        <w:t>»</w:t>
      </w:r>
      <w:r w:rsidR="00D42BD2">
        <w:rPr>
          <w:rStyle w:val="FootnoteReference"/>
          <w:rtl/>
        </w:rPr>
        <w:footnoteReference w:id="3"/>
      </w:r>
      <w:r w:rsidR="00103EF3" w:rsidRPr="00103EF3">
        <w:rPr>
          <w:rtl/>
        </w:rPr>
        <w:t xml:space="preserve"> </w:t>
      </w:r>
      <w:r>
        <w:rPr>
          <w:rtl/>
        </w:rPr>
        <w:t>از حضورشان در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اضح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سؤال کردم، حضرت فرمود، لا، خارج نشوند، </w:t>
      </w:r>
      <w:r w:rsidR="00E86BA9">
        <w:rPr>
          <w:rFonts w:hint="cs"/>
          <w:rtl/>
        </w:rPr>
        <w:t>«</w:t>
      </w:r>
      <w:r w:rsidR="00103EF3" w:rsidRPr="00E86BA9">
        <w:rPr>
          <w:color w:val="008000"/>
          <w:rtl/>
        </w:rPr>
        <w:t>لاَ إِلاَّ اَلْعَجُوزُ عَلَيْهَا مَنْقَلاَهَا يَعْنِي اَلْخُفَّيْنِ</w:t>
      </w:r>
      <w:r w:rsidR="00E86BA9">
        <w:rPr>
          <w:rFonts w:hint="cs"/>
          <w:rtl/>
        </w:rPr>
        <w:t>»</w:t>
      </w:r>
      <w:r w:rsidR="00103EF3" w:rsidRPr="00103EF3">
        <w:rPr>
          <w:rtl/>
        </w:rPr>
        <w:t xml:space="preserve"> </w:t>
      </w:r>
      <w:r>
        <w:rPr>
          <w:rtl/>
        </w:rPr>
        <w:t>مگر کس</w:t>
      </w:r>
      <w:r>
        <w:rPr>
          <w:rFonts w:hint="cs"/>
          <w:rtl/>
        </w:rPr>
        <w:t>ی</w:t>
      </w:r>
      <w:r>
        <w:rPr>
          <w:rtl/>
        </w:rPr>
        <w:t xml:space="preserve"> که سالخورده است و منقلا</w:t>
      </w:r>
      <w:r w:rsidR="005F0DC5">
        <w:rPr>
          <w:rFonts w:hint="cs"/>
          <w:rtl/>
        </w:rPr>
        <w:t>ها</w:t>
      </w:r>
      <w:r>
        <w:rPr>
          <w:rtl/>
        </w:rPr>
        <w:t>، همان کفش‌ها</w:t>
      </w:r>
      <w:r>
        <w:rPr>
          <w:rFonts w:hint="cs"/>
          <w:rtl/>
        </w:rPr>
        <w:t>ی</w:t>
      </w:r>
      <w:r>
        <w:rPr>
          <w:rtl/>
        </w:rPr>
        <w:t xml:space="preserve"> فرسوده و کهنه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مسن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مجموعه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مانعه و مجوزه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معتبر باشد،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ظاهر روا</w:t>
      </w:r>
      <w:r>
        <w:rPr>
          <w:rFonts w:hint="cs"/>
          <w:rtl/>
        </w:rPr>
        <w:t>ی</w:t>
      </w:r>
      <w:r>
        <w:rPr>
          <w:rtl/>
        </w:rPr>
        <w:t>ت معتبر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آن‌ها نباشد. </w:t>
      </w:r>
    </w:p>
    <w:p w14:paraId="027BDBED" w14:textId="32BF659F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نظر سند معتبره است و مشکل</w:t>
      </w:r>
      <w:r>
        <w:rPr>
          <w:rFonts w:hint="cs"/>
          <w:rtl/>
        </w:rPr>
        <w:t>ی</w:t>
      </w:r>
      <w:r>
        <w:rPr>
          <w:rtl/>
        </w:rPr>
        <w:t xml:space="preserve"> ندارد و اگر در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D42BD2">
        <w:rPr>
          <w:rtl/>
        </w:rPr>
        <w:t>سؤالی</w:t>
      </w:r>
      <w:r>
        <w:rPr>
          <w:rtl/>
        </w:rPr>
        <w:t xml:space="preserve"> هم وجود داشته باشد،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راجع به ابن فضال وجود دارد، ول</w:t>
      </w:r>
      <w:r>
        <w:rPr>
          <w:rFonts w:hint="cs"/>
          <w:rtl/>
        </w:rPr>
        <w:t>ی</w:t>
      </w:r>
      <w:r>
        <w:rPr>
          <w:rtl/>
        </w:rPr>
        <w:t xml:space="preserve"> معتبر است و سند خال</w:t>
      </w:r>
      <w:r>
        <w:rPr>
          <w:rFonts w:hint="cs"/>
          <w:rtl/>
        </w:rPr>
        <w:t>ی</w:t>
      </w:r>
      <w:r>
        <w:rPr>
          <w:rtl/>
        </w:rPr>
        <w:t xml:space="preserve"> از اشکال است. </w:t>
      </w:r>
    </w:p>
    <w:p w14:paraId="64B0BE1B" w14:textId="25D811EA" w:rsidR="00C53884" w:rsidRDefault="00C53884" w:rsidP="00E86BA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E86BA9">
        <w:rPr>
          <w:rFonts w:hint="cs"/>
          <w:rtl/>
        </w:rPr>
        <w:t>«</w:t>
      </w:r>
      <w:r w:rsidR="00E86BA9" w:rsidRPr="00E86BA9">
        <w:rPr>
          <w:color w:val="008000"/>
          <w:rtl/>
        </w:rPr>
        <w:t>سَأَلْتُ أَبَا عَبْدِ اَللَّهِ عَلَيْهِ اَلسَّلاَمُ عَنْ خُرُوجِ اَلنِّسَاءِ فِي اَلْعِيدَيْنِ</w:t>
      </w:r>
      <w:r w:rsidR="00E86BA9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استثناء </w:t>
      </w:r>
      <w:r w:rsidR="00E86BA9">
        <w:rPr>
          <w:rFonts w:hint="cs"/>
          <w:rtl/>
        </w:rPr>
        <w:t>«</w:t>
      </w:r>
      <w:r w:rsidR="005F0DC5" w:rsidRPr="00E86BA9">
        <w:rPr>
          <w:color w:val="008000"/>
          <w:rtl/>
        </w:rPr>
        <w:t>إِلاَّ اَلْعَجُوزُ</w:t>
      </w:r>
      <w:r w:rsidR="00E86BA9">
        <w:rPr>
          <w:rFonts w:hint="cs"/>
          <w:rtl/>
        </w:rPr>
        <w:t>»</w:t>
      </w:r>
      <w:r>
        <w:rPr>
          <w:rtl/>
        </w:rPr>
        <w:t xml:space="preserve">، </w:t>
      </w:r>
    </w:p>
    <w:p w14:paraId="6B79F5B0" w14:textId="77777777" w:rsidR="00C53884" w:rsidRDefault="00C53884" w:rsidP="00F2120F">
      <w:pPr>
        <w:pStyle w:val="Heading2"/>
        <w:jc w:val="both"/>
        <w:rPr>
          <w:rtl/>
        </w:rPr>
      </w:pPr>
      <w:bookmarkStart w:id="6" w:name="_Toc213690645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</w:t>
      </w:r>
      <w:bookmarkEnd w:id="6"/>
    </w:p>
    <w:p w14:paraId="40D356A6" w14:textId="1ACC38B6" w:rsidR="00C53884" w:rsidRDefault="00C53884" w:rsidP="001725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باب، عن عدة من اصحابنا عن احمد بن اب</w:t>
      </w:r>
      <w:r>
        <w:rPr>
          <w:rFonts w:hint="cs"/>
          <w:rtl/>
        </w:rPr>
        <w:t>ی</w:t>
      </w:r>
      <w:r>
        <w:rPr>
          <w:rtl/>
        </w:rPr>
        <w:t xml:space="preserve"> عبدالله عن محمد بن عل</w:t>
      </w:r>
      <w:r>
        <w:rPr>
          <w:rFonts w:hint="cs"/>
          <w:rtl/>
        </w:rPr>
        <w:t>ی</w:t>
      </w:r>
      <w:r>
        <w:rPr>
          <w:rtl/>
        </w:rPr>
        <w:t xml:space="preserve"> عن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مثل محمد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D42BD2">
        <w:rPr>
          <w:rFonts w:hint="cs"/>
          <w:rtl/>
        </w:rPr>
        <w:t>«</w:t>
      </w:r>
      <w:r w:rsidR="00103EF3" w:rsidRPr="00D42BD2">
        <w:rPr>
          <w:color w:val="008000"/>
          <w:rtl/>
        </w:rPr>
        <w:t xml:space="preserve">سَأَلْتُ أَبَا عَبْدِ اَللَّهِ عَلَيْهِ اَلسَّلاَمُ </w:t>
      </w:r>
      <w:r w:rsidR="001725D1" w:rsidRPr="001725D1">
        <w:rPr>
          <w:color w:val="008000"/>
          <w:rtl/>
        </w:rPr>
        <w:t>عَنْ خُرُوجِ النِّسَاءِ فِي الْعِيدَيْنِ وَ الْجُمُعَةِ فَقَالَ لَا إِلَّا امْرَأَةً مُسِنَّة</w:t>
      </w:r>
      <w:r w:rsidR="00D42BD2">
        <w:rPr>
          <w:rFonts w:hint="cs"/>
          <w:rtl/>
        </w:rPr>
        <w:t>»</w:t>
      </w:r>
      <w:r w:rsidR="00C46014">
        <w:rPr>
          <w:rStyle w:val="FootnoteReference"/>
          <w:rtl/>
        </w:rPr>
        <w:footnoteReference w:id="4"/>
      </w:r>
      <w:r>
        <w:rPr>
          <w:rtl/>
        </w:rPr>
        <w:t xml:space="preserve"> مگر کس</w:t>
      </w:r>
      <w:r>
        <w:rPr>
          <w:rFonts w:hint="cs"/>
          <w:rtl/>
        </w:rPr>
        <w:t>ی</w:t>
      </w:r>
      <w:r>
        <w:rPr>
          <w:rtl/>
        </w:rPr>
        <w:t xml:space="preserve"> که سالخورده باشد. </w:t>
      </w:r>
    </w:p>
    <w:p w14:paraId="06B005EF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از نظر سند مواجه با اشکال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محمد بن عل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سلسله آمده است، همان محمد بن عل</w:t>
      </w:r>
      <w:r>
        <w:rPr>
          <w:rFonts w:hint="cs"/>
          <w:rtl/>
        </w:rPr>
        <w:t>ی</w:t>
      </w:r>
      <w:r>
        <w:rPr>
          <w:rtl/>
        </w:rPr>
        <w:t xml:space="preserve"> ابو ثم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tl/>
        </w:rPr>
        <w:t xml:space="preserve"> است که 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است، مجهول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گفته شده است که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مواجه با ضعف است. تقر</w:t>
      </w:r>
      <w:r>
        <w:rPr>
          <w:rFonts w:hint="cs"/>
          <w:rtl/>
        </w:rPr>
        <w:t>ی</w:t>
      </w:r>
      <w:r>
        <w:rPr>
          <w:rtl/>
        </w:rPr>
        <w:t xml:space="preserve">باً مطمئن هستم که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هم جزء کسان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بشود با او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داد. جزء آن پنجاه شصت نفر</w:t>
      </w:r>
      <w:r>
        <w:rPr>
          <w:rFonts w:hint="cs"/>
          <w:rtl/>
        </w:rPr>
        <w:t>ی</w:t>
      </w:r>
      <w:r>
        <w:rPr>
          <w:rtl/>
        </w:rPr>
        <w:t xml:space="preserve"> که با آن‌ها تعو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سند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اجرا کرد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دوم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است. </w:t>
      </w:r>
    </w:p>
    <w:p w14:paraId="29E05D52" w14:textId="5A1EC276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هست در همان ابواب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پاورق</w:t>
      </w:r>
      <w:r>
        <w:rPr>
          <w:rFonts w:hint="cs"/>
          <w:rtl/>
        </w:rPr>
        <w:t>ی</w:t>
      </w:r>
      <w:r>
        <w:rPr>
          <w:rtl/>
        </w:rPr>
        <w:t xml:space="preserve"> ارجاع داده است، ابواب صلاة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ارجاع داده شده است و بعض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</w:t>
      </w:r>
      <w:r w:rsidR="00C46014">
        <w:rPr>
          <w:rtl/>
        </w:rPr>
        <w:t>همین‌جا</w:t>
      </w:r>
      <w:r>
        <w:rPr>
          <w:rtl/>
        </w:rPr>
        <w:t xml:space="preserve"> هم نقل شده باشد. مثلا باب ۱۱۷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داشته باشد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F68CECF" w14:textId="7DFA2146" w:rsidR="00C53884" w:rsidRDefault="00C53884" w:rsidP="008459E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۱۱۷،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۶، </w:t>
      </w:r>
      <w:r w:rsidR="00F2120F">
        <w:rPr>
          <w:rtl/>
        </w:rPr>
        <w:t>ظاهراً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دارد، آن هم سند تام</w:t>
      </w:r>
      <w:r>
        <w:rPr>
          <w:rFonts w:hint="cs"/>
          <w:rtl/>
        </w:rPr>
        <w:t>ی</w:t>
      </w:r>
      <w:r>
        <w:rPr>
          <w:rtl/>
        </w:rPr>
        <w:t xml:space="preserve"> ندارد، بحث سند</w:t>
      </w:r>
      <w:r>
        <w:rPr>
          <w:rFonts w:hint="cs"/>
          <w:rtl/>
        </w:rPr>
        <w:t>ی</w:t>
      </w:r>
      <w:r>
        <w:rPr>
          <w:rtl/>
        </w:rPr>
        <w:t xml:space="preserve"> هم مربوط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صلوات الله و سلامه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C46014">
        <w:rPr>
          <w:rtl/>
        </w:rPr>
        <w:t>سلام‌الله‌علیه</w:t>
      </w:r>
      <w:r>
        <w:rPr>
          <w:rtl/>
        </w:rPr>
        <w:t xml:space="preserve"> هست که </w:t>
      </w:r>
      <w:r w:rsidR="00C46014">
        <w:rPr>
          <w:rFonts w:hint="cs"/>
          <w:rtl/>
        </w:rPr>
        <w:t>«</w:t>
      </w:r>
      <w:r w:rsidR="00012527" w:rsidRPr="00B036F5">
        <w:rPr>
          <w:rFonts w:hint="cs"/>
          <w:color w:val="008000"/>
          <w:rtl/>
        </w:rPr>
        <w:t>ی</w:t>
      </w:r>
      <w:r w:rsidR="00012527" w:rsidRPr="00B036F5">
        <w:rPr>
          <w:color w:val="008000"/>
          <w:rtl/>
        </w:rPr>
        <w:t>ا عَلِيُّ لَيْسَ عَلَى اَلنِّسَاءِ جُمُعَةٌ وَ لاَ جَمَاعَةٌ</w:t>
      </w:r>
      <w:r w:rsidR="00C46014">
        <w:rPr>
          <w:rFonts w:hint="cs"/>
          <w:rtl/>
        </w:rPr>
        <w:t>»</w:t>
      </w:r>
      <w:r w:rsidR="008459E8">
        <w:rPr>
          <w:rStyle w:val="FootnoteReference"/>
          <w:rtl/>
        </w:rPr>
        <w:footnoteReference w:id="5"/>
      </w:r>
      <w:r w:rsidR="00012527" w:rsidRPr="00012527">
        <w:rPr>
          <w:rtl/>
        </w:rPr>
        <w:t xml:space="preserve">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اعتبار ندارد و از نظ</w:t>
      </w:r>
      <w:r>
        <w:rPr>
          <w:rFonts w:hint="eastAsia"/>
          <w:rtl/>
        </w:rPr>
        <w:t>ر</w:t>
      </w:r>
      <w:r>
        <w:rPr>
          <w:rtl/>
        </w:rPr>
        <w:t xml:space="preserve"> سند خدشه 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459E8">
        <w:rPr>
          <w:rFonts w:hint="cs"/>
          <w:rtl/>
        </w:rPr>
        <w:t>«</w:t>
      </w:r>
      <w:r w:rsidR="008459E8" w:rsidRPr="00B036F5">
        <w:rPr>
          <w:color w:val="008000"/>
          <w:rtl/>
        </w:rPr>
        <w:t>لَيْسَ عَلَى اَلنِّسَاءِ جُمُعَةٌ وَ لاَ جَمَاعَةٌ</w:t>
      </w:r>
      <w:r w:rsidR="008459E8">
        <w:rPr>
          <w:rFonts w:hint="cs"/>
          <w:rtl/>
        </w:rPr>
        <w:t>»</w:t>
      </w:r>
      <w:r w:rsidR="008459E8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را دارد که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ندارد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 اول</w:t>
      </w:r>
      <w:r>
        <w:rPr>
          <w:rFonts w:hint="cs"/>
          <w:rtl/>
        </w:rPr>
        <w:t>ی</w:t>
      </w:r>
      <w:r>
        <w:rPr>
          <w:rtl/>
        </w:rPr>
        <w:t xml:space="preserve"> متفاوت است ول</w:t>
      </w:r>
      <w:r>
        <w:rPr>
          <w:rFonts w:hint="cs"/>
          <w:rtl/>
        </w:rPr>
        <w:t>ی</w:t>
      </w:r>
      <w:r>
        <w:rPr>
          <w:rtl/>
        </w:rPr>
        <w:t xml:space="preserve"> با دوم</w:t>
      </w:r>
      <w:r>
        <w:rPr>
          <w:rFonts w:hint="cs"/>
          <w:rtl/>
        </w:rPr>
        <w:t>ی</w:t>
      </w:r>
      <w:r>
        <w:rPr>
          <w:rtl/>
        </w:rPr>
        <w:t xml:space="preserve"> تماثل دارد که مثل آن جمعه را دارد. </w:t>
      </w:r>
    </w:p>
    <w:p w14:paraId="12D2A1A3" w14:textId="230D7E64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هر دو آن‌ها تفاوت دارد که در </w:t>
      </w:r>
      <w:r w:rsidR="008459E8">
        <w:rPr>
          <w:rtl/>
        </w:rPr>
        <w:t>هیچ‌کدام</w:t>
      </w:r>
      <w:r>
        <w:rPr>
          <w:rtl/>
        </w:rPr>
        <w:t xml:space="preserve"> جماعت نبود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جماعت هست. </w:t>
      </w:r>
    </w:p>
    <w:p w14:paraId="358F93CD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مضمون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سه چهار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آمده باشد، البته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اعتبار آن‌ها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مجموع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 باب ۱۳۶ که از کاف</w:t>
      </w:r>
      <w:r>
        <w:rPr>
          <w:rFonts w:hint="cs"/>
          <w:rtl/>
        </w:rPr>
        <w:t>ی</w:t>
      </w:r>
      <w:r>
        <w:rPr>
          <w:rtl/>
        </w:rPr>
        <w:t xml:space="preserve"> بود معتبر باشد و مابق</w:t>
      </w:r>
      <w:r>
        <w:rPr>
          <w:rFonts w:hint="cs"/>
          <w:rtl/>
        </w:rPr>
        <w:t>ی</w:t>
      </w:r>
      <w:r>
        <w:rPr>
          <w:rtl/>
        </w:rPr>
        <w:t xml:space="preserve">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تعدد دارد، مجموعه‌ا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افاده کرده است. </w:t>
      </w:r>
    </w:p>
    <w:p w14:paraId="6025F20B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در همان ابواب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شرکت کنند. </w:t>
      </w:r>
    </w:p>
    <w:p w14:paraId="2AC37048" w14:textId="0EACA7AF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آن‌ها</w:t>
      </w:r>
      <w:r>
        <w:rPr>
          <w:rtl/>
        </w:rPr>
        <w:t xml:space="preserve"> هم چند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البته </w:t>
      </w:r>
      <w:r w:rsidR="008459E8">
        <w:rPr>
          <w:rtl/>
        </w:rPr>
        <w:t>هیچ‌کدام</w:t>
      </w:r>
      <w:r>
        <w:rPr>
          <w:rtl/>
        </w:rPr>
        <w:t xml:space="preserve"> </w:t>
      </w:r>
      <w:r w:rsidR="00F2120F">
        <w:rPr>
          <w:rtl/>
        </w:rPr>
        <w:t>ظاهراً</w:t>
      </w:r>
      <w:r>
        <w:rPr>
          <w:rtl/>
        </w:rPr>
        <w:t xml:space="preserve"> معتبر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تعدد دارد. </w:t>
      </w:r>
    </w:p>
    <w:p w14:paraId="26B73D4B" w14:textId="77777777" w:rsidR="00C53884" w:rsidRDefault="00C53884" w:rsidP="00F2120F">
      <w:pPr>
        <w:pStyle w:val="Heading1"/>
        <w:rPr>
          <w:rtl/>
        </w:rPr>
      </w:pPr>
      <w:bookmarkStart w:id="7" w:name="_Toc213690646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مسئله</w:t>
      </w:r>
      <w:bookmarkEnd w:id="7"/>
    </w:p>
    <w:p w14:paraId="5EB7367E" w14:textId="77777777" w:rsidR="00C53884" w:rsidRDefault="00C53884" w:rsidP="00F2120F">
      <w:pPr>
        <w:pStyle w:val="Heading2"/>
        <w:jc w:val="both"/>
        <w:rPr>
          <w:rtl/>
        </w:rPr>
      </w:pPr>
      <w:bookmarkStart w:id="8" w:name="_Toc213690647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8"/>
    </w:p>
    <w:p w14:paraId="35B26E3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شده است ممکن است کس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گروه اول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استناد کند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از اختلاط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خروج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جمعه و جماعت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eastAsia"/>
          <w:rtl/>
        </w:rPr>
        <w:t>ده</w:t>
      </w:r>
      <w:r>
        <w:rPr>
          <w:rtl/>
        </w:rPr>
        <w:t xml:space="preserve"> است،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ارائه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</w:t>
      </w:r>
      <w:r>
        <w:rPr>
          <w:rFonts w:hint="cs"/>
          <w:rtl/>
        </w:rPr>
        <w:t>ی</w:t>
      </w:r>
      <w:r>
        <w:rPr>
          <w:rtl/>
        </w:rPr>
        <w:t xml:space="preserve"> که منع شده است، مربوط به اجتماعات</w:t>
      </w:r>
      <w:r>
        <w:rPr>
          <w:rFonts w:hint="cs"/>
          <w:rtl/>
        </w:rPr>
        <w:t>ی</w:t>
      </w:r>
      <w:r>
        <w:rPr>
          <w:rtl/>
        </w:rPr>
        <w:t xml:space="preserve"> است که در آن‌ها اختلاط وجود دارد؛ ورود</w:t>
      </w:r>
      <w:r>
        <w:rPr>
          <w:rFonts w:hint="cs"/>
          <w:rtl/>
        </w:rPr>
        <w:t>ی</w:t>
      </w:r>
      <w:r>
        <w:rPr>
          <w:rtl/>
        </w:rPr>
        <w:t xml:space="preserve"> مسجد، ورود</w:t>
      </w:r>
      <w:r>
        <w:rPr>
          <w:rFonts w:hint="cs"/>
          <w:rtl/>
        </w:rPr>
        <w:t>ی</w:t>
      </w:r>
      <w:r>
        <w:rPr>
          <w:rtl/>
        </w:rPr>
        <w:t xml:space="preserve"> مصل</w:t>
      </w:r>
      <w:r>
        <w:rPr>
          <w:rFonts w:hint="cs"/>
          <w:rtl/>
        </w:rPr>
        <w:t>ی</w:t>
      </w:r>
      <w:r>
        <w:rPr>
          <w:rtl/>
        </w:rPr>
        <w:t xml:space="preserve"> در رفت و آمد،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اقتضا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و اختلاط دارد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اختلاط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 انجام شده است. </w:t>
      </w:r>
    </w:p>
    <w:p w14:paraId="193B2A25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نکته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مسئله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شتاب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بررس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سابق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0DCC9214" w14:textId="77777777" w:rsidR="00C53884" w:rsidRDefault="00C53884" w:rsidP="00F2120F">
      <w:pPr>
        <w:pStyle w:val="Heading1"/>
        <w:rPr>
          <w:rtl/>
        </w:rPr>
      </w:pPr>
      <w:bookmarkStart w:id="9" w:name="_Toc21369064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9"/>
      <w:r>
        <w:rPr>
          <w:rtl/>
        </w:rPr>
        <w:t xml:space="preserve"> </w:t>
      </w:r>
    </w:p>
    <w:p w14:paraId="7C0CCB6D" w14:textId="4F7952F1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لحاظ سند</w:t>
      </w:r>
      <w:r>
        <w:rPr>
          <w:rFonts w:hint="cs"/>
          <w:rtl/>
        </w:rPr>
        <w:t>ی</w:t>
      </w:r>
      <w:r>
        <w:rPr>
          <w:rtl/>
        </w:rPr>
        <w:t xml:space="preserve"> در گروه اول که مانعه هست، فقط استثناء عجوز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2120F">
        <w:rPr>
          <w:rtl/>
        </w:rPr>
        <w:t>ظاهراً</w:t>
      </w:r>
      <w:r>
        <w:rPr>
          <w:rtl/>
        </w:rPr>
        <w:t>، اعتبار آن بحث</w:t>
      </w:r>
      <w:r>
        <w:rPr>
          <w:rFonts w:hint="cs"/>
          <w:rtl/>
        </w:rPr>
        <w:t>ی</w:t>
      </w:r>
      <w:r>
        <w:rPr>
          <w:rtl/>
        </w:rPr>
        <w:t xml:space="preserve"> ندارد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نکه؛</w:t>
      </w:r>
      <w:r>
        <w:rPr>
          <w:rtl/>
        </w:rPr>
        <w:t xml:space="preserve"> </w:t>
      </w:r>
    </w:p>
    <w:p w14:paraId="11E4FD5A" w14:textId="54384808" w:rsidR="00C53884" w:rsidRDefault="008459E8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اولاً</w:t>
      </w:r>
      <w:r w:rsidR="00C53884">
        <w:rPr>
          <w:rtl/>
        </w:rPr>
        <w:t xml:space="preserve">: حداقل 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ک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از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مجموعه شش روا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ات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که مانعه به شمار م</w:t>
      </w:r>
      <w:r w:rsidR="00C53884">
        <w:rPr>
          <w:rFonts w:hint="cs"/>
          <w:rtl/>
        </w:rPr>
        <w:t>ی‌</w:t>
      </w:r>
      <w:r w:rsidR="00C53884">
        <w:rPr>
          <w:rFonts w:hint="eastAsia"/>
          <w:rtl/>
        </w:rPr>
        <w:t>آ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د،</w:t>
      </w:r>
      <w:r w:rsidR="00C53884">
        <w:rPr>
          <w:rtl/>
        </w:rPr>
        <w:t xml:space="preserve"> سند معتبر دارد</w:t>
      </w:r>
    </w:p>
    <w:p w14:paraId="18D816C7" w14:textId="50776A96" w:rsidR="00C53884" w:rsidRDefault="00C209B5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C53884">
        <w:rPr>
          <w:rtl/>
        </w:rPr>
        <w:t>: کثرت و وقوع و ورود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روا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ات</w:t>
      </w:r>
      <w:r w:rsidR="00C53884">
        <w:rPr>
          <w:rtl/>
        </w:rPr>
        <w:t xml:space="preserve"> در کتب اربعه و 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ک</w:t>
      </w:r>
      <w:r w:rsidR="00C53884">
        <w:rPr>
          <w:rtl/>
        </w:rPr>
        <w:t xml:space="preserve"> نوع اشتهار روا</w:t>
      </w:r>
      <w:r w:rsidR="00C53884">
        <w:rPr>
          <w:rFonts w:hint="cs"/>
          <w:rtl/>
        </w:rPr>
        <w:t>یی</w:t>
      </w:r>
      <w:r w:rsidR="00C53884">
        <w:rPr>
          <w:rtl/>
        </w:rPr>
        <w:t xml:space="preserve">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نها</w:t>
      </w:r>
      <w:r w:rsidR="00C53884">
        <w:rPr>
          <w:rtl/>
        </w:rPr>
        <w:t xml:space="preserve"> و به خصوص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نکه</w:t>
      </w:r>
      <w:r w:rsidR="00C53884">
        <w:rPr>
          <w:rtl/>
        </w:rPr>
        <w:t xml:space="preserve"> به نحو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در فتاوا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مسئله آمده است، حت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در ب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قدما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مسئله مطرح بوده است، </w:t>
      </w:r>
      <w:r w:rsidR="008459E8">
        <w:rPr>
          <w:rtl/>
        </w:rPr>
        <w:t>مؤید</w:t>
      </w:r>
      <w:r w:rsidR="00C53884">
        <w:rPr>
          <w:rtl/>
        </w:rPr>
        <w:t xml:space="preserve">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است که م</w:t>
      </w:r>
      <w:r w:rsidR="00C53884">
        <w:rPr>
          <w:rFonts w:hint="cs"/>
          <w:rtl/>
        </w:rPr>
        <w:t>ی‌</w:t>
      </w:r>
      <w:r w:rsidR="00C53884">
        <w:rPr>
          <w:rFonts w:hint="eastAsia"/>
          <w:rtl/>
        </w:rPr>
        <w:t>شود</w:t>
      </w:r>
      <w:r w:rsidR="00C53884">
        <w:rPr>
          <w:rtl/>
        </w:rPr>
        <w:t xml:space="preserve"> به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روا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ات</w:t>
      </w:r>
      <w:r w:rsidR="00C53884">
        <w:rPr>
          <w:rtl/>
        </w:rPr>
        <w:t xml:space="preserve"> از لحاظ صدور اعتماد کرد و سند را تام دانست. </w:t>
      </w:r>
    </w:p>
    <w:p w14:paraId="34EE82CC" w14:textId="07E9BF8A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وجود دارد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نبود،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قابل اعتماد بود و کثرت</w:t>
      </w:r>
      <w:r>
        <w:rPr>
          <w:rFonts w:hint="cs"/>
          <w:rtl/>
        </w:rPr>
        <w:t>ی</w:t>
      </w:r>
      <w:r>
        <w:rPr>
          <w:rtl/>
        </w:rPr>
        <w:t xml:space="preserve"> که همراه با قرائن</w:t>
      </w:r>
      <w:r>
        <w:rPr>
          <w:rFonts w:hint="cs"/>
          <w:rtl/>
        </w:rPr>
        <w:t>ی</w:t>
      </w:r>
      <w:r>
        <w:rPr>
          <w:rtl/>
        </w:rPr>
        <w:t xml:space="preserve"> است، در کتب اربعه و از جمله اصول کاف</w:t>
      </w:r>
      <w:r>
        <w:rPr>
          <w:rFonts w:hint="cs"/>
          <w:rtl/>
        </w:rPr>
        <w:t>ی</w:t>
      </w:r>
      <w:r>
        <w:rPr>
          <w:rtl/>
        </w:rPr>
        <w:t xml:space="preserve"> آمده است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شهرت فتوا</w:t>
      </w:r>
      <w:r>
        <w:rPr>
          <w:rFonts w:hint="cs"/>
          <w:rtl/>
        </w:rPr>
        <w:t>یی</w:t>
      </w:r>
      <w:r>
        <w:rPr>
          <w:rtl/>
        </w:rPr>
        <w:t xml:space="preserve"> برخوردار است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فتاوا هم </w:t>
      </w:r>
      <w:r w:rsidR="008459E8">
        <w:rPr>
          <w:rtl/>
        </w:rPr>
        <w:t>لااقل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کرا</w:t>
      </w:r>
      <w:r>
        <w:rPr>
          <w:rFonts w:hint="eastAsia"/>
          <w:rtl/>
        </w:rPr>
        <w:t>هت</w:t>
      </w:r>
      <w:r>
        <w:rPr>
          <w:rtl/>
        </w:rPr>
        <w:t xml:space="preserve"> فتاوا</w:t>
      </w:r>
      <w:r>
        <w:rPr>
          <w:rFonts w:hint="cs"/>
          <w:rtl/>
        </w:rPr>
        <w:t>یی</w:t>
      </w:r>
      <w:r>
        <w:rPr>
          <w:rtl/>
        </w:rPr>
        <w:t xml:space="preserve"> مطابق آن‌ها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 w:rsidR="00F2120F">
        <w:rPr>
          <w:rtl/>
        </w:rPr>
        <w:t>طایفه</w:t>
      </w:r>
      <w:r>
        <w:rPr>
          <w:rtl/>
        </w:rPr>
        <w:t xml:space="preserve"> مانعه. </w:t>
      </w:r>
    </w:p>
    <w:p w14:paraId="3D1C8FEC" w14:textId="220E84F9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 w:rsidR="00F2120F">
        <w:rPr>
          <w:rtl/>
        </w:rPr>
        <w:t>طایفه</w:t>
      </w:r>
      <w:r>
        <w:rPr>
          <w:rtl/>
        </w:rPr>
        <w:t xml:space="preserve"> مجوزه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شرکت کند که آن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است، در حد</w:t>
      </w:r>
      <w:r>
        <w:rPr>
          <w:rFonts w:hint="cs"/>
          <w:rtl/>
        </w:rPr>
        <w:t>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 طرف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متعدد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شرکت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شرکت کنند.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آمده است. </w:t>
      </w:r>
    </w:p>
    <w:p w14:paraId="0BCA12F9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لحاظ سند هر دو طرف قابل قبول باشد. </w:t>
      </w:r>
    </w:p>
    <w:p w14:paraId="6246A3CF" w14:textId="77777777" w:rsidR="00C53884" w:rsidRDefault="00C53884" w:rsidP="00F2120F">
      <w:pPr>
        <w:pStyle w:val="Heading1"/>
        <w:rPr>
          <w:rtl/>
        </w:rPr>
      </w:pPr>
      <w:bookmarkStart w:id="10" w:name="_Toc213690649"/>
      <w:r>
        <w:rPr>
          <w:rFonts w:hint="eastAsia"/>
          <w:rtl/>
        </w:rPr>
        <w:t>مطلب</w:t>
      </w:r>
      <w:r>
        <w:rPr>
          <w:rtl/>
        </w:rPr>
        <w:t xml:space="preserve"> دوم</w:t>
      </w:r>
      <w:bookmarkEnd w:id="10"/>
    </w:p>
    <w:p w14:paraId="4B0735BC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لحاظ دلالت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را مرور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EA53899" w14:textId="77777777" w:rsidR="00C53884" w:rsidRDefault="00C53884" w:rsidP="00F2120F">
      <w:pPr>
        <w:pStyle w:val="Heading2"/>
        <w:jc w:val="both"/>
        <w:rPr>
          <w:rtl/>
        </w:rPr>
      </w:pPr>
      <w:bookmarkStart w:id="11" w:name="_Toc213690650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1"/>
    </w:p>
    <w:p w14:paraId="5379347A" w14:textId="596DE015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مباحث دلال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2120F">
        <w:rPr>
          <w:rtl/>
        </w:rPr>
        <w:t>طایفه</w:t>
      </w:r>
      <w:r>
        <w:rPr>
          <w:rtl/>
        </w:rPr>
        <w:t>، همان تفاوت</w:t>
      </w:r>
      <w:r>
        <w:rPr>
          <w:rFonts w:hint="cs"/>
          <w:rtl/>
        </w:rPr>
        <w:t>ی</w:t>
      </w:r>
      <w:r>
        <w:rPr>
          <w:rtl/>
        </w:rPr>
        <w:t xml:space="preserve"> بود که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موارد</w:t>
      </w:r>
      <w:r>
        <w:rPr>
          <w:rFonts w:hint="cs"/>
          <w:rtl/>
        </w:rPr>
        <w:t>ی</w:t>
      </w:r>
      <w:r>
        <w:rPr>
          <w:rtl/>
        </w:rPr>
        <w:t xml:space="preserve"> که در منع به آن اشاره شده بود،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فقط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فقط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جمعه افزوده شده است و در بعض</w:t>
      </w:r>
      <w:r>
        <w:rPr>
          <w:rFonts w:hint="cs"/>
          <w:rtl/>
        </w:rPr>
        <w:t>ی</w:t>
      </w:r>
      <w:r>
        <w:rPr>
          <w:rtl/>
        </w:rPr>
        <w:t xml:space="preserve"> اوسع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آن جماعت است که ج</w:t>
      </w:r>
      <w:r>
        <w:rPr>
          <w:rFonts w:hint="eastAsia"/>
          <w:rtl/>
        </w:rPr>
        <w:t>ماعت</w:t>
      </w:r>
      <w:r>
        <w:rPr>
          <w:rtl/>
        </w:rPr>
        <w:t xml:space="preserve"> اگر تنها هم باشد، شامل جمعه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بعض</w:t>
      </w:r>
      <w:r>
        <w:rPr>
          <w:rFonts w:hint="cs"/>
          <w:rtl/>
        </w:rPr>
        <w:t>ی</w:t>
      </w:r>
      <w:r>
        <w:rPr>
          <w:rtl/>
        </w:rPr>
        <w:t xml:space="preserve"> هر دو ذکر شده است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در هر صورت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جمعه اشاره شده است و هم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 جماعت. منت‌ها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است. </w:t>
      </w:r>
    </w:p>
    <w:p w14:paraId="6BDEFF90" w14:textId="12B24012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لحاظ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اشاره شده است منته</w:t>
      </w:r>
      <w:r>
        <w:rPr>
          <w:rFonts w:hint="cs"/>
          <w:rtl/>
        </w:rPr>
        <w:t>ی</w:t>
      </w:r>
      <w:r>
        <w:rPr>
          <w:rtl/>
        </w:rPr>
        <w:t xml:space="preserve"> اگر هم فقط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بود، ممکن بود کس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459E8">
        <w:rPr>
          <w:rtl/>
        </w:rPr>
        <w:t>لااقل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جمعه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جماعت را هم ممکن است کس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 چون جمعه و جماعت و به خصوص جماعت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</w:t>
      </w:r>
      <w:r>
        <w:rPr>
          <w:rFonts w:hint="eastAsia"/>
          <w:rtl/>
        </w:rPr>
        <w:t>بر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در </w:t>
      </w:r>
      <w:r w:rsidR="00E518E6">
        <w:rPr>
          <w:rtl/>
        </w:rPr>
        <w:t>چند تا</w:t>
      </w:r>
      <w:r>
        <w:rPr>
          <w:rtl/>
        </w:rPr>
        <w:t xml:space="preserve"> از آن‌ها جمعه آمده است و در </w:t>
      </w:r>
      <w:r w:rsidR="00E518E6">
        <w:rPr>
          <w:rtl/>
        </w:rPr>
        <w:t>چند تا</w:t>
      </w:r>
      <w:r>
        <w:rPr>
          <w:rtl/>
        </w:rPr>
        <w:t xml:space="preserve"> هم جماعت آمده است کاف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آن‌ها را هم ملحق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4FF2FF2" w14:textId="6B850635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جمعه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متعدد آمده است،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</w:t>
      </w:r>
      <w:r w:rsidR="00E518E6">
        <w:rPr>
          <w:rtl/>
        </w:rPr>
        <w:t>برآمده</w:t>
      </w:r>
      <w:r>
        <w:rPr>
          <w:rtl/>
        </w:rPr>
        <w:t xml:space="preserve"> است. جماعت کمتر است، لذا شمول آن نسبت به جماعت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</w:t>
      </w:r>
    </w:p>
    <w:p w14:paraId="2CDF41D7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جواب بدهد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جماعت با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فرق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اجتماع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در جماعت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متفرق است و مساجد کوچک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BED904D" w14:textId="407393D3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هم جماعت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و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شش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518E6">
        <w:rPr>
          <w:rtl/>
        </w:rPr>
        <w:t>این‌طور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جماعت آمده باشد، ممکن است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دارد. </w:t>
      </w:r>
    </w:p>
    <w:p w14:paraId="33C5A07B" w14:textId="77777777" w:rsidR="00C53884" w:rsidRDefault="00C53884" w:rsidP="00F2120F">
      <w:pPr>
        <w:pStyle w:val="Heading2"/>
        <w:jc w:val="both"/>
        <w:rPr>
          <w:rtl/>
        </w:rPr>
      </w:pPr>
      <w:bookmarkStart w:id="12" w:name="_Toc213690651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2"/>
    </w:p>
    <w:p w14:paraId="3FAA659A" w14:textId="14094DE0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اساس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مطرح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جمعه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 w:rsidR="008459E8">
        <w:rPr>
          <w:rtl/>
        </w:rPr>
        <w:t>لااقل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 داشت و منع هم که در آنجا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 </w:t>
      </w:r>
      <w:r w:rsidR="00E518E6">
        <w:rPr>
          <w:rtl/>
        </w:rPr>
        <w:t>قطعاً</w:t>
      </w:r>
      <w:r>
        <w:rPr>
          <w:rtl/>
        </w:rPr>
        <w:t xml:space="preserve"> منع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منع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به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</w:p>
    <w:p w14:paraId="07089366" w14:textId="3CEAA7A6" w:rsidR="00C53884" w:rsidRDefault="00C53884" w:rsidP="00E518E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 که در سؤال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سالت عن خروج النساء حضرت فرمود «لا». در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در آنجا هم دارد که </w:t>
      </w:r>
      <w:r w:rsidR="00E518E6">
        <w:rPr>
          <w:rFonts w:hint="cs"/>
          <w:rtl/>
        </w:rPr>
        <w:t>«</w:t>
      </w:r>
      <w:r w:rsidR="00E518E6" w:rsidRPr="00B036F5">
        <w:rPr>
          <w:color w:val="008000"/>
          <w:rtl/>
        </w:rPr>
        <w:t>لَيْسَ عَلَى اَلنِّسَاءِ جُمُعَةٌ وَ لاَ جَمَاعَةٌ</w:t>
      </w:r>
      <w:r w:rsidR="00E518E6">
        <w:rPr>
          <w:rFonts w:hint="cs"/>
          <w:rtl/>
        </w:rPr>
        <w:t>»</w:t>
      </w:r>
      <w:r>
        <w:rPr>
          <w:rtl/>
        </w:rPr>
        <w:t xml:space="preserve"> رواست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</w:t>
      </w:r>
      <w:r>
        <w:rPr>
          <w:rFonts w:hint="cs"/>
          <w:rtl/>
        </w:rPr>
        <w:t>ی</w:t>
      </w:r>
      <w:r>
        <w:rPr>
          <w:rtl/>
        </w:rPr>
        <w:t xml:space="preserve"> که کرده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E518E6">
        <w:rPr>
          <w:rFonts w:hint="cs"/>
          <w:rtl/>
        </w:rPr>
        <w:t>«</w:t>
      </w:r>
      <w:r w:rsidR="00E518E6" w:rsidRPr="00B036F5">
        <w:rPr>
          <w:color w:val="008000"/>
          <w:rtl/>
        </w:rPr>
        <w:t>لَيْسَ عَلَى اَلنِّسَاءِ جُمُعَةٌ وَ لاَ جَمَاعَةٌ</w:t>
      </w:r>
      <w:r w:rsidR="00E518E6">
        <w:rPr>
          <w:rFonts w:hint="cs"/>
          <w:rtl/>
        </w:rPr>
        <w:t>»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در مقام نه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آن شرکت نکنند. </w:t>
      </w:r>
    </w:p>
    <w:p w14:paraId="6F0B6A59" w14:textId="66D68570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نف</w:t>
      </w:r>
      <w:r>
        <w:rPr>
          <w:rFonts w:hint="cs"/>
          <w:rtl/>
        </w:rPr>
        <w:t>ی</w:t>
      </w:r>
      <w:r>
        <w:rPr>
          <w:rtl/>
        </w:rPr>
        <w:t xml:space="preserve">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شده است و البته نف</w:t>
      </w:r>
      <w:r>
        <w:rPr>
          <w:rFonts w:hint="cs"/>
          <w:rtl/>
        </w:rPr>
        <w:t>ی</w:t>
      </w:r>
      <w:r>
        <w:rPr>
          <w:rtl/>
        </w:rPr>
        <w:t xml:space="preserve"> در مقام نه</w:t>
      </w:r>
      <w:r>
        <w:rPr>
          <w:rFonts w:hint="cs"/>
          <w:rtl/>
        </w:rPr>
        <w:t>ی</w:t>
      </w:r>
      <w:r>
        <w:rPr>
          <w:rtl/>
        </w:rPr>
        <w:t xml:space="preserve"> است خبر در مقام انشاء است با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گفته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اگر تنها بود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نبود، ظهور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داشت، ول</w:t>
      </w:r>
      <w:r>
        <w:rPr>
          <w:rFonts w:hint="cs"/>
          <w:rtl/>
        </w:rPr>
        <w:t>ی</w:t>
      </w:r>
      <w:r>
        <w:rPr>
          <w:rtl/>
        </w:rPr>
        <w:t xml:space="preserve"> به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حمل بر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نشده است، در عامه و اهل سنت </w:t>
      </w:r>
      <w:r w:rsidR="00F2120F">
        <w:rPr>
          <w:rtl/>
        </w:rPr>
        <w:t>ظاهراً</w:t>
      </w:r>
      <w:r>
        <w:rPr>
          <w:rtl/>
        </w:rPr>
        <w:t xml:space="preserve"> قائل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ندارد. </w:t>
      </w:r>
    </w:p>
    <w:p w14:paraId="23FBBE50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حمل بر احتمال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بلکه حمل بر احتمال دوم که کراهت و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مرجح است به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ل؛</w:t>
      </w:r>
      <w:r>
        <w:rPr>
          <w:rtl/>
        </w:rPr>
        <w:t xml:space="preserve"> </w:t>
      </w:r>
    </w:p>
    <w:p w14:paraId="0BC0BEC9" w14:textId="27C4643C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مستقر است که حضور در جمعه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دا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بوده است، حت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E518E6">
        <w:rPr>
          <w:rtl/>
        </w:rPr>
        <w:t xml:space="preserve"> عجو</w:t>
      </w:r>
      <w:r w:rsidR="00E518E6">
        <w:rPr>
          <w:rFonts w:hint="cs"/>
          <w:rtl/>
        </w:rPr>
        <w:t>ز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حافه به کلام دارد که </w:t>
      </w:r>
      <w:r w:rsidR="00E518E6">
        <w:rPr>
          <w:rtl/>
        </w:rPr>
        <w:t>برآمده</w:t>
      </w:r>
      <w:r>
        <w:rPr>
          <w:rtl/>
        </w:rPr>
        <w:t xml:space="preserve"> از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هست. </w:t>
      </w:r>
    </w:p>
    <w:p w14:paraId="7C63CF93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هم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جدا جدا معتبر نبود، ول</w:t>
      </w:r>
      <w:r>
        <w:rPr>
          <w:rFonts w:hint="cs"/>
          <w:rtl/>
        </w:rPr>
        <w:t>ی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وقت</w:t>
      </w:r>
      <w:r>
        <w:rPr>
          <w:rFonts w:hint="cs"/>
          <w:rtl/>
        </w:rPr>
        <w:t>ی</w:t>
      </w:r>
      <w:r>
        <w:rPr>
          <w:rtl/>
        </w:rPr>
        <w:t xml:space="preserve"> سؤال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شرکت کند. </w:t>
      </w:r>
    </w:p>
    <w:p w14:paraId="1C1F4133" w14:textId="1783BABF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همان جمع مشهور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همه جا سراغ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</w:t>
      </w:r>
      <w:r w:rsidR="00E518E6">
        <w:rPr>
          <w:rtl/>
        </w:rPr>
        <w:t>بأس</w:t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 w:rsidR="00E518E6">
        <w:rPr>
          <w:rtl/>
        </w:rPr>
        <w:t>بأس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مجوزه آمده است،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آن لا و منع، منع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جهت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61512AC" w14:textId="77777777" w:rsidR="00C53884" w:rsidRDefault="00C53884" w:rsidP="00F2120F">
      <w:pPr>
        <w:pStyle w:val="Heading2"/>
        <w:jc w:val="both"/>
        <w:rPr>
          <w:rtl/>
        </w:rPr>
      </w:pPr>
      <w:bookmarkStart w:id="13" w:name="_Toc213690652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3"/>
      <w:r>
        <w:rPr>
          <w:rtl/>
        </w:rPr>
        <w:t xml:space="preserve"> </w:t>
      </w:r>
    </w:p>
    <w:p w14:paraId="217A45D3" w14:textId="35E3B483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E518E6">
        <w:rPr>
          <w:rtl/>
        </w:rPr>
        <w:t>نهی‌ای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ولو نه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در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 خروج آمده است مثل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که داشت، </w:t>
      </w:r>
      <w:r w:rsidR="00A12E6B">
        <w:rPr>
          <w:rFonts w:hint="cs"/>
          <w:rtl/>
        </w:rPr>
        <w:t>«</w:t>
      </w:r>
      <w:r w:rsidR="00103EF3" w:rsidRPr="00A12E6B">
        <w:rPr>
          <w:color w:val="008000"/>
          <w:rtl/>
        </w:rPr>
        <w:t>سَأَلْتُ أَبَا عَبْدِ اَللَّهِ عَلَيْهِ اَلسَّلاَمُ عَنْ خُرُوجِ اَلنِّسَاءِ فِي اَلْعِيدَيْنِ</w:t>
      </w:r>
      <w:r w:rsidR="00A12E6B">
        <w:rPr>
          <w:rFonts w:hint="cs"/>
          <w:rtl/>
        </w:rPr>
        <w:t>»</w:t>
      </w:r>
      <w:r w:rsidR="00103EF3" w:rsidRPr="00103EF3">
        <w:rPr>
          <w:rtl/>
        </w:rPr>
        <w:t xml:space="preserve"> </w:t>
      </w:r>
      <w:r>
        <w:rPr>
          <w:rtl/>
        </w:rPr>
        <w:t xml:space="preserve">حضرت فرمود، «لا»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خرجن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خروج است منته</w:t>
      </w:r>
      <w:r>
        <w:rPr>
          <w:rFonts w:hint="cs"/>
          <w:rtl/>
        </w:rPr>
        <w:t>ی</w:t>
      </w:r>
      <w:r>
        <w:rPr>
          <w:rtl/>
        </w:rPr>
        <w:t xml:space="preserve">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6AD57482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است که به هم ارتباط دارد</w:t>
      </w:r>
    </w:p>
    <w:p w14:paraId="19E39CA9" w14:textId="77777777" w:rsidR="00C53884" w:rsidRDefault="00C53884" w:rsidP="00F2120F">
      <w:pPr>
        <w:pStyle w:val="Heading3"/>
        <w:rPr>
          <w:rtl/>
        </w:rPr>
      </w:pPr>
      <w:bookmarkStart w:id="14" w:name="_Toc213690653"/>
      <w:r>
        <w:rPr>
          <w:rFonts w:hint="eastAsia"/>
          <w:rtl/>
        </w:rPr>
        <w:t>سؤال</w:t>
      </w:r>
      <w:r>
        <w:rPr>
          <w:rtl/>
        </w:rPr>
        <w:t xml:space="preserve"> اول</w:t>
      </w:r>
      <w:bookmarkEnd w:id="14"/>
      <w:r>
        <w:rPr>
          <w:rtl/>
        </w:rPr>
        <w:t xml:space="preserve"> </w:t>
      </w:r>
    </w:p>
    <w:p w14:paraId="4BFDB591" w14:textId="7F59D652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 از خروج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اقدام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است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عبادت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 وقت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عبادت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نرود، پس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A12E6B">
        <w:rPr>
          <w:rtl/>
        </w:rPr>
        <w:t>همین‌طور</w:t>
      </w:r>
      <w:r>
        <w:rPr>
          <w:rtl/>
        </w:rPr>
        <w:t xml:space="preserve"> است به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بلکه بالفحو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عبادت</w:t>
      </w:r>
      <w:r>
        <w:rPr>
          <w:rFonts w:hint="cs"/>
          <w:rtl/>
        </w:rPr>
        <w:t>ی</w:t>
      </w:r>
      <w:r>
        <w:rPr>
          <w:rtl/>
        </w:rPr>
        <w:t xml:space="preserve"> مثل نماز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جمعه.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حت</w:t>
      </w:r>
      <w:r>
        <w:rPr>
          <w:rFonts w:hint="cs"/>
          <w:rtl/>
        </w:rPr>
        <w:t>ی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فحوا را قائل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را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خروج‌ها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است. </w:t>
      </w:r>
    </w:p>
    <w:p w14:paraId="5F2B6207" w14:textId="77777777" w:rsidR="00C53884" w:rsidRDefault="00C53884" w:rsidP="00F2120F">
      <w:pPr>
        <w:pStyle w:val="Heading3"/>
        <w:rPr>
          <w:rtl/>
        </w:rPr>
      </w:pPr>
      <w:bookmarkStart w:id="15" w:name="_Toc213690654"/>
      <w:r>
        <w:rPr>
          <w:rFonts w:hint="eastAsia"/>
          <w:rtl/>
        </w:rPr>
        <w:t>سؤال</w:t>
      </w:r>
      <w:r>
        <w:rPr>
          <w:rtl/>
        </w:rPr>
        <w:t xml:space="preserve"> دوم</w:t>
      </w:r>
      <w:bookmarkEnd w:id="15"/>
    </w:p>
    <w:p w14:paraId="1E5C850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ربط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بما خروج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موضوع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جزء موضوع است، ملحوظ و مصرح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دقت عرف</w:t>
      </w:r>
      <w:r>
        <w:rPr>
          <w:rFonts w:hint="cs"/>
          <w:rtl/>
        </w:rPr>
        <w:t>ی</w:t>
      </w:r>
      <w:r>
        <w:rPr>
          <w:rtl/>
        </w:rPr>
        <w:t xml:space="preserve"> قابل استفاده است و آن خروج همراه با اختلاط و مدافعه است، نه مطلق خروج. </w:t>
      </w:r>
    </w:p>
    <w:p w14:paraId="5E683941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سؤال</w:t>
      </w:r>
      <w:r>
        <w:rPr>
          <w:rtl/>
        </w:rPr>
        <w:t xml:space="preserve">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ترتب</w:t>
      </w:r>
      <w:r>
        <w:rPr>
          <w:rFonts w:hint="cs"/>
          <w:rtl/>
        </w:rPr>
        <w:t>ی</w:t>
      </w:r>
      <w:r>
        <w:rPr>
          <w:rtl/>
        </w:rPr>
        <w:t xml:space="preserve"> بر دوم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</w:p>
    <w:p w14:paraId="5F69590A" w14:textId="2D217FA5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نکته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مداقه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آمد که </w:t>
      </w:r>
      <w:r w:rsidR="00A12E6B">
        <w:rPr>
          <w:rFonts w:hint="cs"/>
          <w:rtl/>
        </w:rPr>
        <w:t>«</w:t>
      </w:r>
      <w:r w:rsidR="00103EF3" w:rsidRPr="00A12E6B">
        <w:rPr>
          <w:color w:val="008000"/>
          <w:rtl/>
        </w:rPr>
        <w:t>سَأَلْتُ أَبَا عَبْدِ اَللَّهِ عَلَيْهِ اَلسَّلاَمُ عَنْ خُرُوجِ اَلنِّسَاءِ فِي اَلْعِيدَيْنِ فَقَالَ لاَ إِلاَّ اَلْعَجُوزُ</w:t>
      </w:r>
      <w:r w:rsidR="00A12E6B">
        <w:rPr>
          <w:rFonts w:hint="cs"/>
          <w:rtl/>
        </w:rPr>
        <w:t>»</w:t>
      </w:r>
      <w:r w:rsidR="00103EF3" w:rsidRPr="00103EF3">
        <w:rPr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خرجن</w:t>
      </w:r>
      <w:r>
        <w:rPr>
          <w:rtl/>
        </w:rPr>
        <w:t xml:space="preserve"> تمام موضوع و متعلق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ذات خروج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خروج همراه با مدافعه و نوع</w:t>
      </w:r>
      <w:r>
        <w:rPr>
          <w:rFonts w:hint="cs"/>
          <w:rtl/>
        </w:rPr>
        <w:t>ی</w:t>
      </w:r>
      <w:r>
        <w:rPr>
          <w:rtl/>
        </w:rPr>
        <w:t xml:space="preserve"> اختلاط و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است </w:t>
      </w:r>
    </w:p>
    <w:p w14:paraId="6789BA15" w14:textId="77777777" w:rsidR="00C53884" w:rsidRDefault="00C53884" w:rsidP="00F2120F">
      <w:pPr>
        <w:pStyle w:val="Heading3"/>
        <w:rPr>
          <w:rtl/>
        </w:rPr>
      </w:pPr>
      <w:bookmarkStart w:id="16" w:name="_Toc213690655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6"/>
      <w:r>
        <w:rPr>
          <w:rtl/>
        </w:rPr>
        <w:t xml:space="preserve"> </w:t>
      </w:r>
    </w:p>
    <w:p w14:paraId="29B4B596" w14:textId="749F2040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لفظ خروج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سؤال 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است،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خرجن،</w:t>
      </w:r>
      <w:r>
        <w:rPr>
          <w:rtl/>
        </w:rPr>
        <w:t xml:space="preserve"> </w:t>
      </w:r>
      <w:r w:rsidR="00A12E6B">
        <w:rPr>
          <w:rtl/>
        </w:rPr>
        <w:t>تأکید</w:t>
      </w:r>
      <w:r>
        <w:rPr>
          <w:rtl/>
        </w:rPr>
        <w:t xml:space="preserve"> و ترک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خروج است. </w:t>
      </w:r>
    </w:p>
    <w:p w14:paraId="14A6FBEF" w14:textId="7F69CA4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که</w:t>
      </w:r>
      <w:r w:rsidR="00012527" w:rsidRPr="00012527">
        <w:rPr>
          <w:rtl/>
        </w:rPr>
        <w:t xml:space="preserve"> </w:t>
      </w:r>
      <w:r w:rsidR="00C209B5">
        <w:rPr>
          <w:rFonts w:hint="cs"/>
          <w:rtl/>
        </w:rPr>
        <w:t>«</w:t>
      </w:r>
      <w:r w:rsidR="00012527" w:rsidRPr="00C209B5">
        <w:rPr>
          <w:color w:val="008000"/>
          <w:rtl/>
        </w:rPr>
        <w:t>لَيْسَ عَلَى اَلنِّسَاءِ جُمُعَةٌ وَ لاَ جَمَاعَةٌ</w:t>
      </w:r>
      <w:r w:rsidR="00C209B5">
        <w:rPr>
          <w:rFonts w:hint="cs"/>
          <w:rtl/>
        </w:rPr>
        <w:t>»</w:t>
      </w:r>
      <w:r w:rsidR="00012527" w:rsidRPr="00012527">
        <w:rPr>
          <w:rtl/>
        </w:rPr>
        <w:t xml:space="preserve"> </w:t>
      </w:r>
      <w:r>
        <w:rPr>
          <w:rtl/>
        </w:rPr>
        <w:t>بر آن‌ها قرار داده نشده است که اگر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نبود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A12E6B">
        <w:rPr>
          <w:rtl/>
        </w:rPr>
        <w:t>اصلاً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جمعه و جماعت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نشده است، منته</w:t>
      </w:r>
      <w:r>
        <w:rPr>
          <w:rFonts w:hint="cs"/>
          <w:rtl/>
        </w:rPr>
        <w:t>ی</w:t>
      </w:r>
      <w:r>
        <w:rPr>
          <w:rtl/>
        </w:rPr>
        <w:t xml:space="preserve"> چون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نشده است. </w:t>
      </w:r>
    </w:p>
    <w:p w14:paraId="651BBB64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تصرف در آن کرد؛ </w:t>
      </w:r>
    </w:p>
    <w:p w14:paraId="73F0D4AD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آن‌ها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نشده است بلکه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</w:t>
      </w:r>
    </w:p>
    <w:p w14:paraId="791BD985" w14:textId="2F06A503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خود عبادت نبر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اقل ثواباً بشود، بلکه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باب خروج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12527" w:rsidRPr="00012527">
        <w:rPr>
          <w:rtl/>
        </w:rPr>
        <w:t xml:space="preserve">لَيْسَ عَلَى اَلنِّسَاءِ جُمُعَةٌ وَ لاَ جَمَاعَةٌ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آن مقصد بروند.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به آن مقصد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C74BA14" w14:textId="77777777" w:rsidR="00C53884" w:rsidRDefault="00C53884" w:rsidP="00F2120F">
      <w:pPr>
        <w:pStyle w:val="Heading3"/>
        <w:rPr>
          <w:rtl/>
        </w:rPr>
      </w:pPr>
      <w:bookmarkStart w:id="17" w:name="_Toc213690656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7"/>
      <w:r>
        <w:rPr>
          <w:rtl/>
        </w:rPr>
        <w:t xml:space="preserve"> </w:t>
      </w:r>
    </w:p>
    <w:p w14:paraId="6513675B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نکته سوم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خروج،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به خروج او از خانه تعلق گرفته است، مقصد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جمعه است، ول</w:t>
      </w:r>
      <w:r>
        <w:rPr>
          <w:rFonts w:hint="cs"/>
          <w:rtl/>
        </w:rPr>
        <w:t>ی</w:t>
      </w:r>
      <w:r>
        <w:rPr>
          <w:rtl/>
        </w:rPr>
        <w:t xml:space="preserve"> موضوع خروج از خانه است؟ که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در ذهنش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است که خروج کراهت دارد،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کراهت دارد؟ حض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کراهت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کراهت عامه‌ا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نفس خروج، در مورد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کراهت وجود دارد. </w:t>
      </w:r>
    </w:p>
    <w:p w14:paraId="347102F3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خروج للع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خروج، نه مطلق خروج، خروج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مطلق خروج، چه با اختلاط باشد و چه بدون اختلاط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E8AE58A" w14:textId="77777777" w:rsidR="00C53884" w:rsidRDefault="00C53884" w:rsidP="00F2120F">
      <w:pPr>
        <w:pStyle w:val="Heading3"/>
        <w:rPr>
          <w:rtl/>
        </w:rPr>
      </w:pPr>
      <w:bookmarkStart w:id="18" w:name="_Toc213690657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8"/>
      <w:r>
        <w:rPr>
          <w:rtl/>
        </w:rPr>
        <w:t xml:space="preserve"> </w:t>
      </w:r>
    </w:p>
    <w:p w14:paraId="6194C0FD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متفاهم عرف</w:t>
      </w:r>
      <w:r>
        <w:rPr>
          <w:rFonts w:hint="cs"/>
          <w:rtl/>
        </w:rPr>
        <w:t>ی</w:t>
      </w:r>
      <w:r>
        <w:rPr>
          <w:rtl/>
        </w:rPr>
        <w:t xml:space="preserve"> از قرائن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اجتماعات</w:t>
      </w:r>
      <w:r>
        <w:rPr>
          <w:rFonts w:hint="cs"/>
          <w:rtl/>
        </w:rPr>
        <w:t>ی</w:t>
      </w:r>
      <w:r>
        <w:rPr>
          <w:rtl/>
        </w:rPr>
        <w:t xml:space="preserve"> است که در آن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تنه به تنه زدن و امتزاج و اختلاط وجود دارد، آن مقصود است </w:t>
      </w:r>
    </w:p>
    <w:p w14:paraId="22BC8C71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مقصود خروج همراه با اختلاط و مدافعه مقصود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حکم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است </w:t>
      </w:r>
    </w:p>
    <w:p w14:paraId="36649F6C" w14:textId="77777777" w:rsidR="00C53884" w:rsidRDefault="00C53884" w:rsidP="00F2120F">
      <w:pPr>
        <w:pStyle w:val="Heading1"/>
        <w:rPr>
          <w:rtl/>
        </w:rPr>
      </w:pPr>
      <w:bookmarkStart w:id="19" w:name="_Toc213690658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9"/>
    </w:p>
    <w:p w14:paraId="4D44B9F1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ملاحظه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سه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استظهار کرد؛ </w:t>
      </w:r>
    </w:p>
    <w:p w14:paraId="609E25DF" w14:textId="77777777" w:rsidR="00C53884" w:rsidRDefault="00C53884" w:rsidP="00F2120F">
      <w:pPr>
        <w:pStyle w:val="Heading2"/>
        <w:jc w:val="both"/>
        <w:rPr>
          <w:rtl/>
        </w:rPr>
      </w:pPr>
      <w:bookmarkStart w:id="20" w:name="_Toc21369065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20"/>
    </w:p>
    <w:p w14:paraId="2E1FB541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مفروض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خروج مشکل</w:t>
      </w:r>
      <w:r>
        <w:rPr>
          <w:rFonts w:hint="cs"/>
          <w:rtl/>
        </w:rPr>
        <w:t>ی</w:t>
      </w:r>
      <w:r>
        <w:rPr>
          <w:rtl/>
        </w:rPr>
        <w:t xml:space="preserve"> دارد، سؤال خروج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جمعه،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کراهت هست. الا العجوز که البته الا العجوز دو معنا و احتمال دارد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عجوز منع برداشته شده است. </w:t>
      </w:r>
    </w:p>
    <w:p w14:paraId="11793EE8" w14:textId="77777777" w:rsidR="00C53884" w:rsidRDefault="00C53884" w:rsidP="00F2120F">
      <w:pPr>
        <w:pStyle w:val="Heading2"/>
        <w:jc w:val="both"/>
        <w:rPr>
          <w:rtl/>
        </w:rPr>
      </w:pPr>
      <w:bookmarkStart w:id="21" w:name="_Toc213690660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21"/>
    </w:p>
    <w:p w14:paraId="736EF7E9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در بحث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مطلق خروج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مکروه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329973D" w14:textId="77777777" w:rsidR="00C53884" w:rsidRDefault="00C53884" w:rsidP="00F2120F">
      <w:pPr>
        <w:pStyle w:val="Heading2"/>
        <w:jc w:val="both"/>
        <w:rPr>
          <w:rtl/>
        </w:rPr>
      </w:pPr>
      <w:bookmarkStart w:id="22" w:name="_Toc213690661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22"/>
    </w:p>
    <w:p w14:paraId="6D9BC0B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ممکن است با قرائن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خروج با مدافعه و با اختلاط و امتزاج است و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فقط خروج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خروج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است، خروج خاص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B3D5094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قرائن حافه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سوم که مدافعه در آن باشد. </w:t>
      </w:r>
    </w:p>
    <w:p w14:paraId="4A490060" w14:textId="22686CAF" w:rsidR="00C53884" w:rsidRDefault="00C209B5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C53884">
        <w:rPr>
          <w:rtl/>
        </w:rPr>
        <w:t xml:space="preserve"> اگر هم ترد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د</w:t>
      </w:r>
      <w:r w:rsidR="00C53884">
        <w:rPr>
          <w:rtl/>
        </w:rPr>
        <w:t xml:space="preserve"> بکن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م</w:t>
      </w:r>
      <w:r w:rsidR="00C53884">
        <w:rPr>
          <w:rtl/>
        </w:rPr>
        <w:t xml:space="preserve"> ب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</w:t>
      </w:r>
      <w:r w:rsidR="00C53884">
        <w:rPr>
          <w:rtl/>
        </w:rPr>
        <w:t xml:space="preserve"> احتمالات و استظهار اول و دوم را شاهد اطم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نان</w:t>
      </w:r>
      <w:r w:rsidR="00C53884">
        <w:rPr>
          <w:rtl/>
        </w:rPr>
        <w:t xml:space="preserve"> آور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برا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آن پ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دا</w:t>
      </w:r>
      <w:r w:rsidR="00C53884">
        <w:rPr>
          <w:rtl/>
        </w:rPr>
        <w:t xml:space="preserve"> نکن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م</w:t>
      </w:r>
      <w:r w:rsidR="00C53884">
        <w:rPr>
          <w:rtl/>
        </w:rPr>
        <w:t xml:space="preserve"> و ظهور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برا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آن قائل نباش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م،</w:t>
      </w:r>
      <w:r w:rsidR="00C53884">
        <w:rPr>
          <w:rtl/>
        </w:rPr>
        <w:t xml:space="preserve"> بگو</w:t>
      </w:r>
      <w:r w:rsidR="00C53884">
        <w:rPr>
          <w:rFonts w:hint="cs"/>
          <w:rtl/>
        </w:rPr>
        <w:t>یی</w:t>
      </w:r>
      <w:r w:rsidR="00C53884">
        <w:rPr>
          <w:rFonts w:hint="eastAsia"/>
          <w:rtl/>
        </w:rPr>
        <w:t>م</w:t>
      </w:r>
      <w:r w:rsidR="00C53884">
        <w:rPr>
          <w:rtl/>
        </w:rPr>
        <w:t xml:space="preserve"> ترد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د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هم در کار هست و اجمال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باق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م</w:t>
      </w:r>
      <w:r w:rsidR="00C53884">
        <w:rPr>
          <w:rFonts w:hint="cs"/>
          <w:rtl/>
        </w:rPr>
        <w:t>ی‌</w:t>
      </w:r>
      <w:r w:rsidR="00C53884">
        <w:rPr>
          <w:rFonts w:hint="eastAsia"/>
          <w:rtl/>
        </w:rPr>
        <w:t>ماند،</w:t>
      </w:r>
      <w:r w:rsidR="00C53884">
        <w:rPr>
          <w:rtl/>
        </w:rPr>
        <w:t xml:space="preserve"> آن قدر مت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قن</w:t>
      </w:r>
      <w:r w:rsidR="00C53884">
        <w:rPr>
          <w:rtl/>
        </w:rPr>
        <w:t xml:space="preserve"> را 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نجا</w:t>
      </w:r>
      <w:r w:rsidR="00C53884">
        <w:rPr>
          <w:rtl/>
        </w:rPr>
        <w:t xml:space="preserve"> با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د</w:t>
      </w:r>
      <w:r w:rsidR="00C53884">
        <w:rPr>
          <w:rtl/>
        </w:rPr>
        <w:t xml:space="preserve"> گرفت. 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عن</w:t>
      </w:r>
      <w:r w:rsidR="00C53884">
        <w:rPr>
          <w:rFonts w:hint="cs"/>
          <w:rtl/>
        </w:rPr>
        <w:t>ی</w:t>
      </w:r>
      <w:r w:rsidR="00C53884">
        <w:rPr>
          <w:rtl/>
        </w:rPr>
        <w:t xml:space="preserve"> خروج همراه با مدافعه، را با</w:t>
      </w:r>
      <w:r w:rsidR="00C53884">
        <w:rPr>
          <w:rFonts w:hint="cs"/>
          <w:rtl/>
        </w:rPr>
        <w:t>ی</w:t>
      </w:r>
      <w:r w:rsidR="00C53884">
        <w:rPr>
          <w:rFonts w:hint="eastAsia"/>
          <w:rtl/>
        </w:rPr>
        <w:t>د</w:t>
      </w:r>
      <w:r w:rsidR="00C53884">
        <w:rPr>
          <w:rtl/>
        </w:rPr>
        <w:t xml:space="preserve"> گرفت. </w:t>
      </w:r>
    </w:p>
    <w:p w14:paraId="6DA04F12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کلمه</w:t>
      </w:r>
      <w:r>
        <w:rPr>
          <w:rtl/>
        </w:rPr>
        <w:t xml:space="preserve"> مطلق است ول</w:t>
      </w:r>
      <w:r>
        <w:rPr>
          <w:rFonts w:hint="cs"/>
          <w:rtl/>
        </w:rPr>
        <w:t>ی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حافه است که آن قرائن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ظهور اطلاق باق</w:t>
      </w:r>
      <w:r>
        <w:rPr>
          <w:rFonts w:hint="cs"/>
          <w:rtl/>
        </w:rPr>
        <w:t>ی</w:t>
      </w:r>
      <w:r>
        <w:rPr>
          <w:rtl/>
        </w:rPr>
        <w:t xml:space="preserve"> بماند،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جمعه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طبع آن تزاحم و ازدحام، ذهن را منصرف به خروج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A064A78" w14:textId="01288AF2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مناسبات</w:t>
      </w:r>
      <w:r>
        <w:rPr>
          <w:rtl/>
        </w:rPr>
        <w:t xml:space="preserve"> حکم و موضوع است و شواهد خارج</w:t>
      </w:r>
      <w:r>
        <w:rPr>
          <w:rFonts w:hint="cs"/>
          <w:rtl/>
        </w:rPr>
        <w:t>ی</w:t>
      </w:r>
      <w:r>
        <w:rPr>
          <w:rtl/>
        </w:rPr>
        <w:t xml:space="preserve"> آن مدافعه‌ا</w:t>
      </w:r>
      <w:r>
        <w:rPr>
          <w:rFonts w:hint="cs"/>
          <w:rtl/>
        </w:rPr>
        <w:t>ی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آمده است و از الا العجوز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بهره‌ا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برد. مصداق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C209B5">
        <w:rPr>
          <w:rFonts w:hint="cs"/>
          <w:rtl/>
        </w:rPr>
        <w:t>«</w:t>
      </w:r>
      <w:r w:rsidR="0055521E" w:rsidRPr="00C209B5">
        <w:rPr>
          <w:color w:val="008000"/>
          <w:rtl/>
        </w:rPr>
        <w:t>نُبِّئْتُ أَنَّ نِسَاءَكُمْ يُدَافِعْنَ اَلرِّجَالَ فِي اَلطَّرِيقِ</w:t>
      </w:r>
      <w:r w:rsidR="00C209B5">
        <w:rPr>
          <w:rFonts w:hint="cs"/>
          <w:rtl/>
        </w:rPr>
        <w:t>»</w:t>
      </w:r>
      <w:r w:rsidR="0055521E" w:rsidRPr="0055521E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C209B5">
        <w:rPr>
          <w:rFonts w:hint="cs"/>
          <w:rtl/>
        </w:rPr>
        <w:t>«</w:t>
      </w:r>
      <w:r w:rsidR="0055521E" w:rsidRPr="00C209B5">
        <w:rPr>
          <w:color w:val="008000"/>
          <w:rtl/>
        </w:rPr>
        <w:t>لَيْسَ لِلنِّسَاءِ مِنْ سَرَوَاتِ اَلطَّرِيقِ شَيْءٌ</w:t>
      </w:r>
      <w:r w:rsidR="00C209B5">
        <w:rPr>
          <w:rFonts w:hint="cs"/>
          <w:rtl/>
        </w:rPr>
        <w:t>»</w:t>
      </w:r>
      <w:r w:rsidR="0055521E">
        <w:rPr>
          <w:rtl/>
        </w:rPr>
        <w:t xml:space="preserve"> </w:t>
      </w:r>
      <w:r>
        <w:rPr>
          <w:rtl/>
        </w:rPr>
        <w:t>آنجا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استفاده کر</w:t>
      </w:r>
      <w:r>
        <w:rPr>
          <w:rFonts w:hint="eastAsia"/>
          <w:rtl/>
        </w:rPr>
        <w:t>د</w:t>
      </w:r>
      <w:r>
        <w:rPr>
          <w:rtl/>
        </w:rPr>
        <w:t xml:space="preserve"> که سراوات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وسط جاده رفتن، همان تلاق</w:t>
      </w:r>
      <w:r>
        <w:rPr>
          <w:rFonts w:hint="cs"/>
          <w:rtl/>
        </w:rPr>
        <w:t>ی</w:t>
      </w:r>
      <w:r>
        <w:rPr>
          <w:rtl/>
        </w:rPr>
        <w:t xml:space="preserve"> و تلازم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معلوم بود که مناسبات حکم و موضوع اقتضاء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سروات راه رفتن، وسط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رفتن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وسط قرار دارد بماهو هو اشکال ندارد،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اختلاط است،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‌شود در معرض تزاحم و مدافعه است. </w:t>
      </w:r>
    </w:p>
    <w:p w14:paraId="1E63AAD9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مناسبات حکم و موضوع و قرائن حافه،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</w:t>
      </w:r>
      <w:r>
        <w:rPr>
          <w:rFonts w:hint="cs"/>
          <w:rtl/>
        </w:rPr>
        <w:t>ی</w:t>
      </w:r>
      <w:r>
        <w:rPr>
          <w:rtl/>
        </w:rPr>
        <w:t xml:space="preserve"> که مورد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گرفته است و منع کراه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قرار گرفته و صادر شده است خروج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است که همان تزاحم و تدافع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ظهور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در عجوز، الا القواعد مِنَ النِّسَاءِ است </w:t>
      </w:r>
    </w:p>
    <w:p w14:paraId="709E04B8" w14:textId="77777777" w:rsidR="00C53884" w:rsidRDefault="00C53884" w:rsidP="00F2120F">
      <w:pPr>
        <w:pStyle w:val="Heading1"/>
        <w:rPr>
          <w:rtl/>
        </w:rPr>
      </w:pPr>
      <w:bookmarkStart w:id="23" w:name="_Toc213690662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23"/>
    </w:p>
    <w:p w14:paraId="79280864" w14:textId="0A63243E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="00E518E6">
        <w:rPr>
          <w:rtl/>
        </w:rPr>
        <w:t>این‌طور</w:t>
      </w:r>
      <w:r>
        <w:rPr>
          <w:rtl/>
        </w:rPr>
        <w:t xml:space="preserve"> معنا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الا العجوز استثناء برا</w:t>
      </w:r>
      <w:r>
        <w:rPr>
          <w:rFonts w:hint="cs"/>
          <w:rtl/>
        </w:rPr>
        <w:t>ی</w:t>
      </w:r>
      <w:r>
        <w:rPr>
          <w:rtl/>
        </w:rPr>
        <w:t xml:space="preserve"> کل آن کراهت مدافعه و حضور در اجتماعات</w:t>
      </w:r>
      <w:r>
        <w:rPr>
          <w:rFonts w:hint="cs"/>
          <w:rtl/>
        </w:rPr>
        <w:t>ی</w:t>
      </w:r>
      <w:r>
        <w:rPr>
          <w:rtl/>
        </w:rPr>
        <w:t xml:space="preserve"> که در آن تزاحم است و در معرض تنه به تنه خوردن نامحرم است،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قواعد مِنَ النِّسَاءِ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209B5">
        <w:rPr>
          <w:rtl/>
        </w:rPr>
        <w:t>سخت‌گیری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ممکن است استثناء بخورد. </w:t>
      </w:r>
    </w:p>
    <w:p w14:paraId="0FD6E6C8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مناسبات حکم و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هم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بماند،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که خروج خاص</w:t>
      </w:r>
      <w:r>
        <w:rPr>
          <w:rFonts w:hint="cs"/>
          <w:rtl/>
        </w:rPr>
        <w:t>ی</w:t>
      </w:r>
      <w:r>
        <w:rPr>
          <w:rtl/>
        </w:rPr>
        <w:t xml:space="preserve"> مکروه‌ساز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42604346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احتمال سوم گام</w:t>
      </w:r>
      <w:r>
        <w:rPr>
          <w:rFonts w:hint="cs"/>
          <w:rtl/>
        </w:rPr>
        <w:t>ی</w:t>
      </w:r>
      <w:r>
        <w:rPr>
          <w:rtl/>
        </w:rPr>
        <w:t xml:space="preserve"> فراتر برداشته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موضوع مرکب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تزاحم بلکه واقع مسئله احتمال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موضوع همان مدافعه و تزاحم و شانه به شانه هم خوردن است آن تمام موضوع است </w:t>
      </w:r>
    </w:p>
    <w:p w14:paraId="0201AC40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کنار هم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سه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بتوان گفت موضوع احتمال چهارم که همان تزاحم و مدافعه است </w:t>
      </w:r>
    </w:p>
    <w:p w14:paraId="1539C23C" w14:textId="0C180FB8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F4868">
        <w:rPr>
          <w:rFonts w:hint="cs"/>
          <w:rtl/>
        </w:rPr>
        <w:t>«</w:t>
      </w:r>
      <w:r w:rsidRPr="00EF4868">
        <w:rPr>
          <w:color w:val="008000"/>
          <w:rtl/>
        </w:rPr>
        <w:t xml:space="preserve">نبئت ان النساءکم </w:t>
      </w:r>
      <w:r w:rsidRPr="00EF4868">
        <w:rPr>
          <w:rFonts w:hint="cs"/>
          <w:color w:val="008000"/>
          <w:rtl/>
        </w:rPr>
        <w:t>ی</w:t>
      </w:r>
      <w:r w:rsidRPr="00EF4868">
        <w:rPr>
          <w:rFonts w:hint="eastAsia"/>
          <w:color w:val="008000"/>
          <w:rtl/>
        </w:rPr>
        <w:t>دافعن</w:t>
      </w:r>
      <w:r w:rsidRPr="00EF4868">
        <w:rPr>
          <w:color w:val="008000"/>
          <w:rtl/>
        </w:rPr>
        <w:t xml:space="preserve"> الرجال</w:t>
      </w:r>
      <w:r w:rsidR="00EF4868">
        <w:rPr>
          <w:rFonts w:hint="cs"/>
          <w:rtl/>
        </w:rPr>
        <w:t>»</w:t>
      </w:r>
      <w:r>
        <w:rPr>
          <w:rtl/>
        </w:rPr>
        <w:t xml:space="preserve">، </w:t>
      </w:r>
      <w:r w:rsidR="00EF4868">
        <w:rPr>
          <w:rFonts w:hint="cs"/>
          <w:rtl/>
        </w:rPr>
        <w:t>«</w:t>
      </w:r>
      <w:r w:rsidRPr="00EF4868">
        <w:rPr>
          <w:rFonts w:hint="cs"/>
          <w:color w:val="008000"/>
          <w:rtl/>
        </w:rPr>
        <w:t>ی</w:t>
      </w:r>
      <w:r w:rsidRPr="00EF4868">
        <w:rPr>
          <w:rFonts w:hint="eastAsia"/>
          <w:color w:val="008000"/>
          <w:rtl/>
        </w:rPr>
        <w:t>زاحمن</w:t>
      </w:r>
      <w:r w:rsidRPr="00EF4868">
        <w:rPr>
          <w:color w:val="008000"/>
          <w:rtl/>
        </w:rPr>
        <w:t xml:space="preserve"> الرجال ف</w:t>
      </w:r>
      <w:r w:rsidRPr="00EF4868">
        <w:rPr>
          <w:rFonts w:hint="cs"/>
          <w:color w:val="008000"/>
          <w:rtl/>
        </w:rPr>
        <w:t>ی</w:t>
      </w:r>
      <w:r w:rsidRPr="00EF4868">
        <w:rPr>
          <w:color w:val="008000"/>
          <w:rtl/>
        </w:rPr>
        <w:t xml:space="preserve"> الطر</w:t>
      </w:r>
      <w:r w:rsidRPr="00EF4868">
        <w:rPr>
          <w:rFonts w:hint="cs"/>
          <w:color w:val="008000"/>
          <w:rtl/>
        </w:rPr>
        <w:t>ی</w:t>
      </w:r>
      <w:r w:rsidRPr="00EF4868">
        <w:rPr>
          <w:rFonts w:hint="eastAsia"/>
          <w:color w:val="008000"/>
          <w:rtl/>
        </w:rPr>
        <w:t>ق</w:t>
      </w:r>
      <w:r w:rsidR="00EF4868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که </w:t>
      </w:r>
      <w:r w:rsidR="00EF4868">
        <w:rPr>
          <w:rtl/>
        </w:rPr>
        <w:t>درهم‌آمیختگی</w:t>
      </w:r>
      <w:r>
        <w:rPr>
          <w:rtl/>
        </w:rPr>
        <w:t xml:space="preserve"> است، در هم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است، به خاطر آن فشردگ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تنه به تنه خوردن است. </w:t>
      </w:r>
    </w:p>
    <w:p w14:paraId="63DD2701" w14:textId="6482E291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F4868">
        <w:rPr>
          <w:rFonts w:hint="cs"/>
          <w:rtl/>
        </w:rPr>
        <w:t>«</w:t>
      </w:r>
      <w:r w:rsidRPr="00EF4868">
        <w:rPr>
          <w:color w:val="008000"/>
          <w:rtl/>
        </w:rPr>
        <w:t>ل</w:t>
      </w:r>
      <w:r w:rsidRPr="00EF4868">
        <w:rPr>
          <w:rFonts w:hint="cs"/>
          <w:color w:val="008000"/>
          <w:rtl/>
        </w:rPr>
        <w:t>ی</w:t>
      </w:r>
      <w:r w:rsidRPr="00EF4868">
        <w:rPr>
          <w:rFonts w:hint="eastAsia"/>
          <w:color w:val="008000"/>
          <w:rtl/>
        </w:rPr>
        <w:t>س</w:t>
      </w:r>
      <w:r w:rsidRPr="00EF4868">
        <w:rPr>
          <w:color w:val="008000"/>
          <w:rtl/>
        </w:rPr>
        <w:t xml:space="preserve"> للنساء من سروات الطر</w:t>
      </w:r>
      <w:r w:rsidRPr="00EF4868">
        <w:rPr>
          <w:rFonts w:hint="cs"/>
          <w:color w:val="008000"/>
          <w:rtl/>
        </w:rPr>
        <w:t>ی</w:t>
      </w:r>
      <w:r w:rsidRPr="00EF4868">
        <w:rPr>
          <w:rFonts w:hint="eastAsia"/>
          <w:color w:val="008000"/>
          <w:rtl/>
        </w:rPr>
        <w:t>ق</w:t>
      </w:r>
      <w:r w:rsidR="00EF4868">
        <w:rPr>
          <w:rFonts w:hint="cs"/>
          <w:rtl/>
        </w:rPr>
        <w:t>»</w:t>
      </w:r>
      <w:r>
        <w:rPr>
          <w:rFonts w:hint="eastAsia"/>
          <w:rtl/>
        </w:rPr>
        <w:t>،</w:t>
      </w:r>
      <w:r>
        <w:rPr>
          <w:rtl/>
        </w:rPr>
        <w:t xml:space="preserve"> وسط جاده نروند، وسط جاده در معرض تزاحم است جا</w:t>
      </w:r>
      <w:r>
        <w:rPr>
          <w:rFonts w:hint="cs"/>
          <w:rtl/>
        </w:rPr>
        <w:t>ی</w:t>
      </w:r>
      <w:r>
        <w:rPr>
          <w:rtl/>
        </w:rPr>
        <w:t xml:space="preserve"> شلوغ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</w:t>
      </w:r>
    </w:p>
    <w:p w14:paraId="362E2C7A" w14:textId="426E0DD1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جمعه و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عل</w:t>
      </w:r>
      <w:r>
        <w:rPr>
          <w:rFonts w:hint="cs"/>
          <w:rtl/>
        </w:rPr>
        <w:t>ی</w:t>
      </w:r>
      <w:r>
        <w:rPr>
          <w:rtl/>
        </w:rPr>
        <w:t xml:space="preserve"> القاعده </w:t>
      </w:r>
      <w:r w:rsidR="00EF4868">
        <w:rPr>
          <w:rtl/>
        </w:rPr>
        <w:t>این‌طوری</w:t>
      </w:r>
      <w:r>
        <w:rPr>
          <w:rtl/>
        </w:rPr>
        <w:t xml:space="preserve"> است. </w:t>
      </w:r>
    </w:p>
    <w:p w14:paraId="246D195E" w14:textId="77777777" w:rsidR="00C53884" w:rsidRDefault="00C53884" w:rsidP="00F2120F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استظهار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ممکن است انجام شود و به سمت احتمال چهارم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همان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مزاحمت و مدافعه است و حضور در مجامع</w:t>
      </w:r>
      <w:r>
        <w:rPr>
          <w:rFonts w:hint="cs"/>
          <w:rtl/>
        </w:rPr>
        <w:t>ی</w:t>
      </w:r>
      <w:r>
        <w:rPr>
          <w:rtl/>
        </w:rPr>
        <w:t xml:space="preserve"> که در آن اختلاط دو جنس است و اختلاط با نامحرم است. </w:t>
      </w:r>
    </w:p>
    <w:p w14:paraId="0961524F" w14:textId="07BFABA2" w:rsidR="00B90958" w:rsidRDefault="00C53884" w:rsidP="00EF486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EF4868">
        <w:rPr>
          <w:rtl/>
        </w:rPr>
        <w:t>حتماً</w:t>
      </w:r>
      <w:r>
        <w:rPr>
          <w:rtl/>
        </w:rPr>
        <w:t xml:space="preserve"> در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هم خوردن و ملامسه باشد، بلکه شلوغ</w:t>
      </w:r>
      <w:r>
        <w:rPr>
          <w:rFonts w:hint="cs"/>
          <w:rtl/>
        </w:rPr>
        <w:t>ی</w:t>
      </w:r>
      <w:r>
        <w:rPr>
          <w:rtl/>
        </w:rPr>
        <w:t xml:space="preserve"> که در معرض مدافعه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مقصود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زن‌ها کراهت دارد حضور در اجتماعات</w:t>
      </w:r>
      <w:r>
        <w:rPr>
          <w:rFonts w:hint="cs"/>
          <w:rtl/>
        </w:rPr>
        <w:t>ی</w:t>
      </w:r>
      <w:r>
        <w:rPr>
          <w:rtl/>
        </w:rPr>
        <w:t xml:space="preserve"> که مدافعه با نامحرم است</w:t>
      </w:r>
      <w:r w:rsidR="00025536">
        <w:rPr>
          <w:rFonts w:hint="cs"/>
          <w:rtl/>
        </w:rPr>
        <w:t>.</w:t>
      </w:r>
      <w:bookmarkStart w:id="24" w:name="_GoBack"/>
      <w:bookmarkEnd w:id="24"/>
    </w:p>
    <w:sectPr w:rsidR="00B90958" w:rsidSect="00724664">
      <w:headerReference w:type="default" r:id="rId8"/>
      <w:footerReference w:type="default" r:id="rId9"/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15FD1" w14:textId="77777777" w:rsidR="0014338D" w:rsidRDefault="0014338D" w:rsidP="000D5800">
      <w:r>
        <w:separator/>
      </w:r>
    </w:p>
  </w:endnote>
  <w:endnote w:type="continuationSeparator" w:id="0">
    <w:p w14:paraId="7C10DF2B" w14:textId="77777777" w:rsidR="0014338D" w:rsidRDefault="0014338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E822564-2E96-46C7-9A3C-02D391D7BDA9}"/>
    <w:embedBold r:id="rId2" w:fontKey="{7AC301F6-40F0-45D9-880D-AC9F14F7E722}"/>
    <w:embedBoldItalic r:id="rId3" w:fontKey="{84F73166-1D91-4B52-B674-FDC8EE21C0EB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F313069C-D4A9-4FFE-AE9F-E0FA52D70AE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D42DD776-00A1-4DEA-AB7A-A140A7D5E34D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14338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DF4C2" w14:textId="77777777" w:rsidR="0014338D" w:rsidRDefault="0014338D" w:rsidP="000D5800">
      <w:r>
        <w:separator/>
      </w:r>
    </w:p>
  </w:footnote>
  <w:footnote w:type="continuationSeparator" w:id="0">
    <w:p w14:paraId="6A992B49" w14:textId="77777777" w:rsidR="0014338D" w:rsidRDefault="0014338D" w:rsidP="000D5800">
      <w:r>
        <w:continuationSeparator/>
      </w:r>
    </w:p>
  </w:footnote>
  <w:footnote w:id="1">
    <w:p w14:paraId="4C9E8C09" w14:textId="77777777" w:rsidR="00F2120F" w:rsidRPr="006A1BE5" w:rsidRDefault="00F2120F" w:rsidP="00F2120F">
      <w:pPr>
        <w:pStyle w:val="FootnoteText"/>
      </w:pPr>
      <w:r w:rsidRPr="006A1BE5">
        <w:footnoteRef/>
      </w:r>
      <w:r w:rsidRPr="006A1BE5">
        <w:rPr>
          <w:rtl/>
        </w:rPr>
        <w:t xml:space="preserve"> </w:t>
      </w:r>
      <w:hyperlink r:id="rId1" w:history="1">
        <w:r w:rsidRPr="006A1BE5">
          <w:rPr>
            <w:rStyle w:val="Hyperlink"/>
            <w:rFonts w:eastAsia="2  Badr"/>
            <w:rtl/>
          </w:rPr>
          <w:t>الكافي- ط الاسلامية، الشيخ الكليني، ج5، ص519.</w:t>
        </w:r>
      </w:hyperlink>
    </w:p>
  </w:footnote>
  <w:footnote w:id="2">
    <w:p w14:paraId="3ADF3C3E" w14:textId="77777777" w:rsidR="00E162D2" w:rsidRPr="007D68B6" w:rsidRDefault="00E162D2" w:rsidP="00E162D2">
      <w:pPr>
        <w:pStyle w:val="FootnoteText"/>
      </w:pPr>
      <w:r w:rsidRPr="007D68B6">
        <w:footnoteRef/>
      </w:r>
      <w:r w:rsidRPr="007D68B6">
        <w:rPr>
          <w:rtl/>
        </w:rPr>
        <w:t xml:space="preserve"> </w:t>
      </w:r>
      <w:hyperlink r:id="rId2" w:history="1">
        <w:r w:rsidRPr="007D68B6">
          <w:rPr>
            <w:rStyle w:val="Hyperlink"/>
            <w:rFonts w:eastAsia="2  Badr"/>
            <w:rtl/>
          </w:rPr>
          <w:t>الكافي- ط الاسلامية، الشيخ الكليني، ج5، ص518.</w:t>
        </w:r>
      </w:hyperlink>
    </w:p>
  </w:footnote>
  <w:footnote w:id="3">
    <w:p w14:paraId="0F832E0B" w14:textId="7FA51D48" w:rsidR="00D42BD2" w:rsidRPr="00D42BD2" w:rsidRDefault="00D42BD2" w:rsidP="00D42BD2">
      <w:pPr>
        <w:pStyle w:val="FootnoteText"/>
        <w:rPr>
          <w:rFonts w:hint="cs"/>
        </w:rPr>
      </w:pPr>
      <w:r w:rsidRPr="00D42BD2">
        <w:footnoteRef/>
      </w:r>
      <w:r w:rsidRPr="00D42BD2">
        <w:rPr>
          <w:rtl/>
        </w:rPr>
        <w:t xml:space="preserve"> </w:t>
      </w:r>
      <w:hyperlink r:id="rId3" w:history="1">
        <w:r w:rsidRPr="00D42BD2">
          <w:rPr>
            <w:rStyle w:val="Hyperlink"/>
            <w:rFonts w:eastAsia="2  Badr"/>
            <w:rtl/>
          </w:rPr>
          <w:t>وسائل الشيعة، الشيخ الحر العاملي، ج7، ص472، أبواب أبواب صلاة العيد، باب28، ح3، ط آل البيت.</w:t>
        </w:r>
      </w:hyperlink>
    </w:p>
  </w:footnote>
  <w:footnote w:id="4">
    <w:p w14:paraId="27A8545E" w14:textId="49095FC3" w:rsidR="00C46014" w:rsidRPr="00C46014" w:rsidRDefault="00C46014" w:rsidP="00C46014">
      <w:pPr>
        <w:pStyle w:val="FootnoteText"/>
        <w:rPr>
          <w:rFonts w:hint="cs"/>
        </w:rPr>
      </w:pPr>
      <w:r w:rsidRPr="00C46014">
        <w:footnoteRef/>
      </w:r>
      <w:r w:rsidRPr="00C46014">
        <w:rPr>
          <w:rtl/>
        </w:rPr>
        <w:t xml:space="preserve"> </w:t>
      </w:r>
      <w:hyperlink r:id="rId4" w:history="1">
        <w:r w:rsidRPr="00C46014">
          <w:rPr>
            <w:rStyle w:val="Hyperlink"/>
            <w:rFonts w:eastAsia="2  Badr"/>
            <w:rtl/>
          </w:rPr>
          <w:t>وسائل الشيعة، الشيخ الحر العاملي، ج20، ص239، أبواب أبواب مقدّمات النكاح وآدابه، باب136، ح2، ط آل البيت.</w:t>
        </w:r>
      </w:hyperlink>
    </w:p>
  </w:footnote>
  <w:footnote w:id="5">
    <w:p w14:paraId="36BCA08C" w14:textId="21E1E9A3" w:rsidR="008459E8" w:rsidRPr="008459E8" w:rsidRDefault="008459E8" w:rsidP="008459E8">
      <w:pPr>
        <w:pStyle w:val="FootnoteText"/>
      </w:pPr>
      <w:r w:rsidRPr="008459E8">
        <w:footnoteRef/>
      </w:r>
      <w:r w:rsidRPr="008459E8">
        <w:rPr>
          <w:rtl/>
        </w:rPr>
        <w:t xml:space="preserve"> </w:t>
      </w:r>
      <w:hyperlink r:id="rId5" w:history="1">
        <w:r w:rsidRPr="008459E8">
          <w:rPr>
            <w:rStyle w:val="Hyperlink"/>
            <w:rFonts w:eastAsia="2  Badr"/>
            <w:rtl/>
          </w:rPr>
          <w:t>وسائل الشيعة، الشيخ الحر العاملي، ج20، ص212، أبواب أبواب مقدّمات النكاح وآدابه، باب117، ح6، ط آل البيت.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1D86706C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E7991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D418DD">
      <w:rPr>
        <w:rFonts w:ascii="Adobe Arabic" w:hAnsi="Adobe Arabic" w:cs="Adobe Arabic" w:hint="cs"/>
        <w:color w:val="000000" w:themeColor="text1"/>
        <w:sz w:val="24"/>
        <w:szCs w:val="24"/>
        <w:rtl/>
      </w:rPr>
      <w:t>9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3EE2F11B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F412FC">
      <w:rPr>
        <w:rFonts w:ascii="Adobe Arabic" w:hAnsi="Adobe Arabic" w:cs="Adobe Arabic" w:hint="cs"/>
        <w:color w:val="000000" w:themeColor="text1"/>
        <w:sz w:val="24"/>
        <w:szCs w:val="24"/>
        <w:rtl/>
      </w:rPr>
      <w:t>39</w:t>
    </w:r>
    <w:r w:rsidR="00D418DD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E2122"/>
    <w:multiLevelType w:val="hybridMultilevel"/>
    <w:tmpl w:val="C61499A8"/>
    <w:lvl w:ilvl="0" w:tplc="8EDE7AF0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0"/>
  </w:num>
  <w:num w:numId="10">
    <w:abstractNumId w:val="10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7A5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27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536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334"/>
    <w:rsid w:val="000344DC"/>
    <w:rsid w:val="000359CD"/>
    <w:rsid w:val="00035EFF"/>
    <w:rsid w:val="00035FBC"/>
    <w:rsid w:val="0003625A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44C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92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6F0F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50A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3EF3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4FD7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38D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3F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25D1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4F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3B0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1029"/>
    <w:rsid w:val="001C10BA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0B24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51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1B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0F39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E79DD"/>
    <w:rsid w:val="002F05B9"/>
    <w:rsid w:val="002F0934"/>
    <w:rsid w:val="002F0B94"/>
    <w:rsid w:val="002F0FEB"/>
    <w:rsid w:val="002F1057"/>
    <w:rsid w:val="002F1140"/>
    <w:rsid w:val="002F13A9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61E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0EF"/>
    <w:rsid w:val="00334276"/>
    <w:rsid w:val="00334689"/>
    <w:rsid w:val="00334CB9"/>
    <w:rsid w:val="00334CF1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5F1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7F5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A63"/>
    <w:rsid w:val="00442C0F"/>
    <w:rsid w:val="00442FF6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3E20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0F49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41F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B3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173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5518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688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21E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0DC5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2732"/>
    <w:rsid w:val="0060327D"/>
    <w:rsid w:val="006032BC"/>
    <w:rsid w:val="0060350D"/>
    <w:rsid w:val="006042C4"/>
    <w:rsid w:val="006042DC"/>
    <w:rsid w:val="006043C3"/>
    <w:rsid w:val="006050A0"/>
    <w:rsid w:val="00605252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655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69EF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5FB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767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17F6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64D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88F"/>
    <w:rsid w:val="008459A5"/>
    <w:rsid w:val="008459E8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91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CD0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652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2D8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0B0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87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90F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37B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865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473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2E6B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1824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520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2A89"/>
    <w:rsid w:val="00B036F5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0F49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272FB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4F2F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A52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09B5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8DD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014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884"/>
    <w:rsid w:val="00C53AD2"/>
    <w:rsid w:val="00C53AF2"/>
    <w:rsid w:val="00C54CC5"/>
    <w:rsid w:val="00C55771"/>
    <w:rsid w:val="00C55D3E"/>
    <w:rsid w:val="00C55D8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828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6BE5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0B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A4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4C5B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32D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18DD"/>
    <w:rsid w:val="00D42640"/>
    <w:rsid w:val="00D42680"/>
    <w:rsid w:val="00D42A7D"/>
    <w:rsid w:val="00D42BD2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2BE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2FE3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AC3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1B7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2D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18E6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6BA9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4912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2FFF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2F1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68"/>
    <w:rsid w:val="00EF488D"/>
    <w:rsid w:val="00EF489B"/>
    <w:rsid w:val="00EF4DBB"/>
    <w:rsid w:val="00EF5094"/>
    <w:rsid w:val="00EF612E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120F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2FC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30A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9F1"/>
    <w:rsid w:val="00F84DA3"/>
    <w:rsid w:val="00F84FC4"/>
    <w:rsid w:val="00F85293"/>
    <w:rsid w:val="00F8538D"/>
    <w:rsid w:val="00F85719"/>
    <w:rsid w:val="00F85929"/>
    <w:rsid w:val="00F859A1"/>
    <w:rsid w:val="00F86B94"/>
    <w:rsid w:val="00F86EB6"/>
    <w:rsid w:val="00F878B8"/>
    <w:rsid w:val="00F90D37"/>
    <w:rsid w:val="00F90D98"/>
    <w:rsid w:val="00F90FF0"/>
    <w:rsid w:val="00F9131C"/>
    <w:rsid w:val="00F917B5"/>
    <w:rsid w:val="00F91A73"/>
    <w:rsid w:val="00F921D6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1A9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25/7/472/&#1605;&#1606;&#1602;&#1604;&#1575;&#1607;&#1575;" TargetMode="External"/><Relationship Id="rId2" Type="http://schemas.openxmlformats.org/officeDocument/2006/relationships/hyperlink" Target="https://lib.eshia.ir/11005/5/518/&#1587;&#1614;&#1585;&#1614;&#1608;&#1614;&#1575;&#1578;&#1616;" TargetMode="External"/><Relationship Id="rId1" Type="http://schemas.openxmlformats.org/officeDocument/2006/relationships/hyperlink" Target="https://lib.eshia.ir/11005/5/519/&#1608;&#1614;&#1587;&#1614;&#1591;&#1614;&#1607;&#1615;" TargetMode="External"/><Relationship Id="rId5" Type="http://schemas.openxmlformats.org/officeDocument/2006/relationships/hyperlink" Target="https://lib.eshia.ir/11025/20/212/&#1580;&#1605;&#1593;&#1577;" TargetMode="External"/><Relationship Id="rId4" Type="http://schemas.openxmlformats.org/officeDocument/2006/relationships/hyperlink" Target="https://lib.eshia.ir/11025/20/239/&#1605;&#1587;&#1606;&#1577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9D10-FE8D-4621-BB1C-EB202B85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25</TotalTime>
  <Pages>10</Pages>
  <Words>2836</Words>
  <Characters>16169</Characters>
  <Application>Microsoft Office Word</Application>
  <DocSecurity>0</DocSecurity>
  <Lines>134</Lines>
  <Paragraphs>37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  <vt:variant>
        <vt:lpstr>عنوان</vt:lpstr>
      </vt:variant>
      <vt:variant>
        <vt:i4>1</vt:i4>
      </vt:variant>
    </vt:vector>
  </HeadingPairs>
  <TitlesOfParts>
    <vt:vector size="26" baseType="lpstr">
      <vt:lpstr/>
      <vt:lpstr>پیشگفتار</vt:lpstr>
      <vt:lpstr>دو طایفه باقی مانده از روایات</vt:lpstr>
      <vt:lpstr>    طایفه اول</vt:lpstr>
      <vt:lpstr>    طایفه دوم</vt:lpstr>
      <vt:lpstr>گروه اول</vt:lpstr>
      <vt:lpstr>    حدیث اول</vt:lpstr>
      <vt:lpstr>    حدیث دوم</vt:lpstr>
      <vt:lpstr>تقریرات مسئله</vt:lpstr>
      <vt:lpstr>    تقریر اول</vt:lpstr>
      <vt:lpstr>نکته اول </vt:lpstr>
      <vt:lpstr>مطلب دوم</vt:lpstr>
      <vt:lpstr>    نکته اول</vt:lpstr>
      <vt:lpstr>    نکته دوم</vt:lpstr>
      <vt:lpstr>    نکته سوم </vt:lpstr>
      <vt:lpstr>        سؤال اول </vt:lpstr>
      <vt:lpstr>        سؤال دوم</vt:lpstr>
      <vt:lpstr>        احتمال اول </vt:lpstr>
      <vt:lpstr>        احتمال دوم </vt:lpstr>
      <vt:lpstr>        احتمال سوم </vt:lpstr>
      <vt:lpstr>خلاصه مطلب</vt:lpstr>
      <vt:lpstr>    احتمال اول</vt:lpstr>
      <vt:lpstr>    احتمال دوم</vt:lpstr>
      <vt:lpstr>    احتمال سوم</vt:lpstr>
      <vt:lpstr>نکته چهارم</vt:lpstr>
      <vt:lpstr/>
    </vt:vector>
  </TitlesOfParts>
  <Company/>
  <LinksUpToDate>false</LinksUpToDate>
  <CharactersWithSpaces>18968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2025-11-10T14:40:00Z</dcterms:created>
  <dcterms:modified xsi:type="dcterms:W3CDTF">2025-11-11T04:33:00Z</dcterms:modified>
</cp:coreProperties>
</file>