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737333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634FE0D5" w14:textId="093DBC00" w:rsidR="00737333" w:rsidRDefault="0070112B" w:rsidP="0073733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5418717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پ</w:t>
            </w:r>
            <w:r w:rsidR="00737333" w:rsidRPr="00A73E17">
              <w:rPr>
                <w:rStyle w:val="Hyperlink"/>
                <w:rFonts w:hint="cs"/>
                <w:noProof/>
                <w:rtl/>
              </w:rPr>
              <w:t>ی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_Toc215418717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2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0A71442B" w14:textId="5750A55A" w:rsidR="00737333" w:rsidRDefault="00DE3B76" w:rsidP="0073733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18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اشاره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به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چند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نکته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_Toc215418718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2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3650D19B" w14:textId="5B4157BB" w:rsidR="00737333" w:rsidRDefault="00DE3B76" w:rsidP="0073733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19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نکته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اول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_Toc215418719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2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5585F2AF" w14:textId="169FDBC5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0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قول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اول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_Toc215418720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2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0EBC1971" w14:textId="3FE78819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1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قول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دوم</w:t>
            </w:r>
            <w:r w:rsidR="00737333" w:rsidRPr="00A73E17">
              <w:rPr>
                <w:rStyle w:val="Hyperlink"/>
                <w:noProof/>
                <w:rtl/>
              </w:rPr>
              <w:t>: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_Toc215418721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3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6128ACCF" w14:textId="4ACDA2CA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2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متمم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قول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دوم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_Toc215418722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4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707A7A35" w14:textId="6E19CF99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3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قول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سوم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_Toc215418723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4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25AF2A82" w14:textId="089F0A4D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4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خلاصه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اقوال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_Toc215418724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4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4BFE7C64" w14:textId="456355F9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5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اقوال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به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ب</w:t>
            </w:r>
            <w:r w:rsidR="00737333" w:rsidRPr="00A73E17">
              <w:rPr>
                <w:rStyle w:val="Hyperlink"/>
                <w:rFonts w:hint="cs"/>
                <w:noProof/>
                <w:rtl/>
              </w:rPr>
              <w:t>ی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ان</w:t>
            </w:r>
            <w:r w:rsidR="00737333" w:rsidRPr="00A73E17">
              <w:rPr>
                <w:rStyle w:val="Hyperlink"/>
                <w:rFonts w:hint="cs"/>
                <w:noProof/>
                <w:rtl/>
              </w:rPr>
              <w:t>ی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د</w:t>
            </w:r>
            <w:r w:rsidR="00737333" w:rsidRPr="00A73E17">
              <w:rPr>
                <w:rStyle w:val="Hyperlink"/>
                <w:rFonts w:hint="cs"/>
                <w:noProof/>
                <w:rtl/>
              </w:rPr>
              <w:t>ی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گر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_Toc215418725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4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7CF6E6E2" w14:textId="7B670E7C" w:rsidR="00737333" w:rsidRDefault="00DE3B76" w:rsidP="0073733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6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نکته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مقدمات</w:t>
            </w:r>
            <w:r w:rsidR="00737333" w:rsidRPr="00A73E17">
              <w:rPr>
                <w:rStyle w:val="Hyperlink"/>
                <w:rFonts w:hint="cs"/>
                <w:noProof/>
                <w:rtl/>
              </w:rPr>
              <w:t>ی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دوم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_Toc215418726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5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27047526" w14:textId="3098FFC5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7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مطلب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اول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_Toc215418727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5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710EEED2" w14:textId="604807AE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28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مطلب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دوم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_Toc215418728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7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64ECDB15" w14:textId="12B8E6D5" w:rsidR="00737333" w:rsidRDefault="00DE3B76" w:rsidP="00737333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418729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تحل</w:t>
            </w:r>
            <w:r w:rsidR="00737333" w:rsidRPr="00A73E17">
              <w:rPr>
                <w:rStyle w:val="Hyperlink"/>
                <w:rFonts w:hint="cs"/>
                <w:noProof/>
                <w:rtl/>
              </w:rPr>
              <w:t>ی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اول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_Toc215418729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7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6D9DAAF0" w14:textId="19717874" w:rsidR="00737333" w:rsidRDefault="00DE3B76" w:rsidP="00737333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418730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تحل</w:t>
            </w:r>
            <w:r w:rsidR="00737333" w:rsidRPr="00A73E17">
              <w:rPr>
                <w:rStyle w:val="Hyperlink"/>
                <w:rFonts w:hint="cs"/>
                <w:noProof/>
                <w:rtl/>
              </w:rPr>
              <w:t>ی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دوم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_Toc215418730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8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54B3B21F" w14:textId="54A77E05" w:rsidR="00737333" w:rsidRDefault="00DE3B76" w:rsidP="00737333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418731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فرق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وجه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فن</w:t>
            </w:r>
            <w:r w:rsidR="00737333" w:rsidRPr="00A73E17">
              <w:rPr>
                <w:rStyle w:val="Hyperlink"/>
                <w:rFonts w:hint="cs"/>
                <w:noProof/>
                <w:rtl/>
              </w:rPr>
              <w:t>ی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اول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و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دوم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_Toc215418731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8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0CC52FB3" w14:textId="1EDC1D22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32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خلاصه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مطلب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_Toc215418732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9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03C390BE" w14:textId="343CE913" w:rsidR="00737333" w:rsidRDefault="00DE3B76" w:rsidP="0073733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18733" w:history="1">
            <w:r w:rsidR="00737333" w:rsidRPr="00A73E1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37333" w:rsidRPr="00A73E17">
              <w:rPr>
                <w:rStyle w:val="Hyperlink"/>
                <w:noProof/>
                <w:rtl/>
              </w:rPr>
              <w:t xml:space="preserve"> </w:t>
            </w:r>
            <w:r w:rsidR="00737333" w:rsidRPr="00A73E17">
              <w:rPr>
                <w:rStyle w:val="Hyperlink"/>
                <w:rFonts w:hint="eastAsia"/>
                <w:noProof/>
                <w:rtl/>
              </w:rPr>
              <w:t>سوم</w:t>
            </w:r>
            <w:r w:rsidR="00737333">
              <w:rPr>
                <w:noProof/>
                <w:webHidden/>
              </w:rPr>
              <w:tab/>
            </w:r>
            <w:r w:rsidR="00737333">
              <w:rPr>
                <w:noProof/>
                <w:webHidden/>
              </w:rPr>
              <w:fldChar w:fldCharType="begin"/>
            </w:r>
            <w:r w:rsidR="00737333">
              <w:rPr>
                <w:noProof/>
                <w:webHidden/>
              </w:rPr>
              <w:instrText xml:space="preserve"> PAGEREF _Toc215418733 \h </w:instrText>
            </w:r>
            <w:r w:rsidR="00737333">
              <w:rPr>
                <w:noProof/>
                <w:webHidden/>
              </w:rPr>
            </w:r>
            <w:r w:rsidR="00737333">
              <w:rPr>
                <w:noProof/>
                <w:webHidden/>
              </w:rPr>
              <w:fldChar w:fldCharType="separate"/>
            </w:r>
            <w:r w:rsidR="00737333">
              <w:rPr>
                <w:noProof/>
                <w:webHidden/>
              </w:rPr>
              <w:t>9</w:t>
            </w:r>
            <w:r w:rsidR="00737333">
              <w:rPr>
                <w:noProof/>
                <w:webHidden/>
              </w:rPr>
              <w:fldChar w:fldCharType="end"/>
            </w:r>
          </w:hyperlink>
        </w:p>
        <w:p w14:paraId="4A306D47" w14:textId="00946AAC" w:rsidR="00123630" w:rsidRPr="00696DEF" w:rsidRDefault="0070112B" w:rsidP="009868E8">
          <w:pPr>
            <w:pStyle w:val="TOC1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9868E8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77F8397B" w:rsidR="00A52E77" w:rsidRPr="00122542" w:rsidRDefault="00A52E77" w:rsidP="009868E8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D51857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D51857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9868E8">
      <w:pPr>
        <w:pStyle w:val="Heading1"/>
        <w:spacing w:line="276" w:lineRule="auto"/>
        <w:ind w:firstLine="284"/>
        <w:rPr>
          <w:rtl/>
        </w:rPr>
      </w:pPr>
      <w:bookmarkStart w:id="0" w:name="_Toc215418717"/>
      <w:r w:rsidRPr="00122542">
        <w:rPr>
          <w:rFonts w:hint="cs"/>
          <w:rtl/>
        </w:rPr>
        <w:t>پیشگفتار</w:t>
      </w:r>
      <w:bookmarkEnd w:id="0"/>
    </w:p>
    <w:p w14:paraId="591C5199" w14:textId="24D5642B" w:rsidR="009868E8" w:rsidRDefault="008B3FE9" w:rsidP="009868E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9868E8">
        <w:rPr>
          <w:rtl/>
        </w:rPr>
        <w:t xml:space="preserve">بحث اختلاط </w:t>
      </w:r>
      <w:r w:rsidR="00F233E9">
        <w:rPr>
          <w:rtl/>
        </w:rPr>
        <w:t>طوایفی</w:t>
      </w:r>
      <w:r w:rsidR="009868E8">
        <w:rPr>
          <w:rtl/>
        </w:rPr>
        <w:t xml:space="preserve"> از روا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ات</w:t>
      </w:r>
      <w:r w:rsidR="009868E8">
        <w:rPr>
          <w:rtl/>
        </w:rPr>
        <w:t xml:space="preserve"> که م</w:t>
      </w:r>
      <w:r w:rsidR="009868E8">
        <w:rPr>
          <w:rFonts w:hint="cs"/>
          <w:rtl/>
        </w:rPr>
        <w:t>ی‌</w:t>
      </w:r>
      <w:r w:rsidR="009868E8">
        <w:rPr>
          <w:rFonts w:hint="eastAsia"/>
          <w:rtl/>
        </w:rPr>
        <w:t>توانست</w:t>
      </w:r>
      <w:r w:rsidR="009868E8">
        <w:rPr>
          <w:rtl/>
        </w:rPr>
        <w:t xml:space="preserve"> با مبحث ارتباط داشته باشد، بحث کرد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م</w:t>
      </w:r>
      <w:r w:rsidR="009868E8">
        <w:rPr>
          <w:rtl/>
        </w:rPr>
        <w:t xml:space="preserve"> و </w:t>
      </w:r>
      <w:r w:rsidR="00F233E9">
        <w:rPr>
          <w:rtl/>
        </w:rPr>
        <w:t>تقریباً</w:t>
      </w:r>
      <w:r w:rsidR="009868E8">
        <w:rPr>
          <w:rtl/>
        </w:rPr>
        <w:t xml:space="preserve"> به 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ک</w:t>
      </w:r>
      <w:r w:rsidR="009868E8">
        <w:rPr>
          <w:rtl/>
        </w:rPr>
        <w:t xml:space="preserve"> جمع‌بند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هم رس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م،</w:t>
      </w:r>
      <w:r w:rsidR="009868E8">
        <w:rPr>
          <w:rtl/>
        </w:rPr>
        <w:t xml:space="preserve"> اما مجدداً 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م</w:t>
      </w:r>
      <w:r w:rsidR="009868E8">
        <w:rPr>
          <w:rtl/>
        </w:rPr>
        <w:t xml:space="preserve"> طوا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ف</w:t>
      </w:r>
      <w:r w:rsidR="009868E8">
        <w:rPr>
          <w:rtl/>
        </w:rPr>
        <w:t xml:space="preserve"> 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گر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هم هست، استدراک کرد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م</w:t>
      </w:r>
      <w:r w:rsidR="009868E8">
        <w:rPr>
          <w:rtl/>
        </w:rPr>
        <w:t xml:space="preserve"> و آن‌ها را هم اضافه کرد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م</w:t>
      </w:r>
      <w:r w:rsidR="009868E8">
        <w:rPr>
          <w:rtl/>
        </w:rPr>
        <w:t xml:space="preserve"> که جزء </w:t>
      </w:r>
      <w:r w:rsidR="00F233E9">
        <w:rPr>
          <w:rtl/>
        </w:rPr>
        <w:t>طایفه</w:t>
      </w:r>
      <w:r w:rsidR="009868E8">
        <w:rPr>
          <w:rtl/>
        </w:rPr>
        <w:t xml:space="preserve"> ششم هفتم هشتم م</w:t>
      </w:r>
      <w:r w:rsidR="009868E8">
        <w:rPr>
          <w:rFonts w:hint="cs"/>
          <w:rtl/>
        </w:rPr>
        <w:t>ی‌</w:t>
      </w:r>
      <w:r w:rsidR="009868E8">
        <w:rPr>
          <w:rFonts w:hint="eastAsia"/>
          <w:rtl/>
        </w:rPr>
        <w:t>شد</w:t>
      </w:r>
      <w:r w:rsidR="009868E8">
        <w:rPr>
          <w:rtl/>
        </w:rPr>
        <w:t xml:space="preserve">. </w:t>
      </w:r>
    </w:p>
    <w:p w14:paraId="2E73371F" w14:textId="5EA85A4D" w:rsidR="009868E8" w:rsidRDefault="00F233E9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طایفه</w:t>
      </w:r>
      <w:r w:rsidR="009868E8">
        <w:rPr>
          <w:rtl/>
        </w:rPr>
        <w:t xml:space="preserve"> جد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د</w:t>
      </w:r>
      <w:r w:rsidR="009868E8">
        <w:rPr>
          <w:rtl/>
        </w:rPr>
        <w:t xml:space="preserve"> عبارت بود از روا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ات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که خلوت زن و مرد اجنب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را منع م</w:t>
      </w:r>
      <w:r w:rsidR="009868E8">
        <w:rPr>
          <w:rFonts w:hint="cs"/>
          <w:rtl/>
        </w:rPr>
        <w:t>ی‌</w:t>
      </w:r>
      <w:r w:rsidR="009868E8">
        <w:rPr>
          <w:rFonts w:hint="eastAsia"/>
          <w:rtl/>
        </w:rPr>
        <w:t>کردند</w:t>
      </w:r>
      <w:r w:rsidR="009868E8">
        <w:rPr>
          <w:rtl/>
        </w:rPr>
        <w:t xml:space="preserve"> و در فتاوا هم، به و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ژه</w:t>
      </w:r>
      <w:r w:rsidR="009868E8">
        <w:rPr>
          <w:rtl/>
        </w:rPr>
        <w:t xml:space="preserve"> در دوره م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انه</w:t>
      </w:r>
      <w:r w:rsidR="009868E8">
        <w:rPr>
          <w:rtl/>
        </w:rPr>
        <w:t xml:space="preserve"> ا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ن</w:t>
      </w:r>
      <w:r w:rsidR="009868E8">
        <w:rPr>
          <w:rtl/>
        </w:rPr>
        <w:t xml:space="preserve"> مسئله مطرح شده بوده است که لا 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جوز</w:t>
      </w:r>
      <w:r w:rsidR="009868E8">
        <w:rPr>
          <w:rtl/>
        </w:rPr>
        <w:t xml:space="preserve"> خلوت زن و مرد اجنب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در 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ک</w:t>
      </w:r>
      <w:r w:rsidR="009868E8">
        <w:rPr>
          <w:rtl/>
        </w:rPr>
        <w:t xml:space="preserve"> جلسه و مجلس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. </w:t>
      </w:r>
    </w:p>
    <w:p w14:paraId="15166041" w14:textId="53BF6538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 w:rsidR="00F233E9">
        <w:rPr>
          <w:rtl/>
        </w:rPr>
        <w:t>همان‌طور</w:t>
      </w:r>
      <w:r>
        <w:rPr>
          <w:rtl/>
        </w:rPr>
        <w:t xml:space="preserve"> که در جلسه سابق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باب ۹۹ وسائل را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مستدرک بود.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متن وسائل آمده بود و هشت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در مستدرک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وارد شده بود و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مرور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انجا</w:t>
      </w:r>
      <w:r>
        <w:rPr>
          <w:rFonts w:hint="eastAsia"/>
          <w:rtl/>
        </w:rPr>
        <w:t>م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67755BD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چه قول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کرد، مطالب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متعرض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B20E901" w14:textId="77777777" w:rsidR="009868E8" w:rsidRDefault="009868E8" w:rsidP="009868E8">
      <w:pPr>
        <w:pStyle w:val="Heading1"/>
        <w:rPr>
          <w:rtl/>
        </w:rPr>
      </w:pPr>
      <w:bookmarkStart w:id="1" w:name="_Toc215418718"/>
      <w:r>
        <w:rPr>
          <w:rFonts w:hint="eastAsia"/>
          <w:rtl/>
        </w:rPr>
        <w:t>اشاره</w:t>
      </w:r>
      <w:r>
        <w:rPr>
          <w:rtl/>
        </w:rPr>
        <w:t xml:space="preserve"> به چند نکته</w:t>
      </w:r>
      <w:bookmarkEnd w:id="1"/>
    </w:p>
    <w:p w14:paraId="3897D828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آنکه متعرض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و نکات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چند نکته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بعد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خواهم پرداخت. </w:t>
      </w:r>
    </w:p>
    <w:p w14:paraId="344C35B2" w14:textId="77777777" w:rsidR="009868E8" w:rsidRDefault="009868E8" w:rsidP="009868E8">
      <w:pPr>
        <w:pStyle w:val="Heading1"/>
        <w:rPr>
          <w:rtl/>
        </w:rPr>
      </w:pPr>
      <w:bookmarkStart w:id="2" w:name="_Toc215418719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2"/>
    </w:p>
    <w:p w14:paraId="6AB4CC39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لحاظ اقوال در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 اقوال</w:t>
      </w:r>
      <w:r>
        <w:rPr>
          <w:rFonts w:hint="cs"/>
          <w:rtl/>
        </w:rPr>
        <w:t>ی</w:t>
      </w:r>
      <w:r>
        <w:rPr>
          <w:rtl/>
        </w:rPr>
        <w:t xml:space="preserve"> از فقها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363B3704" w14:textId="77777777" w:rsidR="009868E8" w:rsidRDefault="009868E8" w:rsidP="009868E8">
      <w:pPr>
        <w:pStyle w:val="Heading2"/>
        <w:rPr>
          <w:rtl/>
        </w:rPr>
      </w:pPr>
      <w:bookmarkStart w:id="3" w:name="_Toc215418720"/>
      <w:r>
        <w:rPr>
          <w:rFonts w:hint="cs"/>
          <w:rtl/>
        </w:rPr>
        <w:t>قول اول</w:t>
      </w:r>
      <w:bookmarkEnd w:id="3"/>
    </w:p>
    <w:p w14:paraId="350B8963" w14:textId="6D38C71B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خلوت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حرام است، به شکل موضوع</w:t>
      </w:r>
      <w:r>
        <w:rPr>
          <w:rFonts w:hint="cs"/>
          <w:rtl/>
        </w:rPr>
        <w:t>ی</w:t>
      </w:r>
      <w:r>
        <w:rPr>
          <w:rtl/>
        </w:rPr>
        <w:t xml:space="preserve"> و به عنوان مستقل.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است که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حت</w:t>
      </w:r>
      <w:r>
        <w:rPr>
          <w:rFonts w:hint="cs"/>
          <w:rtl/>
        </w:rPr>
        <w:t>ی</w:t>
      </w:r>
      <w:r>
        <w:rPr>
          <w:rtl/>
        </w:rPr>
        <w:t xml:space="preserve"> آنجا که خلوت همراه با قصد تلذذ شهوان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معرض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باز هم حرام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به حرمت عنوان عل</w:t>
      </w:r>
      <w:r>
        <w:rPr>
          <w:rFonts w:hint="cs"/>
          <w:rtl/>
        </w:rPr>
        <w:t>ی</w:t>
      </w:r>
      <w:r>
        <w:rPr>
          <w:rtl/>
        </w:rPr>
        <w:t xml:space="preserve"> استقلاله است. به طور مست</w:t>
      </w:r>
      <w:r>
        <w:rPr>
          <w:rFonts w:hint="eastAsia"/>
          <w:rtl/>
        </w:rPr>
        <w:t>قل</w:t>
      </w:r>
      <w:r>
        <w:rPr>
          <w:rtl/>
        </w:rPr>
        <w:t xml:space="preserve"> و بما هو هو حرام است.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حرمت نگاه به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شعر و اعضا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نگاه کردن حرام است، آن حرمت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 تلذذ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وجود ندارد. ممکن است در عالم واقع ملاک ثبوت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را در روابط قرا</w:t>
      </w:r>
      <w:r>
        <w:rPr>
          <w:rFonts w:hint="eastAsia"/>
          <w:rtl/>
        </w:rPr>
        <w:t>ر</w:t>
      </w:r>
      <w:r>
        <w:rPr>
          <w:rtl/>
        </w:rPr>
        <w:t xml:space="preserve"> داده است که در نگاه کل</w:t>
      </w:r>
      <w:r>
        <w:rPr>
          <w:rFonts w:hint="cs"/>
          <w:rtl/>
        </w:rPr>
        <w:t>ی</w:t>
      </w:r>
      <w:r>
        <w:rPr>
          <w:rtl/>
        </w:rPr>
        <w:t xml:space="preserve"> به آنجا ن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</w:t>
      </w:r>
      <w:r>
        <w:rPr>
          <w:rtl/>
        </w:rPr>
        <w:t xml:space="preserve">.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16A27D46" w14:textId="07A1895E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از لحاظ جعل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حرمت نگاه به مو</w:t>
      </w:r>
      <w:r>
        <w:rPr>
          <w:rFonts w:hint="cs"/>
          <w:rtl/>
        </w:rPr>
        <w:t>ی</w:t>
      </w:r>
      <w:r>
        <w:rPr>
          <w:rtl/>
        </w:rPr>
        <w:t xml:space="preserve"> زن نامحرم،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اگر متلذذانه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وجود داشت، حرام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به مو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233E9">
        <w:rPr>
          <w:rtl/>
        </w:rPr>
        <w:t>نامحرم</w:t>
      </w:r>
      <w:r>
        <w:rPr>
          <w:rtl/>
        </w:rPr>
        <w:t>، در جا</w:t>
      </w:r>
      <w:r>
        <w:rPr>
          <w:rFonts w:hint="cs"/>
          <w:rtl/>
        </w:rPr>
        <w:t>یی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آن جمع باشد، نه تلذذ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دارد،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التذاذ شهوان</w:t>
      </w:r>
      <w:r>
        <w:rPr>
          <w:rFonts w:hint="cs"/>
          <w:rtl/>
        </w:rPr>
        <w:t>ی</w:t>
      </w:r>
      <w:r>
        <w:rPr>
          <w:rtl/>
        </w:rPr>
        <w:t xml:space="preserve"> ندا</w:t>
      </w:r>
      <w:r>
        <w:rPr>
          <w:rFonts w:hint="eastAsia"/>
          <w:rtl/>
        </w:rPr>
        <w:t>رد</w:t>
      </w:r>
      <w:r>
        <w:rPr>
          <w:rtl/>
        </w:rPr>
        <w:t xml:space="preserve"> و در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معرض فساد هم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لذا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حرام است. </w:t>
      </w:r>
    </w:p>
    <w:p w14:paraId="72ACA5E4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دو حرمت نگاه وجود دارد؛ </w:t>
      </w:r>
    </w:p>
    <w:p w14:paraId="64651642" w14:textId="670D1E9A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حرمت نگاه با قصد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 همان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 w:rsidR="00F233E9">
        <w:rPr>
          <w:rtl/>
        </w:rPr>
        <w:t>منظورالیه</w:t>
      </w:r>
      <w:r>
        <w:rPr>
          <w:rtl/>
        </w:rPr>
        <w:t xml:space="preserve"> چه باشد، ممکن است نگاه به لباس آن نامحرم هم موجب تلذذ باشد،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آن هم حرام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</w:t>
      </w:r>
      <w:r w:rsidR="00F233E9">
        <w:rPr>
          <w:rtl/>
        </w:rPr>
        <w:t>منظورالیه</w:t>
      </w:r>
      <w:r>
        <w:rPr>
          <w:rtl/>
        </w:rPr>
        <w:t xml:space="preserve"> خود جسم است، لباس اوست،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آن قصد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موجه حرمت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513DAB0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هست که بعض</w:t>
      </w:r>
      <w:r>
        <w:rPr>
          <w:rFonts w:hint="cs"/>
          <w:rtl/>
        </w:rPr>
        <w:t>ی</w:t>
      </w:r>
      <w:r>
        <w:rPr>
          <w:rtl/>
        </w:rPr>
        <w:t xml:space="preserve"> از اعضا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مورد نظر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ولو آنکه در آن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در آن نباشد، وجه و 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استثنا شده است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اعضا نسبت به نگاه مرد به زن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و برعکس آن مقدار</w:t>
      </w:r>
      <w:r>
        <w:rPr>
          <w:rFonts w:hint="cs"/>
          <w:rtl/>
        </w:rPr>
        <w:t>ی</w:t>
      </w:r>
      <w:r>
        <w:rPr>
          <w:rtl/>
        </w:rPr>
        <w:t xml:space="preserve"> باز‌تر است. </w:t>
      </w:r>
    </w:p>
    <w:p w14:paraId="35B95D51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است. </w:t>
      </w:r>
    </w:p>
    <w:p w14:paraId="233DBBED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اول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حرمت خلوت اجنب</w:t>
      </w:r>
      <w:r>
        <w:rPr>
          <w:rFonts w:hint="cs"/>
          <w:rtl/>
        </w:rPr>
        <w:t>ی</w:t>
      </w:r>
      <w:r>
        <w:rPr>
          <w:rtl/>
        </w:rPr>
        <w:t xml:space="preserve">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است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قصد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مفسده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ظاهر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اول بوده است. </w:t>
      </w:r>
    </w:p>
    <w:p w14:paraId="125F423A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قدما در عصور اول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باشد برا</w:t>
      </w:r>
      <w:r>
        <w:rPr>
          <w:rFonts w:hint="cs"/>
          <w:rtl/>
        </w:rPr>
        <w:t>ی</w:t>
      </w:r>
      <w:r>
        <w:rPr>
          <w:rtl/>
        </w:rPr>
        <w:t xml:space="preserve"> من واضح نشد تا حد</w:t>
      </w:r>
      <w:r>
        <w:rPr>
          <w:rFonts w:hint="cs"/>
          <w:rtl/>
        </w:rPr>
        <w:t>ی</w:t>
      </w:r>
      <w:r>
        <w:rPr>
          <w:rtl/>
        </w:rPr>
        <w:t xml:space="preserve"> که مراجعه کردم، ول</w:t>
      </w:r>
      <w:r>
        <w:rPr>
          <w:rFonts w:hint="cs"/>
          <w:rtl/>
        </w:rPr>
        <w:t>ی</w:t>
      </w:r>
      <w:r>
        <w:rPr>
          <w:rtl/>
        </w:rPr>
        <w:t xml:space="preserve"> در قرون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وجود دارد، کسان</w:t>
      </w:r>
      <w:r>
        <w:rPr>
          <w:rFonts w:hint="cs"/>
          <w:rtl/>
        </w:rPr>
        <w:t>ی</w:t>
      </w:r>
      <w:r>
        <w:rPr>
          <w:rtl/>
        </w:rPr>
        <w:t xml:space="preserve"> که ظاهر کلام آن‌ها حرمت عل</w:t>
      </w:r>
      <w:r>
        <w:rPr>
          <w:rFonts w:hint="cs"/>
          <w:rtl/>
        </w:rPr>
        <w:t>ی</w:t>
      </w:r>
      <w:r>
        <w:rPr>
          <w:rtl/>
        </w:rPr>
        <w:t xml:space="preserve"> الاطلاق است.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تلذذ و مفسده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خوف وقوع از مفسده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B7C575A" w14:textId="77777777" w:rsidR="009868E8" w:rsidRPr="009868E8" w:rsidRDefault="009868E8" w:rsidP="009868E8">
      <w:pPr>
        <w:pStyle w:val="Heading2"/>
        <w:rPr>
          <w:szCs w:val="42"/>
          <w:rtl/>
        </w:rPr>
      </w:pPr>
      <w:bookmarkStart w:id="4" w:name="_Toc215418721"/>
      <w:r w:rsidRPr="009868E8">
        <w:rPr>
          <w:rFonts w:hint="eastAsia"/>
          <w:szCs w:val="42"/>
          <w:rtl/>
        </w:rPr>
        <w:t>قول</w:t>
      </w:r>
      <w:r w:rsidRPr="009868E8">
        <w:rPr>
          <w:szCs w:val="42"/>
          <w:rtl/>
        </w:rPr>
        <w:t xml:space="preserve"> دوم:</w:t>
      </w:r>
      <w:bookmarkEnd w:id="4"/>
      <w:r w:rsidRPr="009868E8">
        <w:rPr>
          <w:szCs w:val="42"/>
          <w:rtl/>
        </w:rPr>
        <w:t xml:space="preserve"> </w:t>
      </w:r>
    </w:p>
    <w:p w14:paraId="1C2FFEF3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حرمت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به خاطر آن احتمال قو</w:t>
      </w:r>
      <w:r>
        <w:rPr>
          <w:rFonts w:hint="cs"/>
          <w:rtl/>
        </w:rPr>
        <w:t>ی</w:t>
      </w:r>
      <w:r>
        <w:rPr>
          <w:rtl/>
        </w:rPr>
        <w:t xml:space="preserve"> وقوع در مفسده است،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خلوت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باب حرمت،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است از همان مصداق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در هر صورت اگر کس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 واسع بداند از آنکه در قاعده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باز وجه آن، احتمال عقلا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وقوع در مفسده است.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مطلق،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8546F70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 که حرمت بنابر قول اول عل</w:t>
      </w:r>
      <w:r>
        <w:rPr>
          <w:rFonts w:hint="cs"/>
          <w:rtl/>
        </w:rPr>
        <w:t>ی</w:t>
      </w:r>
      <w:r>
        <w:rPr>
          <w:rtl/>
        </w:rPr>
        <w:t xml:space="preserve"> الاطلاق است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</w:t>
      </w:r>
      <w:r>
        <w:rPr>
          <w:rFonts w:hint="cs"/>
          <w:rtl/>
        </w:rPr>
        <w:t>ی</w:t>
      </w:r>
      <w:r>
        <w:rPr>
          <w:rtl/>
        </w:rPr>
        <w:t xml:space="preserve"> مثل التذاذ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خوف وقوف در مفسده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</w:p>
    <w:p w14:paraId="5A44209C" w14:textId="535A5948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قول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است و خوف وقوف در مفسده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 </w:t>
      </w:r>
      <w:r w:rsidR="00DB7958">
        <w:rPr>
          <w:rtl/>
        </w:rPr>
        <w:t>مستقلاً</w:t>
      </w:r>
      <w:r>
        <w:rPr>
          <w:rtl/>
        </w:rPr>
        <w:t xml:space="preserve"> حکم حرمت موضوع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از آن قاعده کل</w:t>
      </w:r>
      <w:r>
        <w:rPr>
          <w:rFonts w:hint="cs"/>
          <w:rtl/>
        </w:rPr>
        <w:t>ی</w:t>
      </w:r>
      <w:r>
        <w:rPr>
          <w:rtl/>
        </w:rPr>
        <w:t xml:space="preserve"> است البته مصداق</w:t>
      </w:r>
      <w:r>
        <w:rPr>
          <w:rFonts w:hint="cs"/>
          <w:rtl/>
        </w:rPr>
        <w:t>ی</w:t>
      </w:r>
      <w:r>
        <w:rPr>
          <w:rtl/>
        </w:rPr>
        <w:t xml:space="preserve"> واضح و بارز است. </w:t>
      </w:r>
    </w:p>
    <w:p w14:paraId="02A3E382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که در معرض فساد قرار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خلوت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نامحرم با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درباره آن‌ها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مرد، در خلوت باشد، خلوت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آنجا راه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دارد که به سادگ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آنجا راه ندارد. </w:t>
      </w:r>
    </w:p>
    <w:p w14:paraId="645B95BE" w14:textId="77777777" w:rsidR="009868E8" w:rsidRDefault="009868E8" w:rsidP="009868E8">
      <w:pPr>
        <w:pStyle w:val="Heading2"/>
        <w:rPr>
          <w:rtl/>
        </w:rPr>
      </w:pPr>
      <w:bookmarkStart w:id="5" w:name="_Toc215418722"/>
      <w:r>
        <w:rPr>
          <w:rFonts w:hint="eastAsia"/>
          <w:rtl/>
        </w:rPr>
        <w:t>متمم</w:t>
      </w:r>
      <w:r>
        <w:rPr>
          <w:rtl/>
        </w:rPr>
        <w:t xml:space="preserve"> قول دوم</w:t>
      </w:r>
      <w:bookmarkEnd w:id="5"/>
    </w:p>
    <w:p w14:paraId="288C779D" w14:textId="304653D4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طور موضوع</w:t>
      </w:r>
      <w:r>
        <w:rPr>
          <w:rFonts w:hint="cs"/>
          <w:rtl/>
        </w:rPr>
        <w:t>ی</w:t>
      </w:r>
      <w:r>
        <w:rPr>
          <w:rtl/>
        </w:rPr>
        <w:t xml:space="preserve"> کراهت دارد،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متمم قول دوم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حرمت آن به خاطر تلذذ و شهوت است و اصل آن اشکال</w:t>
      </w:r>
      <w:r>
        <w:rPr>
          <w:rFonts w:hint="cs"/>
          <w:rtl/>
        </w:rPr>
        <w:t>ی</w:t>
      </w:r>
      <w:r>
        <w:rPr>
          <w:rtl/>
        </w:rPr>
        <w:t xml:space="preserve"> ندارد، </w:t>
      </w:r>
      <w:r w:rsidR="00DB7958">
        <w:rPr>
          <w:rtl/>
        </w:rPr>
        <w:t>معمولاً</w:t>
      </w:r>
      <w:r>
        <w:rPr>
          <w:rtl/>
        </w:rPr>
        <w:t xml:space="preserve"> کراهت قائل هستند.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قول دوم </w:t>
      </w:r>
      <w:r w:rsidR="00DB7958">
        <w:rPr>
          <w:rtl/>
        </w:rPr>
        <w:t>عملاً</w:t>
      </w:r>
      <w:r>
        <w:rPr>
          <w:rtl/>
        </w:rPr>
        <w:t xml:space="preserve"> قائل به کراهت هستند. </w:t>
      </w:r>
    </w:p>
    <w:p w14:paraId="2FD5877F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حرمت به خاطر وقوع در مفسده است و اگر مفسده نباشد کراهت هم ندارد، آن وقت قول دو و سه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جدا کرد. </w:t>
      </w:r>
    </w:p>
    <w:p w14:paraId="2DBBD53A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کلمات واضح نبود،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آن‌ها که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خاطر وقوع در مفسده حرام است، به خاطر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حرام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کراهت موضوع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19EFCD7E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نظر فن</w:t>
      </w:r>
      <w:r>
        <w:rPr>
          <w:rFonts w:hint="cs"/>
          <w:rtl/>
        </w:rPr>
        <w:t>ی</w:t>
      </w:r>
      <w:r>
        <w:rPr>
          <w:rtl/>
        </w:rPr>
        <w:t xml:space="preserve"> (گرچه در اقوال وجود ندارد)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جدا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FAB0FD3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جدا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سه قول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جدا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قول است. اگر جدا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گفته شد. </w:t>
      </w:r>
    </w:p>
    <w:p w14:paraId="008ADC36" w14:textId="77777777" w:rsidR="009868E8" w:rsidRDefault="009868E8" w:rsidP="009868E8">
      <w:pPr>
        <w:pStyle w:val="Heading2"/>
        <w:rPr>
          <w:rtl/>
        </w:rPr>
      </w:pPr>
      <w:bookmarkStart w:id="6" w:name="_Toc215418723"/>
      <w:r>
        <w:rPr>
          <w:rFonts w:hint="eastAsia"/>
          <w:rtl/>
        </w:rPr>
        <w:t>قول</w:t>
      </w:r>
      <w:r>
        <w:rPr>
          <w:rtl/>
        </w:rPr>
        <w:t xml:space="preserve"> سوم</w:t>
      </w:r>
      <w:bookmarkEnd w:id="6"/>
    </w:p>
    <w:p w14:paraId="6A2EACD3" w14:textId="57F963E1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مقوله خلوت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طور موضوع</w:t>
      </w:r>
      <w:r>
        <w:rPr>
          <w:rFonts w:hint="cs"/>
          <w:rtl/>
        </w:rPr>
        <w:t>ی</w:t>
      </w:r>
      <w:r>
        <w:rPr>
          <w:rtl/>
        </w:rPr>
        <w:t xml:space="preserve"> کراهت دارد ولو در معرض مفسده نباشد.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اول</w:t>
      </w:r>
      <w:r>
        <w:rPr>
          <w:rFonts w:hint="cs"/>
          <w:rtl/>
        </w:rPr>
        <w:t>ی</w:t>
      </w:r>
      <w:r>
        <w:rPr>
          <w:rtl/>
        </w:rPr>
        <w:t xml:space="preserve"> باشد ممکن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B7958">
        <w:rPr>
          <w:rtl/>
        </w:rPr>
        <w:t>مسئله‌ای</w:t>
      </w:r>
      <w:r>
        <w:rPr>
          <w:rtl/>
        </w:rPr>
        <w:t xml:space="preserve"> را در اقوال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BA9171D" w14:textId="77777777" w:rsidR="009868E8" w:rsidRDefault="009868E8" w:rsidP="009868E8">
      <w:pPr>
        <w:pStyle w:val="Heading2"/>
        <w:rPr>
          <w:rtl/>
        </w:rPr>
      </w:pPr>
      <w:bookmarkStart w:id="7" w:name="_Toc215418724"/>
      <w:r>
        <w:rPr>
          <w:rFonts w:hint="eastAsia"/>
          <w:rtl/>
        </w:rPr>
        <w:t>خلاصه</w:t>
      </w:r>
      <w:r>
        <w:rPr>
          <w:rtl/>
        </w:rPr>
        <w:t xml:space="preserve"> اقوال</w:t>
      </w:r>
      <w:bookmarkEnd w:id="7"/>
    </w:p>
    <w:p w14:paraId="40E86729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سه قول،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متصور است؛ </w:t>
      </w:r>
    </w:p>
    <w:p w14:paraId="2ECA6F81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قول به حرمت عل</w:t>
      </w:r>
      <w:r>
        <w:rPr>
          <w:rFonts w:hint="cs"/>
          <w:rtl/>
        </w:rPr>
        <w:t>ی</w:t>
      </w:r>
      <w:r>
        <w:rPr>
          <w:rtl/>
        </w:rPr>
        <w:t xml:space="preserve"> الاطلاق است، با قطع نظر از مفسده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. </w:t>
      </w:r>
    </w:p>
    <w:p w14:paraId="27247903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قول به حرمت در صورت</w:t>
      </w:r>
      <w:r>
        <w:rPr>
          <w:rFonts w:hint="cs"/>
          <w:rtl/>
        </w:rPr>
        <w:t>ی</w:t>
      </w:r>
      <w:r>
        <w:rPr>
          <w:rtl/>
        </w:rPr>
        <w:t xml:space="preserve"> که مه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باشد و در معرض مفسده باشد. به گونه‌ا</w:t>
      </w:r>
      <w:r>
        <w:rPr>
          <w:rFonts w:hint="cs"/>
          <w:rtl/>
        </w:rPr>
        <w:t>ی</w:t>
      </w:r>
      <w:r>
        <w:rPr>
          <w:rtl/>
        </w:rPr>
        <w:t xml:space="preserve"> که احراز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موجب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اشکال ندارد و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D433711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آن است که قائل به کراهت موضوع</w:t>
      </w:r>
      <w:r>
        <w:rPr>
          <w:rFonts w:hint="cs"/>
          <w:rtl/>
        </w:rPr>
        <w:t>ی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با قطع نظر از التذاذ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مثل قول اول، ول</w:t>
      </w:r>
      <w:r>
        <w:rPr>
          <w:rFonts w:hint="cs"/>
          <w:rtl/>
        </w:rPr>
        <w:t>ی</w:t>
      </w:r>
      <w:r>
        <w:rPr>
          <w:rtl/>
        </w:rPr>
        <w:t xml:space="preserve"> کراهت دارد، طبعاً آن قول دوم که حرمت در فرض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همه قبول دارند. </w:t>
      </w:r>
    </w:p>
    <w:p w14:paraId="56A44BE2" w14:textId="5B03DA8F" w:rsidR="009868E8" w:rsidRDefault="009868E8" w:rsidP="00737333">
      <w:pPr>
        <w:pStyle w:val="Heading2"/>
        <w:rPr>
          <w:rtl/>
        </w:rPr>
      </w:pPr>
      <w:bookmarkStart w:id="8" w:name="_Toc215418725"/>
      <w:r>
        <w:rPr>
          <w:rFonts w:hint="eastAsia"/>
          <w:rtl/>
        </w:rPr>
        <w:t>اقوال</w:t>
      </w:r>
      <w:r>
        <w:rPr>
          <w:rtl/>
        </w:rPr>
        <w:t xml:space="preserve"> </w:t>
      </w:r>
      <w:r w:rsidR="00737333">
        <w:rPr>
          <w:rFonts w:hint="cs"/>
          <w:rtl/>
        </w:rPr>
        <w:t xml:space="preserve">به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8"/>
      <w:r>
        <w:rPr>
          <w:rtl/>
        </w:rPr>
        <w:t xml:space="preserve"> </w:t>
      </w:r>
    </w:p>
    <w:p w14:paraId="78000C97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خلوت با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حکم مستقل</w:t>
      </w:r>
      <w:r>
        <w:rPr>
          <w:rFonts w:hint="cs"/>
          <w:rtl/>
        </w:rPr>
        <w:t>ی</w:t>
      </w:r>
      <w:r>
        <w:rPr>
          <w:rtl/>
        </w:rPr>
        <w:t xml:space="preserve"> ندارد، نه حرمت و نه کراهت. اگر ما حرمت</w:t>
      </w:r>
      <w:r>
        <w:rPr>
          <w:rFonts w:hint="cs"/>
          <w:rtl/>
        </w:rPr>
        <w:t>ی</w:t>
      </w:r>
      <w:r>
        <w:rPr>
          <w:rtl/>
        </w:rPr>
        <w:t xml:space="preserve"> در آنجا قائل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خاطر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قواعد عامه دارد. </w:t>
      </w:r>
    </w:p>
    <w:p w14:paraId="34F007D9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مستقل دارد، کراهت دارد. </w:t>
      </w:r>
    </w:p>
    <w:p w14:paraId="7769E792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مستقل آن حرمت است. </w:t>
      </w:r>
    </w:p>
    <w:p w14:paraId="34E5C0C7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عنوان، خلوت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با قطع نظر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طبق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دوم؛ </w:t>
      </w:r>
    </w:p>
    <w:p w14:paraId="6D216C21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قول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نه کراهت دارد و نه حرمت. </w:t>
      </w:r>
    </w:p>
    <w:p w14:paraId="363E2606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قول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دارد. </w:t>
      </w:r>
    </w:p>
    <w:p w14:paraId="09458DB9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قول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است. </w:t>
      </w:r>
    </w:p>
    <w:p w14:paraId="4C5AA801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حرمت عل</w:t>
      </w:r>
      <w:r>
        <w:rPr>
          <w:rFonts w:hint="cs"/>
          <w:rtl/>
        </w:rPr>
        <w:t>ی</w:t>
      </w:r>
      <w:r>
        <w:rPr>
          <w:rtl/>
        </w:rPr>
        <w:t xml:space="preserve"> فرض وجود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مفسده محل اختلاف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همه قبول دارند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حکم مستقل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است. </w:t>
      </w:r>
    </w:p>
    <w:p w14:paraId="4CEC183D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کراهت دارد. </w:t>
      </w:r>
    </w:p>
    <w:p w14:paraId="186AA8E4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است. </w:t>
      </w:r>
    </w:p>
    <w:p w14:paraId="4EDDE64E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اقوال با دو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دوم روشن‌تر است. </w:t>
      </w:r>
    </w:p>
    <w:p w14:paraId="31D91002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در مقدمه به لحاظ احتمالات و اقوال</w:t>
      </w:r>
      <w:r>
        <w:rPr>
          <w:rFonts w:hint="cs"/>
          <w:rtl/>
        </w:rPr>
        <w:t>ی</w:t>
      </w:r>
      <w:r>
        <w:rPr>
          <w:rtl/>
        </w:rPr>
        <w:t xml:space="preserve"> که در مسئله قابل تصور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قائل هست. </w:t>
      </w:r>
    </w:p>
    <w:p w14:paraId="6F47F61D" w14:textId="77777777" w:rsidR="009868E8" w:rsidRDefault="009868E8" w:rsidP="00737333">
      <w:pPr>
        <w:pStyle w:val="Heading1"/>
        <w:rPr>
          <w:rtl/>
        </w:rPr>
      </w:pPr>
      <w:bookmarkStart w:id="9" w:name="_Toc215418726"/>
      <w:r>
        <w:rPr>
          <w:rFonts w:hint="eastAsia"/>
          <w:rtl/>
        </w:rPr>
        <w:t>نکته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bookmarkEnd w:id="9"/>
    </w:p>
    <w:p w14:paraId="36B9AB20" w14:textId="7265485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آمد، </w:t>
      </w:r>
      <w:r w:rsidR="00DB7958">
        <w:rPr>
          <w:rtl/>
        </w:rPr>
        <w:t>ظاهراً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تفحص و تتبع تام بکند، بشود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دو سه تا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البته بار مضاعف ندارد،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سند معتبر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باشد و صحنه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است. </w:t>
      </w:r>
    </w:p>
    <w:p w14:paraId="0BE6B662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 سه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مستقل بحث کرد. </w:t>
      </w:r>
    </w:p>
    <w:p w14:paraId="2CEF7338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باب ۹۹ وسائل و مستدرک آمده بود، مباحث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متعرض شد. </w:t>
      </w:r>
    </w:p>
    <w:p w14:paraId="7923E5DC" w14:textId="1F265539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طور خاص، نکات</w:t>
      </w:r>
      <w:r>
        <w:rPr>
          <w:rFonts w:hint="cs"/>
          <w:rtl/>
        </w:rPr>
        <w:t>ی</w:t>
      </w:r>
      <w:r>
        <w:rPr>
          <w:rtl/>
        </w:rPr>
        <w:t xml:space="preserve"> راجع به آن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 </w:t>
      </w:r>
      <w:r w:rsidR="00DB7958">
        <w:rPr>
          <w:rtl/>
        </w:rPr>
        <w:t>کلی‌تری</w:t>
      </w:r>
      <w:r>
        <w:rPr>
          <w:rtl/>
        </w:rPr>
        <w:t xml:space="preserve">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 را نسبت به آن اقوال مشخص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13623CD" w14:textId="77777777" w:rsidR="009868E8" w:rsidRDefault="009868E8" w:rsidP="00737333">
      <w:pPr>
        <w:pStyle w:val="Heading2"/>
        <w:rPr>
          <w:rtl/>
        </w:rPr>
      </w:pPr>
      <w:bookmarkStart w:id="10" w:name="_Toc215418727"/>
      <w:r>
        <w:rPr>
          <w:rFonts w:hint="eastAsia"/>
          <w:rtl/>
        </w:rPr>
        <w:t>مطلب</w:t>
      </w:r>
      <w:r>
        <w:rPr>
          <w:rtl/>
        </w:rPr>
        <w:t xml:space="preserve"> اول</w:t>
      </w:r>
      <w:bookmarkEnd w:id="10"/>
      <w:r>
        <w:rPr>
          <w:rtl/>
        </w:rPr>
        <w:t xml:space="preserve"> </w:t>
      </w:r>
    </w:p>
    <w:p w14:paraId="45086B7B" w14:textId="49851575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F233E9">
        <w:rPr>
          <w:rtl/>
        </w:rPr>
        <w:t>همان‌طور</w:t>
      </w:r>
      <w:r>
        <w:rPr>
          <w:rtl/>
        </w:rPr>
        <w:t xml:space="preserve"> که اشاره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DB7958">
        <w:rPr>
          <w:rtl/>
        </w:rPr>
        <w:t>هیچ‌کدام</w:t>
      </w:r>
      <w:r>
        <w:rPr>
          <w:rtl/>
        </w:rPr>
        <w:t xml:space="preserve"> سند معتبر</w:t>
      </w:r>
      <w:r>
        <w:rPr>
          <w:rFonts w:hint="cs"/>
          <w:rtl/>
        </w:rPr>
        <w:t>ی</w:t>
      </w:r>
      <w:r>
        <w:rPr>
          <w:rtl/>
        </w:rPr>
        <w:t xml:space="preserve"> ندارد جز آن که در خصال مرحوم صدوق نقل کرده بود،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آن روز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امکان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داشت. </w:t>
      </w:r>
    </w:p>
    <w:p w14:paraId="6F1018D6" w14:textId="37E101FC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سند ندارند،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 روش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</w:t>
      </w:r>
      <w:r w:rsidR="00DB7958">
        <w:rPr>
          <w:rtl/>
        </w:rPr>
        <w:t>واقعاً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دوازده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بشود که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کتب اربعه آمده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است،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باب ۹۹ از کاف</w:t>
      </w:r>
      <w:r>
        <w:rPr>
          <w:rFonts w:hint="cs"/>
          <w:rtl/>
        </w:rPr>
        <w:t>ی</w:t>
      </w:r>
      <w:r>
        <w:rPr>
          <w:rtl/>
        </w:rPr>
        <w:t xml:space="preserve"> است و بعض</w:t>
      </w:r>
      <w:r>
        <w:rPr>
          <w:rFonts w:hint="cs"/>
          <w:rtl/>
        </w:rPr>
        <w:t>ی</w:t>
      </w:r>
      <w:r>
        <w:rPr>
          <w:rtl/>
        </w:rPr>
        <w:t xml:space="preserve"> از آن‌ها در کتب معتبر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مثل خصال صدوق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کتاب‌ها</w:t>
      </w:r>
      <w:r>
        <w:rPr>
          <w:rFonts w:hint="cs"/>
          <w:rtl/>
        </w:rPr>
        <w:t>یی</w:t>
      </w:r>
      <w:r>
        <w:rPr>
          <w:rtl/>
        </w:rPr>
        <w:t xml:space="preserve"> مثل خصال، امال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معتبر</w:t>
      </w:r>
      <w:r>
        <w:rPr>
          <w:rFonts w:hint="cs"/>
          <w:rtl/>
        </w:rPr>
        <w:t>ی</w:t>
      </w:r>
      <w:r>
        <w:rPr>
          <w:rtl/>
        </w:rPr>
        <w:t xml:space="preserve"> است. از مجموعه کتب</w:t>
      </w:r>
      <w:r>
        <w:rPr>
          <w:rFonts w:hint="cs"/>
          <w:rtl/>
        </w:rPr>
        <w:t>ی</w:t>
      </w:r>
      <w:r>
        <w:rPr>
          <w:rtl/>
        </w:rPr>
        <w:t xml:space="preserve"> است که اصل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دارد، در اصل کتاب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وجود ندارد، در اصل کتاب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ندارد، نسخه‌ها</w:t>
      </w:r>
      <w:r>
        <w:rPr>
          <w:rFonts w:hint="cs"/>
          <w:rtl/>
        </w:rPr>
        <w:t>ی</w:t>
      </w:r>
      <w:r>
        <w:rPr>
          <w:rtl/>
        </w:rPr>
        <w:t xml:space="preserve"> متعدد ش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دارد،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مستند به </w:t>
      </w:r>
      <w:r w:rsidR="00DB7958">
        <w:rPr>
          <w:rtl/>
        </w:rPr>
        <w:t>مؤلف</w:t>
      </w:r>
      <w:r>
        <w:rPr>
          <w:rtl/>
        </w:rPr>
        <w:t xml:space="preserve"> است. بر خلاف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دعائم که در اصل استناد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به طور تام و کامل به </w:t>
      </w:r>
      <w:r w:rsidR="00DB7958">
        <w:rPr>
          <w:rtl/>
        </w:rPr>
        <w:t>مؤلف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امال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استناد به </w:t>
      </w:r>
      <w:r w:rsidR="00DB7958">
        <w:rPr>
          <w:rtl/>
        </w:rPr>
        <w:t>مؤلف</w:t>
      </w:r>
      <w:r>
        <w:rPr>
          <w:rtl/>
        </w:rPr>
        <w:t xml:space="preserve"> در آن‌ها جا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DB7958">
        <w:rPr>
          <w:rtl/>
        </w:rPr>
        <w:t>مخصوصاً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احتمال بحث‌ها</w:t>
      </w:r>
      <w:r>
        <w:rPr>
          <w:rFonts w:hint="cs"/>
          <w:rtl/>
        </w:rPr>
        <w:t>ی</w:t>
      </w:r>
      <w:r>
        <w:rPr>
          <w:rtl/>
        </w:rPr>
        <w:t xml:space="preserve"> فهرست</w:t>
      </w:r>
      <w:r>
        <w:rPr>
          <w:rFonts w:hint="cs"/>
          <w:rtl/>
        </w:rPr>
        <w:t>ی</w:t>
      </w:r>
      <w:r>
        <w:rPr>
          <w:rtl/>
        </w:rPr>
        <w:t xml:space="preserve"> بدهد که احتمال آن وجود دارد. </w:t>
      </w:r>
    </w:p>
    <w:p w14:paraId="5795AAB3" w14:textId="33314C73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و خصال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لحاظ استناد به </w:t>
      </w:r>
      <w:r w:rsidR="00DB7958">
        <w:rPr>
          <w:rtl/>
        </w:rPr>
        <w:t>مؤلف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وجود ندارد.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کتب اربعه، در همان عداد است </w:t>
      </w:r>
      <w:r w:rsidR="00F233E9">
        <w:rPr>
          <w:rtl/>
        </w:rPr>
        <w:t>تقریباً</w:t>
      </w:r>
      <w:r>
        <w:rPr>
          <w:rtl/>
        </w:rPr>
        <w:t xml:space="preserve">. </w:t>
      </w:r>
    </w:p>
    <w:p w14:paraId="23C270AB" w14:textId="4E15EB66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</w:t>
      </w:r>
      <w:r>
        <w:rPr>
          <w:rFonts w:hint="cs"/>
          <w:rtl/>
        </w:rPr>
        <w:t>ی</w:t>
      </w:r>
      <w:r>
        <w:rPr>
          <w:rtl/>
        </w:rPr>
        <w:t xml:space="preserve"> در دوازده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شود،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وجود داشته باشد،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مشروط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 w:rsidR="00DB7958">
        <w:rPr>
          <w:rFonts w:hint="cs"/>
          <w:rtl/>
        </w:rPr>
        <w:t>ر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باشد. </w:t>
      </w:r>
    </w:p>
    <w:p w14:paraId="75690937" w14:textId="76CB8178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B7958">
        <w:rPr>
          <w:rtl/>
        </w:rPr>
        <w:t>کلاً</w:t>
      </w:r>
      <w:r>
        <w:rPr>
          <w:rtl/>
        </w:rPr>
        <w:t xml:space="preserve"> مصب کل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tl/>
        </w:rPr>
        <w:t xml:space="preserve"> باشد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که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خبر واحد است، اما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است، 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دارد و با چند شرط</w:t>
      </w:r>
      <w:r>
        <w:rPr>
          <w:rFonts w:hint="cs"/>
          <w:rtl/>
        </w:rPr>
        <w:t>ی</w:t>
      </w:r>
      <w:r>
        <w:rPr>
          <w:rtl/>
        </w:rPr>
        <w:t xml:space="preserve"> که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جمع که شود،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آن اعتماد کرد. صرف استفاضه هم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59936C8E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مصب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واحد باشد، به طور کامل،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مشترک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آن‌ها وجود داشته باشد. </w:t>
      </w:r>
    </w:p>
    <w:p w14:paraId="07B85AE2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نکات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وجود داشت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جمع که شد، آن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واحد معتبر به لحاظ سند</w:t>
      </w:r>
      <w:r>
        <w:rPr>
          <w:rFonts w:hint="cs"/>
          <w:rtl/>
        </w:rPr>
        <w:t>ی</w:t>
      </w:r>
      <w:r>
        <w:rPr>
          <w:rtl/>
        </w:rPr>
        <w:t xml:space="preserve">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اعتماد کرد. </w:t>
      </w:r>
    </w:p>
    <w:p w14:paraId="468334AB" w14:textId="19448D6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وجوه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مصب واحد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بالمطابقه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بالالتزام،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کتب معتبر آمده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آن‌ها آمده است و </w:t>
      </w:r>
      <w:r w:rsidR="00DB7958">
        <w:rPr>
          <w:rtl/>
        </w:rPr>
        <w:t>همین‌طور</w:t>
      </w:r>
      <w:r>
        <w:rPr>
          <w:rtl/>
        </w:rPr>
        <w:t xml:space="preserve"> در معرض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اختلاف نظر مذهب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DB7958">
        <w:rPr>
          <w:rtl/>
        </w:rPr>
        <w:t>سوءظنی</w:t>
      </w:r>
      <w:r>
        <w:rPr>
          <w:rtl/>
        </w:rPr>
        <w:t xml:space="preserve"> باشد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ساخته شده باشد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آن اختلافات مذهب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. </w:t>
      </w:r>
    </w:p>
    <w:p w14:paraId="3288502D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جزء خبر واحد ثقه که ظن</w:t>
      </w:r>
      <w:r>
        <w:rPr>
          <w:rFonts w:hint="cs"/>
          <w:rtl/>
        </w:rPr>
        <w:t>ی</w:t>
      </w:r>
      <w:r>
        <w:rPr>
          <w:rtl/>
        </w:rPr>
        <w:t xml:space="preserve"> است و معتبر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آنجا که اخبار متعدده‌ا</w:t>
      </w:r>
      <w:r>
        <w:rPr>
          <w:rFonts w:hint="cs"/>
          <w:rtl/>
        </w:rPr>
        <w:t>ی</w:t>
      </w:r>
      <w:r>
        <w:rPr>
          <w:rtl/>
        </w:rPr>
        <w:t xml:space="preserve"> که در حد استفاضه است و دون تواتر است، قطع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جمع آن‌ها در موارد</w:t>
      </w:r>
      <w:r>
        <w:rPr>
          <w:rFonts w:hint="cs"/>
          <w:rtl/>
        </w:rPr>
        <w:t>ی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حجت است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حجت اس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</w:p>
    <w:p w14:paraId="32788FD6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فراتر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بحث است که در خبر واحد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632D524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است که بحث اول، ممکن است ادعا شود نوع</w:t>
      </w:r>
      <w:r>
        <w:rPr>
          <w:rFonts w:hint="cs"/>
          <w:rtl/>
        </w:rPr>
        <w:t>ی</w:t>
      </w:r>
      <w:r>
        <w:rPr>
          <w:rtl/>
        </w:rPr>
        <w:t xml:space="preserve"> استفاضه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7279C18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حالت خلوت است که هدر معرض فساد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افراد 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تمرکز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 ممکن است گفته شود وجود دارد. </w:t>
      </w:r>
    </w:p>
    <w:p w14:paraId="459C32A3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و مصب واحد در همه وجود دارد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است که بعد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144F830A" w14:textId="1BE201D3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که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مضمون مشترک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لو </w:t>
      </w:r>
      <w:r w:rsidR="00DB7958">
        <w:rPr>
          <w:rtl/>
        </w:rPr>
        <w:t>هیچ‌کدام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به طور مستقل اعتبار نداشته باشند، راه</w:t>
      </w:r>
      <w:r>
        <w:rPr>
          <w:rFonts w:hint="cs"/>
          <w:rtl/>
        </w:rPr>
        <w:t>ی</w:t>
      </w:r>
      <w:r>
        <w:rPr>
          <w:rtl/>
        </w:rPr>
        <w:t xml:space="preserve"> دارند.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اشتهار روا</w:t>
      </w:r>
      <w:r>
        <w:rPr>
          <w:rFonts w:hint="cs"/>
          <w:rtl/>
        </w:rPr>
        <w:t>یی</w:t>
      </w:r>
      <w:r>
        <w:rPr>
          <w:rtl/>
        </w:rPr>
        <w:t xml:space="preserve"> هم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رد کتب متعدد روا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شده است و اختصاص به کتب حاش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هم ندارد، در بع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کتب اصل</w:t>
      </w:r>
      <w:r>
        <w:rPr>
          <w:rFonts w:hint="cs"/>
          <w:rtl/>
        </w:rPr>
        <w:t>ی</w:t>
      </w:r>
      <w:r>
        <w:rPr>
          <w:rtl/>
        </w:rPr>
        <w:t xml:space="preserve"> هم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962D8B8" w14:textId="77777777" w:rsidR="009868E8" w:rsidRDefault="009868E8" w:rsidP="00737333">
      <w:pPr>
        <w:pStyle w:val="Heading2"/>
        <w:rPr>
          <w:rtl/>
        </w:rPr>
      </w:pPr>
      <w:bookmarkStart w:id="11" w:name="_Toc215418728"/>
      <w:r>
        <w:rPr>
          <w:rFonts w:hint="eastAsia"/>
          <w:rtl/>
        </w:rPr>
        <w:t>مطلب</w:t>
      </w:r>
      <w:r>
        <w:rPr>
          <w:rtl/>
        </w:rPr>
        <w:t xml:space="preserve"> دوم</w:t>
      </w:r>
      <w:bookmarkEnd w:id="11"/>
    </w:p>
    <w:p w14:paraId="7020EC9F" w14:textId="738B4332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A172FA">
        <w:rPr>
          <w:rtl/>
        </w:rPr>
        <w:t>که</w:t>
      </w:r>
      <w:r>
        <w:rPr>
          <w:rtl/>
        </w:rPr>
        <w:t xml:space="preserve"> اگر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به صدور، فارغ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مضمون مشترک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آمده است و مورد اعتماد است، مسئله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خلوت، عنوان مستقل موضوع مستقل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بلکه چون </w:t>
      </w:r>
      <w:r w:rsidR="00A172FA">
        <w:rPr>
          <w:rtl/>
        </w:rPr>
        <w:t>غالباً</w:t>
      </w:r>
      <w:r>
        <w:rPr>
          <w:rtl/>
        </w:rPr>
        <w:t xml:space="preserve"> خلوت در معرض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فساد است، نه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</w:t>
      </w:r>
      <w:r>
        <w:rPr>
          <w:rFonts w:hint="eastAsia"/>
          <w:rtl/>
        </w:rPr>
        <w:t>رفته</w:t>
      </w:r>
      <w:r>
        <w:rPr>
          <w:rtl/>
        </w:rPr>
        <w:t xml:space="preserve"> است. </w:t>
      </w:r>
    </w:p>
    <w:p w14:paraId="3A22918A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جد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محل اختلاف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فقها وجود دارد و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دو سه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است. </w:t>
      </w:r>
    </w:p>
    <w:p w14:paraId="5B3625AF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متفاوت است، </w:t>
      </w:r>
    </w:p>
    <w:p w14:paraId="4750A083" w14:textId="77777777" w:rsidR="009868E8" w:rsidRDefault="009868E8" w:rsidP="00737333">
      <w:pPr>
        <w:pStyle w:val="Heading3"/>
        <w:rPr>
          <w:rtl/>
        </w:rPr>
      </w:pPr>
      <w:bookmarkStart w:id="12" w:name="_Toc215418729"/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12"/>
    </w:p>
    <w:p w14:paraId="7B2A97AE" w14:textId="1AA005A0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مستقل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وجود دارد که کنار هم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شود، ما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 w:rsidR="00A172FA">
        <w:rPr>
          <w:rtl/>
        </w:rPr>
        <w:t xml:space="preserve"> بلکه خلوت بما انّها موجبة لته</w:t>
      </w:r>
      <w:r>
        <w:rPr>
          <w:rtl/>
        </w:rPr>
        <w:t>ج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معرض فساد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موضو</w:t>
      </w:r>
      <w:r>
        <w:rPr>
          <w:rFonts w:hint="eastAsia"/>
          <w:rtl/>
        </w:rPr>
        <w:t>ع</w:t>
      </w:r>
      <w:r>
        <w:rPr>
          <w:rtl/>
        </w:rPr>
        <w:t xml:space="preserve"> قرار گرفته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حرمت از آن جهت ناش</w:t>
      </w:r>
      <w:r>
        <w:rPr>
          <w:rFonts w:hint="cs"/>
          <w:rtl/>
        </w:rPr>
        <w:t>ی</w:t>
      </w:r>
      <w:r>
        <w:rPr>
          <w:rtl/>
        </w:rPr>
        <w:t xml:space="preserve"> شده است. </w:t>
      </w:r>
    </w:p>
    <w:p w14:paraId="2C09E31A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معرض فساد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قرا 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خاص</w:t>
      </w:r>
      <w:r>
        <w:rPr>
          <w:rFonts w:hint="cs"/>
          <w:rtl/>
        </w:rPr>
        <w:t>ی</w:t>
      </w:r>
      <w:r>
        <w:rPr>
          <w:rtl/>
        </w:rPr>
        <w:t xml:space="preserve"> از خلوت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وجود دارد، خلوت</w:t>
      </w:r>
      <w:r>
        <w:rPr>
          <w:rFonts w:hint="cs"/>
          <w:rtl/>
        </w:rPr>
        <w:t>ی</w:t>
      </w:r>
      <w:r>
        <w:rPr>
          <w:rtl/>
        </w:rPr>
        <w:t xml:space="preserve"> که در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در معرض فساد در مورد است، نه از باب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ملاک کل</w:t>
      </w:r>
      <w:r>
        <w:rPr>
          <w:rFonts w:hint="cs"/>
          <w:rtl/>
        </w:rPr>
        <w:t>ی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125A1DB6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خلوت‌ها</w:t>
      </w:r>
      <w:r>
        <w:rPr>
          <w:rFonts w:hint="cs"/>
          <w:rtl/>
        </w:rPr>
        <w:t>یی</w:t>
      </w:r>
      <w:r>
        <w:rPr>
          <w:rtl/>
        </w:rPr>
        <w:t xml:space="preserve">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</w:t>
      </w:r>
      <w:r>
        <w:rPr>
          <w:rFonts w:hint="cs"/>
          <w:rtl/>
        </w:rPr>
        <w:t>ی</w:t>
      </w:r>
      <w:r>
        <w:rPr>
          <w:rtl/>
        </w:rPr>
        <w:t xml:space="preserve"> است که ممکن است کسان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14:paraId="26328A9D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خلوت بماه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مقصود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BFC650D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خلوت خاص</w:t>
      </w:r>
      <w:r>
        <w:rPr>
          <w:rFonts w:hint="cs"/>
          <w:rtl/>
        </w:rPr>
        <w:t>ی</w:t>
      </w:r>
      <w:r>
        <w:rPr>
          <w:rtl/>
        </w:rPr>
        <w:t xml:space="preserve"> اشاره دارد و آن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لحاظ فن</w:t>
      </w:r>
      <w:r>
        <w:rPr>
          <w:rFonts w:hint="cs"/>
          <w:rtl/>
        </w:rPr>
        <w:t>ی</w:t>
      </w:r>
      <w:r>
        <w:rPr>
          <w:rtl/>
        </w:rPr>
        <w:t xml:space="preserve"> و اصول و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دو سه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کرد؛ </w:t>
      </w:r>
    </w:p>
    <w:p w14:paraId="1CBD9085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مطلب در احتمال دوم، حمل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وجود دارد و حکم رو</w:t>
      </w:r>
      <w:r>
        <w:rPr>
          <w:rFonts w:hint="cs"/>
          <w:rtl/>
        </w:rPr>
        <w:t>ی</w:t>
      </w:r>
      <w:r>
        <w:rPr>
          <w:rtl/>
        </w:rPr>
        <w:t xml:space="preserve"> خلوت مق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خلوت خاص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مطلق خلوت،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F5E0E44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چطور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از لحاظ 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چند جهت دارد؛ </w:t>
      </w:r>
    </w:p>
    <w:p w14:paraId="46561946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را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اسقاط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01472B6" w14:textId="331FE196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بارها</w:t>
      </w:r>
      <w:r>
        <w:rPr>
          <w:rtl/>
        </w:rPr>
        <w:t xml:space="preserve"> گفته‌ا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 در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خطاب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حمل بر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عنوان است، عنوان موضوع است، موضوع حکم است بما هو هو.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خاصه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</w:t>
      </w:r>
      <w:r w:rsidR="00A172FA">
        <w:rPr>
          <w:rtl/>
        </w:rPr>
        <w:t>رفته‌ایم</w:t>
      </w:r>
      <w:r>
        <w:rPr>
          <w:rFonts w:hint="eastAsia"/>
          <w:rtl/>
        </w:rPr>
        <w:t>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موضوع حکم قرار گرفته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موضوع همان اجتماع</w:t>
      </w:r>
      <w:r>
        <w:rPr>
          <w:rFonts w:hint="cs"/>
          <w:rtl/>
        </w:rPr>
        <w:t>ی</w:t>
      </w:r>
      <w:r>
        <w:rPr>
          <w:rtl/>
        </w:rPr>
        <w:t xml:space="preserve"> است که در آن مفسده باشد. اجتماع هم ممکن است به آن معنا نباشد، در فضا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باشد، اجتماع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نباشد. </w:t>
      </w:r>
    </w:p>
    <w:p w14:paraId="5B81999D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که در آن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وجود دارد،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عقلا</w:t>
      </w:r>
      <w:r>
        <w:rPr>
          <w:rFonts w:hint="cs"/>
          <w:rtl/>
        </w:rPr>
        <w:t>یی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به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انجامد،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هست که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ندارد. </w:t>
      </w:r>
    </w:p>
    <w:p w14:paraId="15EF12A6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موضوع همان ارتباط، برقرار</w:t>
      </w:r>
      <w:r>
        <w:rPr>
          <w:rFonts w:hint="cs"/>
          <w:rtl/>
        </w:rPr>
        <w:t>ی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است که در آن احتمال عقلا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فساد وجود دارد. </w:t>
      </w:r>
    </w:p>
    <w:p w14:paraId="0FAB3264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قول دوم است که خروج موضوع از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دست برداشتن از قانون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35B8CFC4" w14:textId="78A4ACE4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آن‌ها هم </w:t>
      </w:r>
      <w:r w:rsidR="00DB7958">
        <w:rPr>
          <w:rtl/>
        </w:rPr>
        <w:t>همین‌طور</w:t>
      </w:r>
      <w:r>
        <w:rPr>
          <w:rtl/>
        </w:rPr>
        <w:t xml:space="preserve"> است، آن که موضوع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رابطه‌ا</w:t>
      </w:r>
      <w:r>
        <w:rPr>
          <w:rFonts w:hint="cs"/>
          <w:rtl/>
        </w:rPr>
        <w:t>ی</w:t>
      </w:r>
      <w:r>
        <w:rPr>
          <w:rtl/>
        </w:rPr>
        <w:t xml:space="preserve"> برقرار شود که در آن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عقلا</w:t>
      </w:r>
      <w:r>
        <w:rPr>
          <w:rFonts w:hint="cs"/>
          <w:rtl/>
        </w:rPr>
        <w:t>یی</w:t>
      </w:r>
      <w:r>
        <w:rPr>
          <w:rtl/>
        </w:rPr>
        <w:t xml:space="preserve"> وقوع در فساد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آن خلوت است. </w:t>
      </w:r>
    </w:p>
    <w:p w14:paraId="0E0756D7" w14:textId="41FBD682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خلوت را </w:t>
      </w:r>
      <w:r w:rsidR="00A172FA">
        <w:rPr>
          <w:rtl/>
        </w:rPr>
        <w:t>گفته‌اند</w:t>
      </w:r>
      <w:r>
        <w:rPr>
          <w:rtl/>
        </w:rPr>
        <w:t>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آدم را در معرض فساد قرار بده دارد و الا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4A9B3844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 برا</w:t>
      </w:r>
      <w:r>
        <w:rPr>
          <w:rFonts w:hint="cs"/>
          <w:rtl/>
        </w:rPr>
        <w:t>ی</w:t>
      </w:r>
      <w:r>
        <w:rPr>
          <w:rtl/>
        </w:rPr>
        <w:t xml:space="preserve"> قول دوم است. </w:t>
      </w:r>
    </w:p>
    <w:p w14:paraId="3FCA7174" w14:textId="617B13D0" w:rsidR="009868E8" w:rsidRDefault="00737333" w:rsidP="00737333">
      <w:pPr>
        <w:pStyle w:val="Heading3"/>
        <w:rPr>
          <w:rtl/>
        </w:rPr>
      </w:pPr>
      <w:bookmarkStart w:id="13" w:name="_Toc215418730"/>
      <w:r>
        <w:rPr>
          <w:rFonts w:hint="cs"/>
          <w:rtl/>
        </w:rPr>
        <w:t>تحلیل</w:t>
      </w:r>
      <w:r w:rsidR="009868E8">
        <w:rPr>
          <w:rtl/>
        </w:rPr>
        <w:t xml:space="preserve"> دوم</w:t>
      </w:r>
      <w:bookmarkEnd w:id="13"/>
      <w:r w:rsidR="009868E8">
        <w:rPr>
          <w:rtl/>
        </w:rPr>
        <w:t xml:space="preserve"> </w:t>
      </w:r>
    </w:p>
    <w:p w14:paraId="546F466E" w14:textId="27497DEB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را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A172FA">
        <w:rPr>
          <w:rtl/>
        </w:rPr>
        <w:t>برنمی‌داریم</w:t>
      </w:r>
      <w:r>
        <w:rPr>
          <w:rFonts w:hint="eastAsia"/>
          <w:rtl/>
        </w:rPr>
        <w:t>،</w:t>
      </w:r>
      <w:r>
        <w:rPr>
          <w:rtl/>
        </w:rPr>
        <w:t xml:space="preserve">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دارد، در واقع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دوم و وجه فن</w:t>
      </w:r>
      <w:r>
        <w:rPr>
          <w:rFonts w:hint="cs"/>
          <w:rtl/>
        </w:rPr>
        <w:t>ی</w:t>
      </w:r>
      <w:r>
        <w:rPr>
          <w:rtl/>
        </w:rPr>
        <w:t xml:space="preserve"> و اصول</w:t>
      </w:r>
      <w:r>
        <w:rPr>
          <w:rFonts w:hint="cs"/>
          <w:rtl/>
        </w:rPr>
        <w:t>ی</w:t>
      </w:r>
      <w:r>
        <w:rPr>
          <w:rtl/>
        </w:rPr>
        <w:t xml:space="preserve"> دوم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عنوان خلوت دست </w:t>
      </w:r>
      <w:r w:rsidR="00A172FA">
        <w:rPr>
          <w:rtl/>
        </w:rPr>
        <w:t>برنمی‌داریم</w:t>
      </w:r>
      <w:r>
        <w:rPr>
          <w:rFonts w:hint="eastAsia"/>
          <w:rtl/>
        </w:rPr>
        <w:t>،</w:t>
      </w:r>
      <w:r>
        <w:rPr>
          <w:rtl/>
        </w:rPr>
        <w:t xml:space="preserve">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بدون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اصالة الاطلاق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عل</w:t>
      </w:r>
      <w:r>
        <w:rPr>
          <w:rFonts w:hint="cs"/>
          <w:rtl/>
        </w:rPr>
        <w:t>ی</w:t>
      </w:r>
      <w:r>
        <w:rPr>
          <w:rtl/>
        </w:rPr>
        <w:t xml:space="preserve"> وجه اطلاق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اما اگر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داشت که ما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مرکب</w:t>
      </w:r>
      <w:r>
        <w:rPr>
          <w:rFonts w:hint="cs"/>
          <w:rtl/>
        </w:rPr>
        <w:t>ی</w:t>
      </w:r>
      <w:r>
        <w:rPr>
          <w:rtl/>
        </w:rPr>
        <w:t xml:space="preserve">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خلوت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دوم فن</w:t>
      </w:r>
      <w:r>
        <w:rPr>
          <w:rFonts w:hint="cs"/>
          <w:rtl/>
        </w:rPr>
        <w:t>ی</w:t>
      </w:r>
      <w:r>
        <w:rPr>
          <w:rtl/>
        </w:rPr>
        <w:t xml:space="preserve"> مسئله است </w:t>
      </w:r>
    </w:p>
    <w:p w14:paraId="4BEDDB41" w14:textId="77777777" w:rsidR="009868E8" w:rsidRDefault="009868E8" w:rsidP="00737333">
      <w:pPr>
        <w:pStyle w:val="Heading3"/>
        <w:rPr>
          <w:rtl/>
        </w:rPr>
      </w:pPr>
      <w:bookmarkStart w:id="14" w:name="_Toc215418731"/>
      <w:r>
        <w:rPr>
          <w:rFonts w:hint="eastAsia"/>
          <w:rtl/>
        </w:rPr>
        <w:t>فرق</w:t>
      </w:r>
      <w:r>
        <w:rPr>
          <w:rtl/>
        </w:rPr>
        <w:t xml:space="preserve"> وجه فن</w:t>
      </w:r>
      <w:r>
        <w:rPr>
          <w:rFonts w:hint="cs"/>
          <w:rtl/>
        </w:rPr>
        <w:t>ی</w:t>
      </w:r>
      <w:r>
        <w:rPr>
          <w:rtl/>
        </w:rPr>
        <w:t xml:space="preserve"> اول و دوم</w:t>
      </w:r>
      <w:bookmarkEnd w:id="14"/>
    </w:p>
    <w:p w14:paraId="7F0118A9" w14:textId="7AF07C94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در فرض اول و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اول، </w:t>
      </w:r>
      <w:r w:rsidR="00A172FA">
        <w:rPr>
          <w:rtl/>
        </w:rPr>
        <w:t>اصلاً</w:t>
      </w:r>
      <w:r>
        <w:rPr>
          <w:rtl/>
        </w:rPr>
        <w:t xml:space="preserve"> خلوت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در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ندارد،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و خوف از وقوع در فتنه و فساد، آن موضوع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است. </w:t>
      </w:r>
    </w:p>
    <w:p w14:paraId="681C199B" w14:textId="1E51176D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بنابر وجه دوم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خاص</w:t>
      </w:r>
      <w:r>
        <w:rPr>
          <w:rFonts w:hint="cs"/>
          <w:rtl/>
        </w:rPr>
        <w:t>ی</w:t>
      </w:r>
      <w:r>
        <w:rPr>
          <w:rtl/>
        </w:rPr>
        <w:t xml:space="preserve"> است که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A172FA">
        <w:rPr>
          <w:rtl/>
        </w:rPr>
        <w:t>تأکیدی</w:t>
      </w:r>
      <w:r>
        <w:rPr>
          <w:rtl/>
        </w:rPr>
        <w:t xml:space="preserve"> وجود دارد و خلوت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موضوع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است، عنوان خلوت نقش</w:t>
      </w:r>
      <w:r>
        <w:rPr>
          <w:rFonts w:hint="cs"/>
          <w:rtl/>
        </w:rPr>
        <w:t>ی</w:t>
      </w:r>
      <w:r>
        <w:rPr>
          <w:rtl/>
        </w:rPr>
        <w:t xml:space="preserve"> دارد، به عنوان جزء الموضوع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که آن حکم کل</w:t>
      </w:r>
      <w:r>
        <w:rPr>
          <w:rFonts w:hint="cs"/>
          <w:rtl/>
        </w:rPr>
        <w:t>ی</w:t>
      </w:r>
      <w:r>
        <w:rPr>
          <w:rtl/>
        </w:rPr>
        <w:t xml:space="preserve"> سر جا</w:t>
      </w:r>
      <w:r>
        <w:rPr>
          <w:rFonts w:hint="cs"/>
          <w:rtl/>
        </w:rPr>
        <w:t>ی</w:t>
      </w:r>
      <w:r>
        <w:rPr>
          <w:rtl/>
        </w:rPr>
        <w:t xml:space="preserve"> خود محفوظ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اضافه هم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A172FA">
        <w:rPr>
          <w:rtl/>
        </w:rPr>
        <w:t>تأکد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در خطاب دارد. </w:t>
      </w:r>
    </w:p>
    <w:p w14:paraId="190F4639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فن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 و دوم، تفاوت اساس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A05B64B" w14:textId="77777777" w:rsidR="009868E8" w:rsidRDefault="009868E8" w:rsidP="00737333">
      <w:pPr>
        <w:pStyle w:val="Heading2"/>
        <w:rPr>
          <w:rtl/>
        </w:rPr>
      </w:pPr>
      <w:bookmarkStart w:id="15" w:name="_Toc215418732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5"/>
    </w:p>
    <w:p w14:paraId="482F6749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شد که در مبحث دوم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به نحو مطلق با قطع نظر از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صادر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فرض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فساد؟ </w:t>
      </w:r>
    </w:p>
    <w:p w14:paraId="5D9A4817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اصالة الاطلاق، هر دو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خلوت موضوع است، تمام الموضوع خلوت است. </w:t>
      </w:r>
    </w:p>
    <w:p w14:paraId="02CC7BC4" w14:textId="4660ACB4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A172FA">
        <w:rPr>
          <w:rtl/>
        </w:rPr>
        <w:t>اصلاً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موضوع اصل</w:t>
      </w:r>
      <w:r>
        <w:rPr>
          <w:rFonts w:hint="cs"/>
          <w:rtl/>
        </w:rPr>
        <w:t>ی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خلوت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9B4C6C5" w14:textId="77777777" w:rsidR="009868E8" w:rsidRDefault="009868E8" w:rsidP="00737333">
      <w:pPr>
        <w:pStyle w:val="Heading2"/>
        <w:rPr>
          <w:rtl/>
        </w:rPr>
      </w:pPr>
      <w:bookmarkStart w:id="16" w:name="_Toc215418733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6"/>
      <w:r>
        <w:rPr>
          <w:rtl/>
        </w:rPr>
        <w:t xml:space="preserve"> </w:t>
      </w:r>
    </w:p>
    <w:p w14:paraId="273A7918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دوم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با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موضوع حکم است. </w:t>
      </w:r>
    </w:p>
    <w:p w14:paraId="09444C23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ج‌ها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را دقت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تمام موضوع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دو وجه فن</w:t>
      </w:r>
      <w:r>
        <w:rPr>
          <w:rFonts w:hint="cs"/>
          <w:rtl/>
        </w:rPr>
        <w:t>ی</w:t>
      </w:r>
      <w:r>
        <w:rPr>
          <w:rtl/>
        </w:rPr>
        <w:t xml:space="preserve"> داشت،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وجه‌ها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جمع‌بند</w:t>
      </w:r>
      <w:r>
        <w:rPr>
          <w:rFonts w:hint="cs"/>
          <w:rtl/>
        </w:rPr>
        <w:t>ی</w:t>
      </w:r>
      <w:r>
        <w:rPr>
          <w:rtl/>
        </w:rPr>
        <w:t xml:space="preserve"> احتمالات گفت سه احتمال است؛ </w:t>
      </w:r>
    </w:p>
    <w:p w14:paraId="1C2999F5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خلوت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در حکم ندارد. حکم همان برقرار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است که در معرض فساد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باشد. </w:t>
      </w:r>
    </w:p>
    <w:p w14:paraId="03040B2C" w14:textId="1CC26E99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خلوت نقش دارد؛ (اقتضا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خلوت مق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موضوع حکم است و آن وقت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حکم کل</w:t>
      </w:r>
      <w:r>
        <w:rPr>
          <w:rFonts w:hint="cs"/>
          <w:rtl/>
        </w:rPr>
        <w:t>ی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فساد، در خلوت مق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A172FA">
        <w:rPr>
          <w:rtl/>
        </w:rPr>
        <w:t>تأکد</w:t>
      </w:r>
      <w:r>
        <w:rPr>
          <w:rtl/>
        </w:rPr>
        <w:t xml:space="preserve"> و خطاب خاص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4D2D4F2E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تمام موضوع است. </w:t>
      </w:r>
    </w:p>
    <w:p w14:paraId="5E437A64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5DBB47A3" w14:textId="553B6DB1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خلوت، </w:t>
      </w:r>
      <w:r w:rsidR="00A172FA">
        <w:rPr>
          <w:rtl/>
        </w:rPr>
        <w:t>اصلاً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ندارد. </w:t>
      </w:r>
    </w:p>
    <w:p w14:paraId="74B814F9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خلوت مق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موضوع است</w:t>
      </w:r>
    </w:p>
    <w:p w14:paraId="55098FB7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خلوت به تنها</w:t>
      </w:r>
      <w:r>
        <w:rPr>
          <w:rFonts w:hint="cs"/>
          <w:rtl/>
        </w:rPr>
        <w:t>یی</w:t>
      </w:r>
      <w:r>
        <w:rPr>
          <w:rtl/>
        </w:rPr>
        <w:t xml:space="preserve"> تمام موضوع است </w:t>
      </w:r>
    </w:p>
    <w:p w14:paraId="6ADB31AD" w14:textId="7F9F8508" w:rsidR="009868E8" w:rsidRDefault="00A172FA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غالباً</w:t>
      </w:r>
      <w:r w:rsidR="009868E8">
        <w:rPr>
          <w:rtl/>
        </w:rPr>
        <w:t xml:space="preserve"> در ا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ن</w:t>
      </w:r>
      <w:r w:rsidR="009868E8">
        <w:rPr>
          <w:rtl/>
        </w:rPr>
        <w:t xml:space="preserve"> سه احتمال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که در جمع‌بند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عرض کرد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م،</w:t>
      </w:r>
      <w:r w:rsidR="009868E8">
        <w:rPr>
          <w:rtl/>
        </w:rPr>
        <w:t xml:space="preserve"> اول و سوم مطرح است و دوم، حداقل در اقوال و ظهور و بروز احتمالات به چشم نم</w:t>
      </w:r>
      <w:r w:rsidR="009868E8">
        <w:rPr>
          <w:rFonts w:hint="cs"/>
          <w:rtl/>
        </w:rPr>
        <w:t>ی‌</w:t>
      </w:r>
      <w:r w:rsidR="009868E8">
        <w:rPr>
          <w:rFonts w:hint="eastAsia"/>
          <w:rtl/>
        </w:rPr>
        <w:t>خورد</w:t>
      </w:r>
      <w:r w:rsidR="009868E8">
        <w:rPr>
          <w:rtl/>
        </w:rPr>
        <w:t xml:space="preserve"> ول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به لحاظ فن</w:t>
      </w:r>
      <w:r w:rsidR="009868E8">
        <w:rPr>
          <w:rFonts w:hint="cs"/>
          <w:rtl/>
        </w:rPr>
        <w:t>ی</w:t>
      </w:r>
      <w:r w:rsidR="009868E8">
        <w:rPr>
          <w:rtl/>
        </w:rPr>
        <w:t xml:space="preserve"> ا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ن</w:t>
      </w:r>
      <w:r w:rsidR="009868E8">
        <w:rPr>
          <w:rtl/>
        </w:rPr>
        <w:t xml:space="preserve"> سه احتمال ا</w:t>
      </w:r>
      <w:r w:rsidR="009868E8">
        <w:rPr>
          <w:rFonts w:hint="cs"/>
          <w:rtl/>
        </w:rPr>
        <w:t>ی</w:t>
      </w:r>
      <w:r w:rsidR="009868E8">
        <w:rPr>
          <w:rFonts w:hint="eastAsia"/>
          <w:rtl/>
        </w:rPr>
        <w:t>نجا</w:t>
      </w:r>
      <w:r w:rsidR="009868E8">
        <w:rPr>
          <w:rtl/>
        </w:rPr>
        <w:t xml:space="preserve"> وجود دارد. </w:t>
      </w:r>
    </w:p>
    <w:p w14:paraId="760D9DA6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قاعده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به خاطر دو اصل؛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خلا بامرأة، لا </w:t>
      </w:r>
      <w:r>
        <w:rPr>
          <w:rFonts w:hint="cs"/>
          <w:rtl/>
        </w:rPr>
        <w:t>ی</w:t>
      </w:r>
      <w:r>
        <w:rPr>
          <w:rFonts w:hint="eastAsia"/>
          <w:rtl/>
        </w:rPr>
        <w:t>خلونّ</w:t>
      </w:r>
      <w:r>
        <w:rPr>
          <w:rtl/>
        </w:rPr>
        <w:t xml:space="preserve"> بامرأة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موضوع است. </w:t>
      </w:r>
    </w:p>
    <w:p w14:paraId="0365E76A" w14:textId="77777777" w:rsidR="009868E8" w:rsidRDefault="009868E8" w:rsidP="009868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اصالة</w:t>
      </w:r>
      <w:r>
        <w:rPr>
          <w:rtl/>
        </w:rPr>
        <w:t xml:space="preserve"> الاطلاق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موضوع است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آن نخورده است. </w:t>
      </w:r>
    </w:p>
    <w:p w14:paraId="0961524F" w14:textId="25BF7726" w:rsidR="00B90958" w:rsidRDefault="009868E8" w:rsidP="00A172F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اصل،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مستقله و تمام الموضوع بودن خلوت است.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سراغ احتمالات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4F4701">
        <w:rPr>
          <w:rFonts w:hint="cs"/>
          <w:rtl/>
        </w:rPr>
        <w:t>.</w:t>
      </w:r>
      <w:bookmarkStart w:id="17" w:name="_GoBack"/>
      <w:bookmarkEnd w:id="17"/>
    </w:p>
    <w:sectPr w:rsidR="00B90958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941D1" w14:textId="77777777" w:rsidR="00DE3B76" w:rsidRDefault="00DE3B76" w:rsidP="000D5800">
      <w:r>
        <w:separator/>
      </w:r>
    </w:p>
  </w:endnote>
  <w:endnote w:type="continuationSeparator" w:id="0">
    <w:p w14:paraId="798D1913" w14:textId="77777777" w:rsidR="00DE3B76" w:rsidRDefault="00DE3B76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0E0F5D34-9412-4E64-B822-7BABA98C3B30}"/>
    <w:embedBold r:id="rId2" w:fontKey="{18AB4F76-1535-495E-9AA7-59CBF8D302B5}"/>
    <w:embedBoldItalic r:id="rId3" w:fontKey="{3974A203-8682-4282-B5C4-2611F98BA0A4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18E4C0C1-B8D6-40D6-A43E-AF7B4A7D422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6147EFED-A307-42D4-B95B-4A879FD6C3B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DE3B76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89C97" w14:textId="77777777" w:rsidR="00DE3B76" w:rsidRDefault="00DE3B76" w:rsidP="000D5800">
      <w:r>
        <w:separator/>
      </w:r>
    </w:p>
  </w:footnote>
  <w:footnote w:type="continuationSeparator" w:id="0">
    <w:p w14:paraId="7D23C07E" w14:textId="77777777" w:rsidR="00DE3B76" w:rsidRDefault="00DE3B76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5A9B9F9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8B3FE9">
      <w:rPr>
        <w:rFonts w:ascii="Adobe Arabic" w:hAnsi="Adobe Arabic" w:cs="Adobe Arabic" w:hint="cs"/>
        <w:color w:val="000000" w:themeColor="text1"/>
        <w:sz w:val="24"/>
        <w:szCs w:val="24"/>
        <w:rtl/>
      </w:rPr>
      <w:t>09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FE9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2AA03C18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</w:t>
    </w:r>
    <w:r w:rsidR="008B3FE9">
      <w:rPr>
        <w:rFonts w:ascii="Adobe Arabic" w:hAnsi="Adobe Arabic" w:cs="Adobe Arabic" w:hint="cs"/>
        <w:color w:val="000000" w:themeColor="text1"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2EEC"/>
    <w:multiLevelType w:val="hybridMultilevel"/>
    <w:tmpl w:val="41CA5E50"/>
    <w:lvl w:ilvl="0" w:tplc="0ED2CD52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1"/>
  </w:num>
  <w:num w:numId="10">
    <w:abstractNumId w:val="11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15"/>
  </w:num>
  <w:num w:numId="18">
    <w:abstractNumId w:val="5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4059B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A40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0C25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3FE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1C7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575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1C7E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811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15AC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810"/>
    <w:rsid w:val="00396929"/>
    <w:rsid w:val="00396D64"/>
    <w:rsid w:val="00396E78"/>
    <w:rsid w:val="00396F28"/>
    <w:rsid w:val="00397283"/>
    <w:rsid w:val="003975F1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19C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9D9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1F06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510"/>
    <w:rsid w:val="00476784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871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01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8FA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312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4CF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1C97"/>
    <w:rsid w:val="005C2330"/>
    <w:rsid w:val="005C269B"/>
    <w:rsid w:val="005C2C4E"/>
    <w:rsid w:val="005C2DCE"/>
    <w:rsid w:val="005C2F5D"/>
    <w:rsid w:val="005C315E"/>
    <w:rsid w:val="005C3177"/>
    <w:rsid w:val="005C3583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0B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73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35D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B67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B1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333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9AD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1DE"/>
    <w:rsid w:val="00771617"/>
    <w:rsid w:val="007717F6"/>
    <w:rsid w:val="0077215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8C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0C2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6DDE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0F8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A90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9A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1EAE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3FE9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083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3F6E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97B"/>
    <w:rsid w:val="00902B43"/>
    <w:rsid w:val="00902E77"/>
    <w:rsid w:val="00903688"/>
    <w:rsid w:val="00903BCB"/>
    <w:rsid w:val="00904D5E"/>
    <w:rsid w:val="00905D0A"/>
    <w:rsid w:val="00905DC3"/>
    <w:rsid w:val="00906295"/>
    <w:rsid w:val="00906567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628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9BF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0837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68E8"/>
    <w:rsid w:val="00987061"/>
    <w:rsid w:val="00987C7C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7F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211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7E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785"/>
    <w:rsid w:val="00A16D33"/>
    <w:rsid w:val="00A172FA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3B90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733"/>
    <w:rsid w:val="00A87F46"/>
    <w:rsid w:val="00A90328"/>
    <w:rsid w:val="00A904CC"/>
    <w:rsid w:val="00A90D97"/>
    <w:rsid w:val="00A90FA2"/>
    <w:rsid w:val="00A9104E"/>
    <w:rsid w:val="00A91767"/>
    <w:rsid w:val="00A91806"/>
    <w:rsid w:val="00A91FA1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0DF1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2B4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6E4"/>
    <w:rsid w:val="00BD6A22"/>
    <w:rsid w:val="00BD70B1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969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500"/>
    <w:rsid w:val="00C658AC"/>
    <w:rsid w:val="00C65A4C"/>
    <w:rsid w:val="00C65B47"/>
    <w:rsid w:val="00C65C86"/>
    <w:rsid w:val="00C661F9"/>
    <w:rsid w:val="00C66FC5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5EC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850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6E18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1857"/>
    <w:rsid w:val="00D520D4"/>
    <w:rsid w:val="00D52196"/>
    <w:rsid w:val="00D53043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517"/>
    <w:rsid w:val="00D7183C"/>
    <w:rsid w:val="00D718EA"/>
    <w:rsid w:val="00D7204F"/>
    <w:rsid w:val="00D72074"/>
    <w:rsid w:val="00D7215B"/>
    <w:rsid w:val="00D722BE"/>
    <w:rsid w:val="00D72507"/>
    <w:rsid w:val="00D725C7"/>
    <w:rsid w:val="00D7328E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AD0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A7D2E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B7958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38A"/>
    <w:rsid w:val="00DC46BD"/>
    <w:rsid w:val="00DC4A9F"/>
    <w:rsid w:val="00DC4FAB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430"/>
    <w:rsid w:val="00DD45BE"/>
    <w:rsid w:val="00DD4864"/>
    <w:rsid w:val="00DD5B22"/>
    <w:rsid w:val="00DD62DE"/>
    <w:rsid w:val="00DD6479"/>
    <w:rsid w:val="00DD69AC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2DB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3B76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063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04BA"/>
    <w:rsid w:val="00E310A5"/>
    <w:rsid w:val="00E314A4"/>
    <w:rsid w:val="00E31556"/>
    <w:rsid w:val="00E316A4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08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2887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5D1C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9B9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89F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3E9"/>
    <w:rsid w:val="00F23715"/>
    <w:rsid w:val="00F23C7F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4E7E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3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3EC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512A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5B3E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68E8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68E8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4E3E-331E-407D-ADFC-21107657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10</Pages>
  <Words>2476</Words>
  <Characters>14117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پیشگفتار</vt:lpstr>
      <vt:lpstr>اشاره به چند نکته</vt:lpstr>
      <vt:lpstr>نکته اول</vt:lpstr>
      <vt:lpstr>    قول اول</vt:lpstr>
      <vt:lpstr>    قول دوم: </vt:lpstr>
      <vt:lpstr>    متمم قول دوم</vt:lpstr>
      <vt:lpstr>    قول سوم</vt:lpstr>
      <vt:lpstr>    خلاصه اقوال</vt:lpstr>
      <vt:lpstr>    اقوال به بیانی دیگر </vt:lpstr>
      <vt:lpstr>نکته مقدماتی دوم</vt:lpstr>
      <vt:lpstr>    مطلب اول </vt:lpstr>
      <vt:lpstr>    مطلب دوم</vt:lpstr>
      <vt:lpstr>        تحلیل اول</vt:lpstr>
      <vt:lpstr>        تحلیل دوم </vt:lpstr>
      <vt:lpstr>        فرق وجه فنی اول و دوم</vt:lpstr>
      <vt:lpstr>    خلاصه مطلب</vt:lpstr>
      <vt:lpstr>    احتمال سوم </vt:lpstr>
      <vt:lpstr/>
    </vt:vector>
  </TitlesOfParts>
  <Company/>
  <LinksUpToDate>false</LinksUpToDate>
  <CharactersWithSpaces>16560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2025-11-30T14:42:00Z</dcterms:created>
  <dcterms:modified xsi:type="dcterms:W3CDTF">2025-12-01T03:43:00Z</dcterms:modified>
</cp:coreProperties>
</file>