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7C74F1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EFC3096" w14:textId="56A27004" w:rsidR="00564152" w:rsidRDefault="0070112B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109604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پ</w:t>
            </w:r>
            <w:r w:rsidR="00564152" w:rsidRPr="005976A7">
              <w:rPr>
                <w:rStyle w:val="Hyperlink"/>
                <w:rFonts w:hint="cs"/>
                <w:noProof/>
                <w:rtl/>
              </w:rPr>
              <w:t>ی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_Toc216109604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2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5BE0D424" w14:textId="0F4B7A2D" w:rsidR="00564152" w:rsidRDefault="00252BC2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05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مبحث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سوم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_Toc216109605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2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5B374769" w14:textId="3AEFD36A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06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وجه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اول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_Toc216109606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2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72BB7B48" w14:textId="6388A811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07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وجه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_Toc216109607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3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1D7567D4" w14:textId="6E27B366" w:rsidR="00564152" w:rsidRDefault="00252BC2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08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نکات</w:t>
            </w:r>
            <w:r w:rsidR="00564152" w:rsidRPr="005976A7">
              <w:rPr>
                <w:rStyle w:val="Hyperlink"/>
                <w:rFonts w:hint="cs"/>
                <w:noProof/>
                <w:rtl/>
              </w:rPr>
              <w:t>ی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در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باب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اعراض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_Toc216109608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4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3C1CEE6E" w14:textId="4CF1EC83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09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نکته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اول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_Toc216109609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4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3CF3D790" w14:textId="5BD38043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0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نکته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_Toc216109610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5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71A194D6" w14:textId="010CDCFD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1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نکته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سوم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_Toc216109611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5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5ED7DAAA" w14:textId="17245AF0" w:rsidR="00564152" w:rsidRDefault="00252BC2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2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وجه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سوم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_Toc216109612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5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19EC8E97" w14:textId="57CB9D29" w:rsidR="00564152" w:rsidRDefault="00252BC2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3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اختلاف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فتوا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در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حج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زن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مستط</w:t>
            </w:r>
            <w:r w:rsidR="00564152" w:rsidRPr="005976A7">
              <w:rPr>
                <w:rStyle w:val="Hyperlink"/>
                <w:rFonts w:hint="cs"/>
                <w:noProof/>
                <w:rtl/>
              </w:rPr>
              <w:t>ی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ع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ب</w:t>
            </w:r>
            <w:r w:rsidR="00564152" w:rsidRPr="005976A7">
              <w:rPr>
                <w:rStyle w:val="Hyperlink"/>
                <w:rFonts w:hint="cs"/>
                <w:noProof/>
                <w:rtl/>
              </w:rPr>
              <w:t>ی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ن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ش</w:t>
            </w:r>
            <w:r w:rsidR="00564152" w:rsidRPr="005976A7">
              <w:rPr>
                <w:rStyle w:val="Hyperlink"/>
                <w:rFonts w:hint="cs"/>
                <w:noProof/>
                <w:rtl/>
              </w:rPr>
              <w:t>ی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عه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و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عامه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_Toc216109613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5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232700BD" w14:textId="0C641682" w:rsidR="00564152" w:rsidRDefault="00252BC2" w:rsidP="0056415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4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در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وجه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سوم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_Toc216109614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6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2A5409E2" w14:textId="12F7FC3D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5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اول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_Toc216109615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6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750BF7EB" w14:textId="1BA23BF7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6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دوم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_Toc216109616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7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6732E3E3" w14:textId="4FBAE9FD" w:rsidR="00564152" w:rsidRDefault="00252BC2" w:rsidP="00564152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09617" w:history="1">
            <w:r w:rsidR="00564152" w:rsidRPr="005976A7">
              <w:rPr>
                <w:rStyle w:val="Hyperlink"/>
                <w:rFonts w:hint="eastAsia"/>
                <w:noProof/>
                <w:rtl/>
              </w:rPr>
              <w:t>مناقشه</w:t>
            </w:r>
            <w:r w:rsidR="00564152" w:rsidRPr="005976A7">
              <w:rPr>
                <w:rStyle w:val="Hyperlink"/>
                <w:noProof/>
                <w:rtl/>
              </w:rPr>
              <w:t xml:space="preserve"> </w:t>
            </w:r>
            <w:r w:rsidR="00564152" w:rsidRPr="005976A7">
              <w:rPr>
                <w:rStyle w:val="Hyperlink"/>
                <w:rFonts w:hint="eastAsia"/>
                <w:noProof/>
                <w:rtl/>
              </w:rPr>
              <w:t>سوم</w:t>
            </w:r>
            <w:r w:rsidR="00564152">
              <w:rPr>
                <w:noProof/>
                <w:webHidden/>
              </w:rPr>
              <w:tab/>
            </w:r>
            <w:r w:rsidR="00564152">
              <w:rPr>
                <w:noProof/>
                <w:webHidden/>
              </w:rPr>
              <w:fldChar w:fldCharType="begin"/>
            </w:r>
            <w:r w:rsidR="00564152">
              <w:rPr>
                <w:noProof/>
                <w:webHidden/>
              </w:rPr>
              <w:instrText xml:space="preserve"> PAGEREF _Toc216109617 \h </w:instrText>
            </w:r>
            <w:r w:rsidR="00564152">
              <w:rPr>
                <w:noProof/>
                <w:webHidden/>
              </w:rPr>
            </w:r>
            <w:r w:rsidR="00564152">
              <w:rPr>
                <w:noProof/>
                <w:webHidden/>
              </w:rPr>
              <w:fldChar w:fldCharType="separate"/>
            </w:r>
            <w:r w:rsidR="00564152">
              <w:rPr>
                <w:noProof/>
                <w:webHidden/>
              </w:rPr>
              <w:t>7</w:t>
            </w:r>
            <w:r w:rsidR="00564152">
              <w:rPr>
                <w:noProof/>
                <w:webHidden/>
              </w:rPr>
              <w:fldChar w:fldCharType="end"/>
            </w:r>
          </w:hyperlink>
        </w:p>
        <w:p w14:paraId="4A306D47" w14:textId="265D5C80" w:rsidR="00123630" w:rsidRPr="00696DEF" w:rsidRDefault="0070112B" w:rsidP="0000359D">
          <w:pPr>
            <w:pStyle w:val="TOC1"/>
            <w:ind w:firstLine="284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7C74F1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2EDF522B" w:rsidR="00A52E77" w:rsidRPr="00122542" w:rsidRDefault="00A52E77" w:rsidP="007C74F1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CF2340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CF2340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7C74F1">
      <w:pPr>
        <w:pStyle w:val="Heading1"/>
        <w:spacing w:line="276" w:lineRule="auto"/>
        <w:ind w:firstLine="284"/>
        <w:rPr>
          <w:rtl/>
        </w:rPr>
      </w:pPr>
      <w:bookmarkStart w:id="0" w:name="_Toc216109604"/>
      <w:r w:rsidRPr="00122542">
        <w:rPr>
          <w:rFonts w:hint="cs"/>
          <w:rtl/>
        </w:rPr>
        <w:t>پیشگفتار</w:t>
      </w:r>
      <w:bookmarkEnd w:id="0"/>
    </w:p>
    <w:p w14:paraId="2361556B" w14:textId="61CBA7F4" w:rsidR="00564152" w:rsidRDefault="00AE5D20" w:rsidP="0056415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 xml:space="preserve">بحث </w:t>
      </w:r>
      <w:r w:rsidR="00564152">
        <w:rPr>
          <w:rtl/>
        </w:rPr>
        <w:t xml:space="preserve">در </w:t>
      </w:r>
      <w:r w:rsidR="00CF2340">
        <w:rPr>
          <w:rtl/>
        </w:rPr>
        <w:t>طایفه</w:t>
      </w:r>
      <w:r w:rsidR="00564152">
        <w:rPr>
          <w:rtl/>
        </w:rPr>
        <w:t xml:space="preserve"> د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گر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 از روا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ات</w:t>
      </w:r>
      <w:r w:rsidR="00564152">
        <w:rPr>
          <w:rtl/>
        </w:rPr>
        <w:t xml:space="preserve"> مربوط به اختلاط بود که به دل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ل</w:t>
      </w:r>
      <w:r w:rsidR="00564152">
        <w:rPr>
          <w:rtl/>
        </w:rPr>
        <w:t xml:space="preserve"> ا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نکه</w:t>
      </w:r>
      <w:r w:rsidR="00564152">
        <w:rPr>
          <w:rtl/>
        </w:rPr>
        <w:t xml:space="preserve"> آن وجه اشاره به اختلاط در ا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نها</w:t>
      </w:r>
      <w:r w:rsidR="00564152">
        <w:rPr>
          <w:rtl/>
        </w:rPr>
        <w:t xml:space="preserve"> خ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ل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 قو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 نبود ظرف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ت</w:t>
      </w:r>
      <w:r w:rsidR="00564152">
        <w:rPr>
          <w:rtl/>
        </w:rPr>
        <w:t xml:space="preserve"> طرح مستقل داشت و در کلمات اعلام هم در دوره‌ا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 از ادوار م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انه،</w:t>
      </w:r>
      <w:r w:rsidR="00564152">
        <w:rPr>
          <w:rtl/>
        </w:rPr>
        <w:t xml:space="preserve"> موضوع خلوت با اجنب</w:t>
      </w:r>
      <w:r w:rsidR="00564152">
        <w:rPr>
          <w:rFonts w:hint="cs"/>
          <w:rtl/>
        </w:rPr>
        <w:t>ی</w:t>
      </w:r>
      <w:r w:rsidR="00564152">
        <w:rPr>
          <w:rFonts w:hint="eastAsia"/>
          <w:rtl/>
        </w:rPr>
        <w:t>ه</w:t>
      </w:r>
      <w:r w:rsidR="00564152">
        <w:rPr>
          <w:rtl/>
        </w:rPr>
        <w:t xml:space="preserve"> </w:t>
      </w:r>
      <w:r w:rsidR="00CF2340">
        <w:rPr>
          <w:rtl/>
        </w:rPr>
        <w:t>مستقلاً</w:t>
      </w:r>
      <w:r w:rsidR="00564152">
        <w:rPr>
          <w:rtl/>
        </w:rPr>
        <w:t xml:space="preserve"> مسئله‌ا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 شده است و مطرح شده است و </w:t>
      </w:r>
      <w:r w:rsidR="00CF2340">
        <w:rPr>
          <w:rtl/>
        </w:rPr>
        <w:t>همان‌طور</w:t>
      </w:r>
      <w:r w:rsidR="00564152">
        <w:rPr>
          <w:rtl/>
        </w:rPr>
        <w:t xml:space="preserve"> که در روا</w:t>
      </w:r>
      <w:r w:rsidR="00564152">
        <w:rPr>
          <w:rFonts w:hint="cs"/>
          <w:rtl/>
        </w:rPr>
        <w:t>ی</w:t>
      </w:r>
      <w:r w:rsidR="00564152">
        <w:rPr>
          <w:rtl/>
        </w:rPr>
        <w:t xml:space="preserve">ات هم وجود داشته است. </w:t>
      </w:r>
    </w:p>
    <w:p w14:paraId="6816B8B2" w14:textId="77777777" w:rsidR="00564152" w:rsidRDefault="00564152" w:rsidP="00564152">
      <w:pPr>
        <w:pStyle w:val="Heading1"/>
        <w:rPr>
          <w:rtl/>
        </w:rPr>
      </w:pPr>
      <w:bookmarkStart w:id="1" w:name="_Toc216109605"/>
      <w:r>
        <w:rPr>
          <w:rtl/>
        </w:rPr>
        <w:t>مبحث سوم</w:t>
      </w:r>
      <w:bookmarkEnd w:id="1"/>
      <w:r>
        <w:rPr>
          <w:rtl/>
        </w:rPr>
        <w:t xml:space="preserve"> </w:t>
      </w:r>
    </w:p>
    <w:p w14:paraId="1E8CC6D9" w14:textId="6BB230AD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باب خلوت وارد شده بود عبارت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که بر موضوع خلوت مترتب شده است چه نوع حکم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eastAsia"/>
          <w:rtl/>
        </w:rPr>
        <w:t>احتمال</w:t>
      </w:r>
      <w:r>
        <w:rPr>
          <w:rtl/>
        </w:rPr>
        <w:t xml:space="preserve"> اول ارشاد بود که دفع شد. </w:t>
      </w:r>
    </w:p>
    <w:p w14:paraId="19B5305A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حکم،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مقدم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اراده کرده باشند.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 همان اصل دفع شد. </w:t>
      </w:r>
    </w:p>
    <w:p w14:paraId="570CA50A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احتمال سوم که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کراهت باشد. </w:t>
      </w:r>
    </w:p>
    <w:p w14:paraId="1B246141" w14:textId="71CDDA9D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را مولو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هم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به ظهور </w:t>
      </w:r>
      <w:r w:rsidR="00CF2340">
        <w:rPr>
          <w:rtl/>
        </w:rPr>
        <w:t>نهی‌ای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دست </w:t>
      </w:r>
      <w:r w:rsidR="00CF2340">
        <w:rPr>
          <w:rtl/>
        </w:rPr>
        <w:t>برمی‌داریم</w:t>
      </w:r>
      <w:r>
        <w:rPr>
          <w:rtl/>
        </w:rPr>
        <w:t xml:space="preserve"> و حمل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5DB3AE50" w14:textId="5BEC0271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جواهر به سمت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با حدت و شدت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CF2340">
        <w:rPr>
          <w:rtl/>
        </w:rPr>
        <w:t>داده‌اند</w:t>
      </w:r>
      <w:r>
        <w:rPr>
          <w:rtl/>
        </w:rPr>
        <w:t xml:space="preserve">. </w:t>
      </w:r>
    </w:p>
    <w:p w14:paraId="513319A3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طبعاً واضح است که نه</w:t>
      </w:r>
      <w:r>
        <w:rPr>
          <w:rFonts w:hint="cs"/>
          <w:rtl/>
        </w:rPr>
        <w:t>ی</w:t>
      </w:r>
      <w:r>
        <w:rPr>
          <w:rtl/>
        </w:rPr>
        <w:t xml:space="preserve"> ظهور در حرمت دارد و اما قرائن</w:t>
      </w:r>
      <w:r>
        <w:rPr>
          <w:rFonts w:hint="cs"/>
          <w:rtl/>
        </w:rPr>
        <w:t>ی</w:t>
      </w:r>
      <w:r>
        <w:rPr>
          <w:rtl/>
        </w:rPr>
        <w:t xml:space="preserve"> که ممکن است به آن‌ها تمسک شود برا</w:t>
      </w:r>
      <w:r>
        <w:rPr>
          <w:rFonts w:hint="cs"/>
          <w:rtl/>
        </w:rPr>
        <w:t>ی</w:t>
      </w:r>
      <w:r>
        <w:rPr>
          <w:rtl/>
        </w:rPr>
        <w:t xml:space="preserve"> عبور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ظهور در حرمت و حمل بر کراهت، چند وجه است که اشاره شد و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امروز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06B759B" w14:textId="77777777" w:rsidR="00564152" w:rsidRDefault="00564152" w:rsidP="00564152">
      <w:pPr>
        <w:pStyle w:val="Heading2"/>
        <w:rPr>
          <w:rtl/>
        </w:rPr>
      </w:pPr>
      <w:bookmarkStart w:id="2" w:name="_Toc216109606"/>
      <w:r>
        <w:rPr>
          <w:rFonts w:hint="eastAsia"/>
          <w:rtl/>
        </w:rPr>
        <w:t>وجه</w:t>
      </w:r>
      <w:r>
        <w:rPr>
          <w:rtl/>
        </w:rPr>
        <w:t xml:space="preserve"> اول</w:t>
      </w:r>
      <w:bookmarkEnd w:id="2"/>
    </w:p>
    <w:p w14:paraId="258B8AA9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بود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جواهر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مضافا عل</w:t>
      </w:r>
      <w:r>
        <w:rPr>
          <w:rFonts w:hint="cs"/>
          <w:rtl/>
        </w:rPr>
        <w:t>ی</w:t>
      </w:r>
      <w:r>
        <w:rPr>
          <w:rtl/>
        </w:rPr>
        <w:t xml:space="preserve"> ان القول بحرمه </w:t>
      </w:r>
      <w:r>
        <w:rPr>
          <w:rFonts w:hint="cs"/>
          <w:rtl/>
        </w:rPr>
        <w:t>ی</w:t>
      </w:r>
      <w:r>
        <w:rPr>
          <w:rFonts w:hint="eastAsia"/>
          <w:rtl/>
        </w:rPr>
        <w:t>ناف</w:t>
      </w:r>
      <w:r>
        <w:rPr>
          <w:rFonts w:hint="cs"/>
          <w:rtl/>
        </w:rPr>
        <w:t>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گرفته‌اند که حکم حرمت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5533694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ارتکاز،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برا</w:t>
      </w:r>
      <w:r>
        <w:rPr>
          <w:rFonts w:hint="cs"/>
          <w:rtl/>
        </w:rPr>
        <w:t>ی</w:t>
      </w:r>
      <w:r>
        <w:rPr>
          <w:rtl/>
        </w:rPr>
        <w:t xml:space="preserve"> حمل بر کراهت ذکر کرد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موارد</w:t>
      </w:r>
      <w:r>
        <w:rPr>
          <w:rFonts w:hint="cs"/>
          <w:rtl/>
        </w:rPr>
        <w:t>ی</w:t>
      </w:r>
      <w:r>
        <w:rPr>
          <w:rtl/>
        </w:rPr>
        <w:t xml:space="preserve"> که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به طور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احتمال عقلا</w:t>
      </w:r>
      <w:r>
        <w:rPr>
          <w:rFonts w:hint="cs"/>
          <w:rtl/>
        </w:rPr>
        <w:t>یی</w:t>
      </w:r>
      <w:r>
        <w:rPr>
          <w:rtl/>
        </w:rPr>
        <w:t xml:space="preserve">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باشد که حرمت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آنجا وجود ندارد. </w:t>
      </w:r>
    </w:p>
    <w:p w14:paraId="1461CD05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باشد و ارتکاز</w:t>
      </w:r>
      <w:r>
        <w:rPr>
          <w:rFonts w:hint="cs"/>
          <w:rtl/>
        </w:rPr>
        <w:t>ی</w:t>
      </w:r>
      <w:r>
        <w:rPr>
          <w:rtl/>
        </w:rPr>
        <w:t xml:space="preserve"> باشد،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 و دقت هم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اطلاق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مطلق خلوت،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آنجا که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روشن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خلاف آن هست،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مطلقه‌ا</w:t>
      </w:r>
      <w:r>
        <w:rPr>
          <w:rFonts w:hint="cs"/>
          <w:rtl/>
        </w:rPr>
        <w:t>ی</w:t>
      </w:r>
      <w:r>
        <w:rPr>
          <w:rtl/>
        </w:rPr>
        <w:t xml:space="preserve"> است که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التذاذ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هر طور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 ولو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باشد، باز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702F909" w14:textId="09E4EBAA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التذاذ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قبلا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احتمال عقلا</w:t>
      </w:r>
      <w:r>
        <w:rPr>
          <w:rFonts w:hint="cs"/>
          <w:rtl/>
        </w:rPr>
        <w:t>یی</w:t>
      </w:r>
      <w:r>
        <w:rPr>
          <w:rtl/>
        </w:rPr>
        <w:t xml:space="preserve"> ندارد،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 که آن دواع</w:t>
      </w:r>
      <w:r>
        <w:rPr>
          <w:rFonts w:hint="cs"/>
          <w:rtl/>
        </w:rPr>
        <w:t>ی</w:t>
      </w:r>
      <w:r>
        <w:rPr>
          <w:rtl/>
        </w:rPr>
        <w:t xml:space="preserve"> و تداع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در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وجود دارد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مطلق موارد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CD6315">
        <w:rPr>
          <w:rtl/>
        </w:rPr>
        <w:t>و ارتکاز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ما مح</w:t>
      </w:r>
      <w:r>
        <w:rPr>
          <w:rFonts w:hint="eastAsia"/>
          <w:rtl/>
        </w:rPr>
        <w:t>رز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آن، ادعا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81874EF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چهار صورت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التذاذ،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و آن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7D4AC42B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وجود 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نه بالفعل و نه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دارند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برداشت‌ها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وجود دارد که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</w:t>
      </w:r>
      <w:r>
        <w:rPr>
          <w:rFonts w:hint="eastAsia"/>
          <w:rtl/>
        </w:rPr>
        <w:t>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است و موارد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3854B389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خلوت</w:t>
      </w:r>
      <w:r>
        <w:rPr>
          <w:rtl/>
        </w:rPr>
        <w:t xml:space="preserve">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دارد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7869CF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هم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آن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به گمانم وجه</w:t>
      </w:r>
      <w:r>
        <w:rPr>
          <w:rFonts w:hint="cs"/>
          <w:rtl/>
        </w:rPr>
        <w:t>ی</w:t>
      </w:r>
      <w:r>
        <w:rPr>
          <w:rtl/>
        </w:rPr>
        <w:t xml:space="preserve"> ندارد،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لفظ</w:t>
      </w:r>
      <w:r>
        <w:rPr>
          <w:rFonts w:hint="cs"/>
          <w:rtl/>
        </w:rPr>
        <w:t>ی</w:t>
      </w:r>
      <w:r>
        <w:rPr>
          <w:rtl/>
        </w:rPr>
        <w:t xml:space="preserve"> باشد و اطلاق</w:t>
      </w:r>
      <w:r>
        <w:rPr>
          <w:rFonts w:hint="cs"/>
          <w:rtl/>
        </w:rPr>
        <w:t>ی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A7FF846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باشد. </w:t>
      </w:r>
    </w:p>
    <w:p w14:paraId="5A64799C" w14:textId="77777777" w:rsidR="00564152" w:rsidRDefault="00564152" w:rsidP="00564152">
      <w:pPr>
        <w:pStyle w:val="Heading2"/>
        <w:rPr>
          <w:rtl/>
        </w:rPr>
      </w:pPr>
      <w:bookmarkStart w:id="3" w:name="_Toc216109607"/>
      <w:r>
        <w:rPr>
          <w:rFonts w:hint="eastAsia"/>
          <w:rtl/>
        </w:rPr>
        <w:t>وجه</w:t>
      </w:r>
      <w:r>
        <w:rPr>
          <w:rtl/>
        </w:rPr>
        <w:t xml:space="preserve"> دوم</w:t>
      </w:r>
      <w:bookmarkEnd w:id="3"/>
    </w:p>
    <w:p w14:paraId="5B9A29E4" w14:textId="3DFD4A0C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اعراض</w:t>
      </w:r>
      <w:r>
        <w:rPr>
          <w:rtl/>
        </w:rPr>
        <w:t xml:space="preserve"> بود که در کلام صاحب جواهر نبود و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اعراض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CD6315">
        <w:rPr>
          <w:rtl/>
        </w:rPr>
        <w:t>علی‌رغم</w:t>
      </w:r>
      <w:r>
        <w:rPr>
          <w:rtl/>
        </w:rPr>
        <w:t xml:space="preserve"> وجود تعداد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خلوت، ما در فتاوا</w:t>
      </w:r>
      <w:r>
        <w:rPr>
          <w:rFonts w:hint="cs"/>
          <w:rtl/>
        </w:rPr>
        <w:t>ی</w:t>
      </w:r>
      <w:r>
        <w:rPr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فتوا داده باشند. عدم افتا</w:t>
      </w:r>
      <w:r>
        <w:rPr>
          <w:rFonts w:hint="cs"/>
          <w:rtl/>
        </w:rPr>
        <w:t>ی</w:t>
      </w:r>
      <w:r>
        <w:rPr>
          <w:rtl/>
        </w:rPr>
        <w:t xml:space="preserve"> آن‌ها موجب وهن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م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حرمت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قائل به کراهت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4445EFF6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چند احتمال دارد؛ </w:t>
      </w:r>
    </w:p>
    <w:p w14:paraId="4A138BEE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اعراض صدور و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مخدوش بکند. </w:t>
      </w:r>
    </w:p>
    <w:p w14:paraId="6AEC01F3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نشان دهد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>
        <w:rPr>
          <w:rtl/>
        </w:rPr>
        <w:t xml:space="preserve"> بود، تلق</w:t>
      </w:r>
      <w:r>
        <w:rPr>
          <w:rFonts w:hint="cs"/>
          <w:rtl/>
        </w:rPr>
        <w:t>ی</w:t>
      </w:r>
      <w:r>
        <w:rPr>
          <w:rtl/>
        </w:rPr>
        <w:t xml:space="preserve"> کردند. </w:t>
      </w:r>
    </w:p>
    <w:p w14:paraId="7B13B4F8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حاک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موارد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3E128B4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نشانه‌ا</w:t>
      </w:r>
      <w:r>
        <w:rPr>
          <w:rFonts w:hint="cs"/>
          <w:rtl/>
        </w:rPr>
        <w:t>ی</w:t>
      </w:r>
      <w:r>
        <w:rPr>
          <w:rtl/>
        </w:rPr>
        <w:t xml:space="preserve"> باشد که حمل بر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6876D087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اعراض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انتخاب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عدم افتا</w:t>
      </w:r>
      <w:r>
        <w:rPr>
          <w:rFonts w:hint="cs"/>
          <w:rtl/>
        </w:rPr>
        <w:t>ی</w:t>
      </w:r>
      <w:r>
        <w:rPr>
          <w:rtl/>
        </w:rPr>
        <w:t xml:space="preserve"> آن‌ها و اعراض آن‌ها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مقام افتا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خلل چه بوده است چهار پنج احتمال وجود دارد. </w:t>
      </w:r>
    </w:p>
    <w:p w14:paraId="312AB6CB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سند را درست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صدور را قبول نداشتند. </w:t>
      </w:r>
    </w:p>
    <w:p w14:paraId="4EB344D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ارشاد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پنداشتند</w:t>
      </w:r>
      <w:r>
        <w:rPr>
          <w:rtl/>
        </w:rPr>
        <w:t xml:space="preserve">. </w:t>
      </w:r>
    </w:p>
    <w:p w14:paraId="4E65B830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حمل بر حرمت مقدم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2F57E47A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۴- حمل بر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59E4EA65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۵- حمل بر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14:paraId="3E0108DF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که زبان ندارد، مثل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افتاء به حرمت اعتماد نکردند،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جهت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جهات. </w:t>
      </w:r>
    </w:p>
    <w:p w14:paraId="48BE273B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کراهت، دارد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گرفت. </w:t>
      </w:r>
    </w:p>
    <w:p w14:paraId="41F3E291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البته اصل حرمت را مخدوش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لذا در باب اعراض به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برا</w:t>
      </w:r>
      <w:r>
        <w:rPr>
          <w:rFonts w:hint="cs"/>
          <w:rtl/>
        </w:rPr>
        <w:t>ی</w:t>
      </w:r>
      <w:r>
        <w:rPr>
          <w:rtl/>
        </w:rPr>
        <w:t xml:space="preserve">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کراهت،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حمل بر کراهت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دلالت</w:t>
      </w:r>
      <w:r>
        <w:rPr>
          <w:rFonts w:hint="cs"/>
          <w:rtl/>
        </w:rPr>
        <w:t>ی</w:t>
      </w:r>
      <w:r>
        <w:rPr>
          <w:rtl/>
        </w:rPr>
        <w:t xml:space="preserve"> بکند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جهت را تام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حرمت مولو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Fonts w:hint="cs"/>
          <w:rtl/>
        </w:rPr>
        <w:t>ی</w:t>
      </w:r>
      <w:r>
        <w:rPr>
          <w:rtl/>
        </w:rPr>
        <w:t xml:space="preserve"> به عنوان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نداشتند. </w:t>
      </w:r>
    </w:p>
    <w:p w14:paraId="4447B03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به نظر ما تمام است، بخصوص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کتب اربعه،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دارد، لا تخلون بامرأة،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کتب اربعه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در کتاب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</w:p>
    <w:p w14:paraId="0D40ECA7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که در معرض آن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که احتمال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اقوا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اقل اجمال داشت در اصول کاف</w:t>
      </w:r>
      <w:r>
        <w:rPr>
          <w:rFonts w:hint="cs"/>
          <w:rtl/>
        </w:rPr>
        <w:t>ی</w:t>
      </w:r>
      <w:r>
        <w:rPr>
          <w:rtl/>
        </w:rPr>
        <w:t xml:space="preserve"> آمده است.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آن‌ها، آنجاها</w:t>
      </w:r>
      <w:r>
        <w:rPr>
          <w:rFonts w:hint="cs"/>
          <w:rtl/>
        </w:rPr>
        <w:t>یی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دارد، در اصول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را کم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EC38A01" w14:textId="7C6F4B00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عبارت اخر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 اعراض افتا</w:t>
      </w:r>
      <w:r>
        <w:rPr>
          <w:rFonts w:hint="cs"/>
          <w:rtl/>
        </w:rPr>
        <w:t>یی</w:t>
      </w:r>
      <w:r>
        <w:rPr>
          <w:rtl/>
        </w:rPr>
        <w:t xml:space="preserve"> هست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اعراض روا</w:t>
      </w:r>
      <w:r>
        <w:rPr>
          <w:rFonts w:hint="cs"/>
          <w:rtl/>
        </w:rPr>
        <w:t>یی</w:t>
      </w:r>
      <w:r>
        <w:rPr>
          <w:rtl/>
        </w:rPr>
        <w:t xml:space="preserve"> وجود داشته باشد.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کتب اربعه جز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در کتب متفرقه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دست دوم و سوم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اسناد آن طبعاً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بود. </w:t>
      </w:r>
      <w:r w:rsidR="00CD6315">
        <w:rPr>
          <w:rtl/>
        </w:rPr>
        <w:t>هیچ‌کدام</w:t>
      </w:r>
      <w:r>
        <w:rPr>
          <w:rtl/>
        </w:rPr>
        <w:t xml:space="preserve"> سند تام</w:t>
      </w:r>
      <w:r>
        <w:rPr>
          <w:rFonts w:hint="cs"/>
          <w:rtl/>
        </w:rPr>
        <w:t>ی</w:t>
      </w:r>
      <w:r>
        <w:rPr>
          <w:rtl/>
        </w:rPr>
        <w:t xml:space="preserve"> نداشت. </w:t>
      </w:r>
    </w:p>
    <w:p w14:paraId="7E91F8D7" w14:textId="77777777" w:rsidR="00564152" w:rsidRDefault="00564152" w:rsidP="00564152">
      <w:pPr>
        <w:pStyle w:val="Heading1"/>
        <w:rPr>
          <w:rtl/>
        </w:rPr>
      </w:pPr>
      <w:bookmarkStart w:id="4" w:name="_Toc216109608"/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در باب اعراض</w:t>
      </w:r>
      <w:bookmarkEnd w:id="4"/>
    </w:p>
    <w:p w14:paraId="41043DF3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در باب اعراض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قابل توجه است</w:t>
      </w:r>
    </w:p>
    <w:p w14:paraId="5AC97834" w14:textId="77777777" w:rsidR="00564152" w:rsidRDefault="00564152" w:rsidP="00564152">
      <w:pPr>
        <w:pStyle w:val="Heading2"/>
        <w:rPr>
          <w:rtl/>
        </w:rPr>
      </w:pPr>
      <w:bookmarkStart w:id="5" w:name="_Toc216109609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5"/>
    </w:p>
    <w:p w14:paraId="7E15566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علاوه بر اعراض فتوا</w:t>
      </w:r>
      <w:r>
        <w:rPr>
          <w:rFonts w:hint="cs"/>
          <w:rtl/>
        </w:rPr>
        <w:t>یی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مشهور، اعراض مشهور از فتوا دادن به حرمت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محرز است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اعراض روا</w:t>
      </w:r>
      <w:r>
        <w:rPr>
          <w:rFonts w:hint="cs"/>
          <w:rtl/>
        </w:rPr>
        <w:t>یی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الجمله را هم قائل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3A19740" w14:textId="77777777" w:rsidR="00564152" w:rsidRDefault="00564152" w:rsidP="00564152">
      <w:pPr>
        <w:pStyle w:val="Heading2"/>
        <w:rPr>
          <w:rtl/>
        </w:rPr>
      </w:pPr>
      <w:bookmarkStart w:id="6" w:name="_Toc216109610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6"/>
    </w:p>
    <w:p w14:paraId="39342B45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کراهت، بلکه اعراض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 عام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صدور اعتماد</w:t>
      </w:r>
      <w:r>
        <w:rPr>
          <w:rFonts w:hint="cs"/>
          <w:rtl/>
        </w:rPr>
        <w:t>ی</w:t>
      </w:r>
      <w:r>
        <w:rPr>
          <w:rtl/>
        </w:rPr>
        <w:t xml:space="preserve"> وجود نداشته است. </w:t>
      </w:r>
    </w:p>
    <w:p w14:paraId="216CD8AD" w14:textId="77777777" w:rsidR="00564152" w:rsidRDefault="00564152" w:rsidP="00564152">
      <w:pPr>
        <w:pStyle w:val="Heading2"/>
        <w:rPr>
          <w:rtl/>
        </w:rPr>
      </w:pPr>
      <w:bookmarkStart w:id="7" w:name="_Toc216109611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7"/>
    </w:p>
    <w:p w14:paraId="67C119D2" w14:textId="2D63B8AC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اعراض فتوا</w:t>
      </w:r>
      <w:r>
        <w:rPr>
          <w:rFonts w:hint="cs"/>
          <w:rtl/>
        </w:rPr>
        <w:t>یی</w:t>
      </w:r>
      <w:r>
        <w:rPr>
          <w:rtl/>
        </w:rPr>
        <w:t xml:space="preserve"> و اعراض روا</w:t>
      </w:r>
      <w:r>
        <w:rPr>
          <w:rFonts w:hint="cs"/>
          <w:rtl/>
        </w:rPr>
        <w:t>یی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مشترک وجود خلل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افزود که با عامه هم که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با آن اقوال آن‌ها دارد، </w:t>
      </w:r>
      <w:r w:rsidR="00CD6315">
        <w:rPr>
          <w:rtl/>
        </w:rPr>
        <w:t>ظاهراً</w:t>
      </w:r>
      <w:r>
        <w:rPr>
          <w:rtl/>
        </w:rPr>
        <w:t xml:space="preserve"> قول به خلوت عل</w:t>
      </w:r>
      <w:r>
        <w:rPr>
          <w:rFonts w:hint="cs"/>
          <w:rtl/>
        </w:rPr>
        <w:t>ی</w:t>
      </w:r>
      <w:r>
        <w:rPr>
          <w:rtl/>
        </w:rPr>
        <w:t xml:space="preserve"> وجه اطلاق در کلمات آن‌ها هم وجود دارد. </w:t>
      </w:r>
    </w:p>
    <w:p w14:paraId="7608773C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اعراض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3DD332DB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که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ممکن بود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اعراض آن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هم ممکن است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6A52D159" w14:textId="77777777" w:rsidR="00564152" w:rsidRDefault="00564152" w:rsidP="00564152">
      <w:pPr>
        <w:pStyle w:val="Heading1"/>
        <w:rPr>
          <w:rtl/>
        </w:rPr>
      </w:pPr>
      <w:bookmarkStart w:id="8" w:name="_Toc216109612"/>
      <w:r>
        <w:rPr>
          <w:rFonts w:hint="eastAsia"/>
          <w:rtl/>
        </w:rPr>
        <w:t>وجه</w:t>
      </w:r>
      <w:r>
        <w:rPr>
          <w:rtl/>
        </w:rPr>
        <w:t xml:space="preserve"> سوم</w:t>
      </w:r>
      <w:bookmarkEnd w:id="8"/>
    </w:p>
    <w:p w14:paraId="063642B7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کلام صاحب جواهر هست ول</w:t>
      </w:r>
      <w:r>
        <w:rPr>
          <w:rFonts w:hint="cs"/>
          <w:rtl/>
        </w:rPr>
        <w:t>ی</w:t>
      </w:r>
      <w:r>
        <w:rPr>
          <w:rtl/>
        </w:rPr>
        <w:t xml:space="preserve"> وجه چندان قو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منافات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 و جملة من النصوص الداله عل</w:t>
      </w:r>
      <w:r>
        <w:rPr>
          <w:rFonts w:hint="cs"/>
          <w:rtl/>
        </w:rPr>
        <w:t>ی</w:t>
      </w:r>
      <w:r>
        <w:rPr>
          <w:rtl/>
        </w:rPr>
        <w:t xml:space="preserve"> جواز صحبة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الحج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اسئل مستلزم للخلوه ف</w:t>
      </w:r>
      <w:r>
        <w:rPr>
          <w:rFonts w:hint="cs"/>
          <w:rtl/>
        </w:rPr>
        <w:t>ی</w:t>
      </w:r>
      <w:r>
        <w:rPr>
          <w:rtl/>
        </w:rPr>
        <w:t xml:space="preserve"> بعض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بعض‌ها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 المومن ول</w:t>
      </w:r>
      <w:r>
        <w:rPr>
          <w:rFonts w:hint="cs"/>
          <w:rtl/>
        </w:rPr>
        <w:t>ی</w:t>
      </w:r>
      <w:r>
        <w:rPr>
          <w:rtl/>
        </w:rPr>
        <w:t xml:space="preserve"> المومن است. </w:t>
      </w:r>
    </w:p>
    <w:p w14:paraId="6AAA11D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افزودن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از نصوص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استظهار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استشعار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در بحث حج مطرح شده است. </w:t>
      </w:r>
    </w:p>
    <w:p w14:paraId="197C2BA5" w14:textId="77777777" w:rsidR="00564152" w:rsidRDefault="00564152" w:rsidP="00564152">
      <w:pPr>
        <w:pStyle w:val="Heading1"/>
        <w:rPr>
          <w:rtl/>
        </w:rPr>
      </w:pPr>
      <w:bookmarkStart w:id="9" w:name="_Toc216109613"/>
      <w:r>
        <w:rPr>
          <w:rFonts w:hint="eastAsia"/>
          <w:rtl/>
        </w:rPr>
        <w:t>اختلاف</w:t>
      </w:r>
      <w:r>
        <w:rPr>
          <w:rtl/>
        </w:rPr>
        <w:t xml:space="preserve"> فتوا در حج زن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عامه</w:t>
      </w:r>
      <w:bookmarkEnd w:id="9"/>
    </w:p>
    <w:p w14:paraId="4BA3230C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حج،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</w:t>
      </w:r>
      <w:r>
        <w:rPr>
          <w:rFonts w:hint="cs"/>
          <w:rtl/>
        </w:rPr>
        <w:t>ی</w:t>
      </w:r>
      <w:r>
        <w:rPr>
          <w:rtl/>
        </w:rPr>
        <w:t xml:space="preserve"> مطرح هست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حج زن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مشروط به آن است که محرم همراه او باشد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tl/>
        </w:rPr>
        <w:t xml:space="preserve"> و جمع</w:t>
      </w:r>
      <w:r>
        <w:rPr>
          <w:rFonts w:hint="cs"/>
          <w:rtl/>
        </w:rPr>
        <w:t>ی</w:t>
      </w:r>
      <w:r>
        <w:rPr>
          <w:rtl/>
        </w:rPr>
        <w:t xml:space="preserve"> که به سفر حج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C844F7C" w14:textId="4C9CF23E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اختلاف اساس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عام است؛ عامه عمدتاً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محرم باشد، استطاعت شرع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محرم</w:t>
      </w:r>
      <w:r>
        <w:rPr>
          <w:rFonts w:hint="cs"/>
          <w:rtl/>
        </w:rPr>
        <w:t>ی</w:t>
      </w:r>
      <w:r>
        <w:rPr>
          <w:rtl/>
        </w:rPr>
        <w:t xml:space="preserve"> همراه او باشد، ول</w:t>
      </w:r>
      <w:r>
        <w:rPr>
          <w:rFonts w:hint="cs"/>
          <w:rtl/>
        </w:rPr>
        <w:t>ی</w:t>
      </w:r>
      <w:r>
        <w:rPr>
          <w:rtl/>
        </w:rPr>
        <w:t xml:space="preserve"> به صراحت و ظهور قو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به آن هم فتوا </w:t>
      </w:r>
      <w:r w:rsidR="00CF2340">
        <w:rPr>
          <w:rtl/>
        </w:rPr>
        <w:t>داده‌اند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محرم برا</w:t>
      </w:r>
      <w:r>
        <w:rPr>
          <w:rFonts w:hint="cs"/>
          <w:rtl/>
        </w:rPr>
        <w:t>ی</w:t>
      </w:r>
      <w:r>
        <w:rPr>
          <w:rtl/>
        </w:rPr>
        <w:t xml:space="preserve"> سفر حج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فق</w:t>
      </w:r>
      <w:r>
        <w:rPr>
          <w:rFonts w:hint="eastAsia"/>
          <w:rtl/>
        </w:rPr>
        <w:t>ط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در معرض تعرض و ناامن</w:t>
      </w:r>
      <w:r>
        <w:rPr>
          <w:rFonts w:hint="cs"/>
          <w:rtl/>
        </w:rPr>
        <w:t>ی</w:t>
      </w:r>
      <w:r>
        <w:rPr>
          <w:rtl/>
        </w:rPr>
        <w:t xml:space="preserve"> نباشد از جهات مسائل مراودات زن و مرد در معرض نا امن</w:t>
      </w:r>
      <w:r>
        <w:rPr>
          <w:rFonts w:hint="cs"/>
          <w:rtl/>
        </w:rPr>
        <w:t>ی</w:t>
      </w:r>
      <w:r>
        <w:rPr>
          <w:rtl/>
        </w:rPr>
        <w:t xml:space="preserve"> نباشد. محرم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tl/>
        </w:rPr>
        <w:t xml:space="preserve"> برود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در آنجا مورد قصد سو</w:t>
      </w:r>
      <w:r>
        <w:rPr>
          <w:rFonts w:hint="cs"/>
          <w:rtl/>
        </w:rPr>
        <w:t>یی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AEA36DF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فقها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و معتبر هم دارد. </w:t>
      </w:r>
    </w:p>
    <w:p w14:paraId="5647AEED" w14:textId="65B07B8B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آنجا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دارد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المؤمن محرم مؤمنه، در وسائل آمده است که المؤمن ول</w:t>
      </w:r>
      <w:r>
        <w:rPr>
          <w:rFonts w:hint="cs"/>
          <w:rtl/>
        </w:rPr>
        <w:t>ی</w:t>
      </w:r>
      <w:r>
        <w:rPr>
          <w:rtl/>
        </w:rPr>
        <w:t xml:space="preserve"> المؤمنه است، در کلمات فقها به تبع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مسالک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 ول</w:t>
      </w:r>
      <w:r>
        <w:rPr>
          <w:rFonts w:hint="cs"/>
          <w:rtl/>
        </w:rPr>
        <w:t>ی</w:t>
      </w:r>
      <w:r>
        <w:rPr>
          <w:rtl/>
        </w:rPr>
        <w:t xml:space="preserve"> المؤمنه آمده است اما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اما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شده است که </w:t>
      </w:r>
      <w:r>
        <w:rPr>
          <w:rFonts w:hint="eastAsia"/>
          <w:rtl/>
        </w:rPr>
        <w:t>المؤمن</w:t>
      </w:r>
      <w:r>
        <w:rPr>
          <w:rtl/>
        </w:rPr>
        <w:t xml:space="preserve"> مَحرم مؤمن،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مومن باشند و آن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 آن مراودات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نکته‌ا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170E907E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دارند در حج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حج. </w:t>
      </w:r>
    </w:p>
    <w:p w14:paraId="24C9F5CF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در کتاب حج مطرح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فتاوا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سنت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بازتر است و آن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شکل</w:t>
      </w:r>
      <w:r>
        <w:rPr>
          <w:rFonts w:hint="cs"/>
          <w:rtl/>
        </w:rPr>
        <w:t>ی</w:t>
      </w:r>
      <w:r>
        <w:rPr>
          <w:rtl/>
        </w:rPr>
        <w:t xml:space="preserve"> را ندارد.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مشروط به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همراه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محرم است و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باشد کاف</w:t>
      </w:r>
      <w:r>
        <w:rPr>
          <w:rFonts w:hint="cs"/>
          <w:rtl/>
        </w:rPr>
        <w:t>ی</w:t>
      </w:r>
      <w:r>
        <w:rPr>
          <w:rtl/>
        </w:rPr>
        <w:t xml:space="preserve"> است، ولو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نباشد.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کاروان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همه نامحرم هستند ول</w:t>
      </w:r>
      <w:r>
        <w:rPr>
          <w:rFonts w:hint="cs"/>
          <w:rtl/>
        </w:rPr>
        <w:t>ی</w:t>
      </w:r>
      <w:r>
        <w:rPr>
          <w:rtl/>
        </w:rPr>
        <w:t xml:space="preserve"> کاروان با حساب و کتاب</w:t>
      </w:r>
      <w:r>
        <w:rPr>
          <w:rFonts w:hint="cs"/>
          <w:rtl/>
        </w:rPr>
        <w:t>ی</w:t>
      </w:r>
      <w:r>
        <w:rPr>
          <w:rtl/>
        </w:rPr>
        <w:t xml:space="preserve"> است، مانع</w:t>
      </w:r>
      <w:r>
        <w:rPr>
          <w:rFonts w:hint="cs"/>
          <w:rtl/>
        </w:rPr>
        <w:t>ی</w:t>
      </w:r>
      <w:r>
        <w:rPr>
          <w:rtl/>
        </w:rPr>
        <w:t xml:space="preserve">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از استطاعت و وجوب حج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2E7DD57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صاحب جواهر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که؛ </w:t>
      </w:r>
    </w:p>
    <w:p w14:paraId="442335F6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که مراوده و همراه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و نامحرم وجود دارد و شرع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است. </w:t>
      </w:r>
    </w:p>
    <w:p w14:paraId="15D9F2D0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۲-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</w:t>
      </w:r>
      <w:r>
        <w:rPr>
          <w:rFonts w:hint="cs"/>
          <w:rtl/>
        </w:rPr>
        <w:t>ی</w:t>
      </w:r>
      <w:r>
        <w:rPr>
          <w:rtl/>
        </w:rPr>
        <w:t xml:space="preserve"> مستلزم خلوت است،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آن ادوار قبل، موارد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خلوت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544E43C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دوم که به اول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اطلاق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همراه با نامحرم‌ها و اجنب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از آن با خلوت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وجه اطلاق اشکال ندارد. </w:t>
      </w:r>
    </w:p>
    <w:p w14:paraId="1EF4C75D" w14:textId="77777777" w:rsidR="00564152" w:rsidRDefault="00564152" w:rsidP="00564152">
      <w:pPr>
        <w:pStyle w:val="Heading1"/>
        <w:rPr>
          <w:rtl/>
        </w:rPr>
      </w:pPr>
      <w:bookmarkStart w:id="10" w:name="_Toc216109614"/>
      <w:r>
        <w:rPr>
          <w:rFonts w:hint="eastAsia"/>
          <w:rtl/>
        </w:rPr>
        <w:t>مناقشات</w:t>
      </w:r>
      <w:r>
        <w:rPr>
          <w:rtl/>
        </w:rPr>
        <w:t xml:space="preserve"> در وجه سوم</w:t>
      </w:r>
      <w:bookmarkEnd w:id="10"/>
    </w:p>
    <w:p w14:paraId="2F90EE0A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اگر بخواهد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استشهاد بشود، مناقشه دارد</w:t>
      </w:r>
    </w:p>
    <w:p w14:paraId="6608B266" w14:textId="77777777" w:rsidR="00564152" w:rsidRDefault="00564152" w:rsidP="00564152">
      <w:pPr>
        <w:pStyle w:val="Heading2"/>
        <w:rPr>
          <w:rtl/>
        </w:rPr>
      </w:pPr>
      <w:bookmarkStart w:id="11" w:name="_Toc216109615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11"/>
    </w:p>
    <w:p w14:paraId="76B0D8CE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ندارد که چه با خلوت باشد و چه با خلوت.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عرفا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معلوم است که در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مصاحبت محرم شرط است برا</w:t>
      </w:r>
      <w:r>
        <w:rPr>
          <w:rFonts w:hint="cs"/>
          <w:rtl/>
        </w:rPr>
        <w:t>ی</w:t>
      </w:r>
      <w:r>
        <w:rPr>
          <w:rtl/>
        </w:rPr>
        <w:t xml:space="preserve">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حج برا</w:t>
      </w:r>
      <w:r>
        <w:rPr>
          <w:rFonts w:hint="cs"/>
          <w:rtl/>
        </w:rPr>
        <w:t>ی</w:t>
      </w:r>
      <w:r>
        <w:rPr>
          <w:rtl/>
        </w:rPr>
        <w:t xml:space="preserve"> زن،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مقابل آن قول</w:t>
      </w:r>
      <w:r>
        <w:rPr>
          <w:rFonts w:hint="cs"/>
          <w:rtl/>
        </w:rPr>
        <w:t>ی</w:t>
      </w:r>
      <w:r>
        <w:rPr>
          <w:rtl/>
        </w:rPr>
        <w:t xml:space="preserve"> که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97A4A4C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باشد که به هر شکل</w:t>
      </w:r>
      <w:r>
        <w:rPr>
          <w:rFonts w:hint="cs"/>
          <w:rtl/>
        </w:rPr>
        <w:t>ی</w:t>
      </w:r>
      <w:r>
        <w:rPr>
          <w:rtl/>
        </w:rPr>
        <w:t xml:space="preserve"> باشد، با خلوت، بدون خلوت،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و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6381425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که ندارد، وقت</w:t>
      </w:r>
      <w:r>
        <w:rPr>
          <w:rFonts w:hint="cs"/>
          <w:rtl/>
        </w:rPr>
        <w:t>ی</w:t>
      </w:r>
      <w:r>
        <w:rPr>
          <w:rtl/>
        </w:rPr>
        <w:t xml:space="preserve"> اطلاق ندارد به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استشهاد کرد، </w:t>
      </w:r>
    </w:p>
    <w:p w14:paraId="70DBD441" w14:textId="77777777" w:rsidR="00564152" w:rsidRDefault="00564152" w:rsidP="00564152">
      <w:pPr>
        <w:pStyle w:val="Heading2"/>
        <w:rPr>
          <w:rtl/>
        </w:rPr>
      </w:pPr>
      <w:bookmarkStart w:id="12" w:name="_Toc216109616"/>
      <w:r>
        <w:rPr>
          <w:rFonts w:hint="eastAsia"/>
          <w:rtl/>
        </w:rPr>
        <w:t>مناقشه</w:t>
      </w:r>
      <w:r>
        <w:rPr>
          <w:rtl/>
        </w:rPr>
        <w:t xml:space="preserve"> دوم</w:t>
      </w:r>
      <w:bookmarkEnd w:id="12"/>
    </w:p>
    <w:p w14:paraId="3C6AC616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 با خلوت دارد، اگر تلازم داشته باشد اطلاق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</w:p>
    <w:p w14:paraId="673E1939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دارد؛ </w:t>
      </w:r>
    </w:p>
    <w:p w14:paraId="545A9ABD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اطلاق دارد</w:t>
      </w:r>
    </w:p>
    <w:p w14:paraId="32EF283E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tl/>
        </w:rPr>
        <w:t>۲- تلازم دارد عرفاً سفر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خلوت،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تلازم عرف</w:t>
      </w:r>
      <w:r>
        <w:rPr>
          <w:rFonts w:hint="cs"/>
          <w:rtl/>
        </w:rPr>
        <w:t>ی</w:t>
      </w:r>
      <w:r>
        <w:rPr>
          <w:rtl/>
        </w:rPr>
        <w:t xml:space="preserve"> باشد مقامش را همراه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</w:p>
    <w:p w14:paraId="1BE7955D" w14:textId="60F9165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ممکن است کس</w:t>
      </w:r>
      <w:r>
        <w:rPr>
          <w:rFonts w:hint="cs"/>
          <w:rtl/>
        </w:rPr>
        <w:t>ی</w:t>
      </w:r>
      <w:r>
        <w:rPr>
          <w:rtl/>
        </w:rPr>
        <w:t xml:space="preserve"> پاسخ بدهد و مناقشه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مطرح کند که تلازم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مواظبت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خلوت حاصل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الجمله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نف</w:t>
      </w:r>
      <w:r>
        <w:rPr>
          <w:rFonts w:hint="cs"/>
          <w:rtl/>
        </w:rPr>
        <w:t>ی</w:t>
      </w:r>
      <w:r>
        <w:rPr>
          <w:rtl/>
        </w:rPr>
        <w:t xml:space="preserve"> کرد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الجمله به آن اطلاق </w:t>
      </w:r>
      <w:r w:rsidR="00CD6315">
        <w:rPr>
          <w:rtl/>
        </w:rPr>
        <w:t>برمی‌گردد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هر نوع رفتن</w:t>
      </w:r>
      <w:r>
        <w:rPr>
          <w:rFonts w:hint="cs"/>
          <w:rtl/>
        </w:rPr>
        <w:t>ی</w:t>
      </w:r>
      <w:r>
        <w:rPr>
          <w:rtl/>
        </w:rPr>
        <w:t xml:space="preserve"> را بدون 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آن وقت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کاروان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همراه دو سه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تلازم دارد. </w:t>
      </w:r>
    </w:p>
    <w:p w14:paraId="1E59C52A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تلازم هست،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اطلاق</w:t>
      </w:r>
      <w:r>
        <w:rPr>
          <w:rFonts w:hint="cs"/>
          <w:rtl/>
        </w:rPr>
        <w:t>ی</w:t>
      </w:r>
      <w:r>
        <w:rPr>
          <w:rtl/>
        </w:rPr>
        <w:t xml:space="preserve"> باشد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رفتن با نامحرم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tl/>
        </w:rPr>
        <w:t xml:space="preserve"> وجهٍ درست است. آن وقت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وجه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که با دو سه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تلازم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4ED8E75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نه اطلاق و نه تلازم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87F132B" w14:textId="3E2BF8C5" w:rsidR="00564152" w:rsidRDefault="00564152" w:rsidP="00564152">
      <w:pPr>
        <w:pStyle w:val="Heading2"/>
        <w:rPr>
          <w:rtl/>
        </w:rPr>
      </w:pPr>
      <w:bookmarkStart w:id="13" w:name="_Toc216109617"/>
      <w:r>
        <w:rPr>
          <w:rFonts w:hint="cs"/>
          <w:rtl/>
        </w:rPr>
        <w:t>مناقشه</w:t>
      </w:r>
      <w:r>
        <w:rPr>
          <w:rtl/>
        </w:rPr>
        <w:t xml:space="preserve"> سوم</w:t>
      </w:r>
      <w:bookmarkEnd w:id="13"/>
      <w:r>
        <w:rPr>
          <w:rtl/>
        </w:rPr>
        <w:t xml:space="preserve"> </w:t>
      </w:r>
    </w:p>
    <w:p w14:paraId="1E0F2B6B" w14:textId="3EB41C54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المؤمن محرم مومن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باشد، ممکن است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</w:t>
      </w:r>
      <w:r w:rsidR="00CD6315">
        <w:rPr>
          <w:rtl/>
        </w:rPr>
        <w:t>این‌جور</w:t>
      </w:r>
      <w:r>
        <w:rPr>
          <w:rtl/>
        </w:rPr>
        <w:t xml:space="preserve"> بشود که کار به اطلاق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است </w:t>
      </w:r>
    </w:p>
    <w:p w14:paraId="470176B2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به تلازم عرف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بود </w:t>
      </w:r>
    </w:p>
    <w:p w14:paraId="1E3367CD" w14:textId="4F6D7EFE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المؤمن محرم مومن،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نکه‌</w:t>
      </w:r>
      <w:r>
        <w:rPr>
          <w:rtl/>
        </w:rPr>
        <w:t xml:space="preserve"> عدم خلوت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مومن محرم </w:t>
      </w:r>
      <w:r w:rsidR="00CD6315">
        <w:rPr>
          <w:rtl/>
        </w:rPr>
        <w:t>مؤمنه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معارض خلوت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بلکه اخص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 مؤمن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 و کافر و مسلم و همه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روابط زن و مرد مؤمن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521F4D9" w14:textId="1B1197A3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لا اقل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دلالت از آن استظهار کرد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CD6315">
        <w:rPr>
          <w:rtl/>
        </w:rPr>
        <w:t>این‌جوری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المؤمن محرم </w:t>
      </w:r>
      <w:r w:rsidR="00CD6315">
        <w:rPr>
          <w:rtl/>
        </w:rPr>
        <w:t>مؤمنه</w:t>
      </w:r>
      <w:r>
        <w:rPr>
          <w:rtl/>
        </w:rPr>
        <w:t xml:space="preserve">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</w:t>
      </w:r>
      <w:r>
        <w:rPr>
          <w:rFonts w:hint="cs"/>
          <w:rtl/>
        </w:rPr>
        <w:t>ی</w:t>
      </w:r>
      <w:r>
        <w:rPr>
          <w:rtl/>
        </w:rPr>
        <w:t xml:space="preserve"> داشته باشد، آن را </w:t>
      </w:r>
      <w:r w:rsidR="00CD6315">
        <w:rPr>
          <w:rtl/>
        </w:rPr>
        <w:t>برمی‌دارد</w:t>
      </w:r>
      <w:r>
        <w:rPr>
          <w:rFonts w:hint="eastAsia"/>
          <w:rtl/>
        </w:rPr>
        <w:t>،</w:t>
      </w:r>
      <w:r>
        <w:rPr>
          <w:rtl/>
        </w:rPr>
        <w:t xml:space="preserve"> معلوم است که اطلاق آن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2BAE658" w14:textId="70236124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اطلاق آن عل</w:t>
      </w:r>
      <w:r>
        <w:rPr>
          <w:rFonts w:hint="cs"/>
          <w:rtl/>
        </w:rPr>
        <w:t>ی</w:t>
      </w:r>
      <w:r>
        <w:rPr>
          <w:rtl/>
        </w:rPr>
        <w:t xml:space="preserve"> وجه العموم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حج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البته منافات با بحث ما ندارد چون آن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در حج ممکن است مدافعه در طواف و در سع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المؤمن محرم </w:t>
      </w:r>
      <w:r w:rsidR="00CD6315">
        <w:rPr>
          <w:rtl/>
        </w:rPr>
        <w:t>مؤمنه</w:t>
      </w:r>
      <w:r>
        <w:rPr>
          <w:rtl/>
        </w:rPr>
        <w:t xml:space="preserve"> است و مثلا بعض</w:t>
      </w:r>
      <w:r>
        <w:rPr>
          <w:rFonts w:hint="cs"/>
          <w:rtl/>
        </w:rPr>
        <w:t>ی</w:t>
      </w:r>
      <w:r>
        <w:rPr>
          <w:rtl/>
        </w:rPr>
        <w:t xml:space="preserve"> از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برداشته شود </w:t>
      </w:r>
    </w:p>
    <w:p w14:paraId="0723C30C" w14:textId="77777777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المؤمن محرم المؤمنه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احکام استفاده و استظهار بکند، با ذوق فقه</w:t>
      </w:r>
      <w:r>
        <w:rPr>
          <w:rFonts w:hint="cs"/>
          <w:rtl/>
        </w:rPr>
        <w:t>ی</w:t>
      </w:r>
      <w:r>
        <w:rPr>
          <w:rtl/>
        </w:rPr>
        <w:t xml:space="preserve"> و استشمام فقه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1FE4741" w14:textId="33C405F1" w:rsidR="00564152" w:rsidRDefault="00564152" w:rsidP="00564152">
      <w:pPr>
        <w:spacing w:line="276" w:lineRule="auto"/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نظر گرفت که اختلاف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فتوا</w:t>
      </w:r>
      <w:r>
        <w:rPr>
          <w:rFonts w:hint="cs"/>
          <w:rtl/>
        </w:rPr>
        <w:t>ی</w:t>
      </w:r>
      <w:r>
        <w:rPr>
          <w:rtl/>
        </w:rPr>
        <w:t xml:space="preserve"> اهل سنت بوده است،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بوده است که المؤمن محرم </w:t>
      </w:r>
      <w:r w:rsidR="00CD6315">
        <w:rPr>
          <w:rtl/>
        </w:rPr>
        <w:t>مؤمنه</w:t>
      </w:r>
      <w:r>
        <w:rPr>
          <w:rtl/>
        </w:rPr>
        <w:t>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آن شکل باشد که معادلات روابط زن و مرد را بخواهد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بدهد. </w:t>
      </w:r>
    </w:p>
    <w:p w14:paraId="0961524F" w14:textId="0CF30955" w:rsidR="00B90958" w:rsidRDefault="00564152" w:rsidP="00CD631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</w:t>
      </w:r>
      <w:r>
        <w:rPr>
          <w:rtl/>
        </w:rPr>
        <w:t xml:space="preserve"> ذلک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دقت صاحب جواهر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گرفت. منته</w:t>
      </w:r>
      <w:r>
        <w:rPr>
          <w:rFonts w:hint="cs"/>
          <w:rtl/>
        </w:rPr>
        <w:t>ی</w:t>
      </w:r>
      <w:r>
        <w:rPr>
          <w:rtl/>
        </w:rPr>
        <w:t xml:space="preserve"> مع ذلک ب</w:t>
      </w:r>
      <w:r>
        <w:rPr>
          <w:rFonts w:hint="cs"/>
          <w:rtl/>
        </w:rPr>
        <w:t>ی‌</w:t>
      </w:r>
      <w:r>
        <w:rPr>
          <w:rFonts w:hint="eastAsia"/>
          <w:rtl/>
        </w:rPr>
        <w:t>اشعار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خلوت بما 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نباشد، التذاذ نباشد،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نباشد، نوعا هم در معرض فساد نباشد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اشعار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داشته باشد</w:t>
      </w:r>
      <w:r w:rsidR="00F84679">
        <w:rPr>
          <w:rFonts w:hint="cs"/>
          <w:rtl/>
        </w:rPr>
        <w:t>.</w:t>
      </w:r>
      <w:bookmarkStart w:id="14" w:name="_GoBack"/>
      <w:bookmarkEnd w:id="14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5D2F5" w14:textId="77777777" w:rsidR="00252BC2" w:rsidRDefault="00252BC2" w:rsidP="000D5800">
      <w:r>
        <w:separator/>
      </w:r>
    </w:p>
  </w:endnote>
  <w:endnote w:type="continuationSeparator" w:id="0">
    <w:p w14:paraId="6CC608E1" w14:textId="77777777" w:rsidR="00252BC2" w:rsidRDefault="00252BC2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2DF44A6-21E5-42AC-86E2-2D446CA5C0AE}"/>
    <w:embedBold r:id="rId2" w:fontKey="{E936D81B-DC02-4927-8BB3-C48A1455BD9B}"/>
    <w:embedBoldItalic r:id="rId3" w:fontKey="{790D79DE-8911-4763-9100-72A86BC12A48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75D0FEB-3109-4ECF-AE51-D7455FFE92E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A22DE06-0B8E-417B-B31B-A87D557387C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252BC2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1DA39" w14:textId="77777777" w:rsidR="00252BC2" w:rsidRDefault="00252BC2" w:rsidP="000D5800">
      <w:r>
        <w:separator/>
      </w:r>
    </w:p>
  </w:footnote>
  <w:footnote w:type="continuationSeparator" w:id="0">
    <w:p w14:paraId="3756DEE0" w14:textId="77777777" w:rsidR="00252BC2" w:rsidRDefault="00252BC2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4B0A6FB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743D8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AE5D20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4743D8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1CA9703A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AE5D20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59D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30D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28B4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71E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642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C2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4A9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EC9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577F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CFC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3D8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3F1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4152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4D27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AA8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C06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C74F1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71F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63A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9F6C2F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2EE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A7C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5D20"/>
    <w:rsid w:val="00AE6E40"/>
    <w:rsid w:val="00AE7136"/>
    <w:rsid w:val="00AE7383"/>
    <w:rsid w:val="00AE7ABD"/>
    <w:rsid w:val="00AF0379"/>
    <w:rsid w:val="00AF05D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57F5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789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3A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6B94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315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40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46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2BE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3"/>
    <w:rsid w:val="00DD33ED"/>
    <w:rsid w:val="00DD35BB"/>
    <w:rsid w:val="00DD38AE"/>
    <w:rsid w:val="00DD3C0D"/>
    <w:rsid w:val="00DD45BE"/>
    <w:rsid w:val="00DD4864"/>
    <w:rsid w:val="00DD5B22"/>
    <w:rsid w:val="00DD62DE"/>
    <w:rsid w:val="00DD6386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0A2"/>
    <w:rsid w:val="00E65453"/>
    <w:rsid w:val="00E655A1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87F6E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4F3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679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E1A0-D090-49B8-B31C-52D43D23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1997</Words>
  <Characters>11386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پیشگفتار</vt:lpstr>
      <vt:lpstr>مبحث سوم </vt:lpstr>
      <vt:lpstr>    وجه اول</vt:lpstr>
      <vt:lpstr>    وجه دوم</vt:lpstr>
      <vt:lpstr>نکاتی در باب اعراض</vt:lpstr>
      <vt:lpstr>    نکته اول</vt:lpstr>
      <vt:lpstr>    نکته دوم</vt:lpstr>
      <vt:lpstr>    نکته سوم</vt:lpstr>
      <vt:lpstr>وجه سوم</vt:lpstr>
      <vt:lpstr>اختلاف فتوا در حج زن مستطیع بین شیعه و عامه</vt:lpstr>
      <vt:lpstr>مناقشات در وجه سوم</vt:lpstr>
      <vt:lpstr>    مناقشه اول</vt:lpstr>
      <vt:lpstr>    مناقشه دوم</vt:lpstr>
      <vt:lpstr>    مناقشه سوم </vt:lpstr>
      <vt:lpstr/>
    </vt:vector>
  </TitlesOfParts>
  <Company/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2025-12-08T14:36:00Z</dcterms:created>
  <dcterms:modified xsi:type="dcterms:W3CDTF">2025-12-09T05:37:00Z</dcterms:modified>
</cp:coreProperties>
</file>