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074B05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0353D7A7" w14:textId="0DB2591B" w:rsidR="00C97918" w:rsidRDefault="0070112B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773103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پ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_Toc220773103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2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4284D452" w14:textId="51ADD390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4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ادله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حرمت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استماع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صوت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اجنب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ه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_Toc220773104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2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7CD21F89" w14:textId="70B4E454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5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دل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ل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سوم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_Toc220773105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2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2410C222" w14:textId="2252EA13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6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بررس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سند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روا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ت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اول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_Toc220773106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2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31F45377" w14:textId="00C04566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7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بررس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سند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روا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ت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_Toc220773107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3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0532D027" w14:textId="7A3B2D37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8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بررس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مباحث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دلال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روا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ات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_Toc220773108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4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09682C6E" w14:textId="5B79878B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09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اول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_Toc220773109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4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7C7D3DA4" w14:textId="40BF552F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0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خلاصه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_Toc220773110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5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6BB2B9EE" w14:textId="1F81AB76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1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_Toc220773111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5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4293DB51" w14:textId="2DE3953B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2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توض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ح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ب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شتر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مسئله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_Toc220773112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6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3D519602" w14:textId="2AC66A07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3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تقر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ر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اول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_Toc220773113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6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7DF48D8F" w14:textId="534585C7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4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تقر</w:t>
            </w:r>
            <w:r w:rsidR="00C97918" w:rsidRPr="00AE23D8">
              <w:rPr>
                <w:rStyle w:val="Hyperlink"/>
                <w:rFonts w:hint="cs"/>
                <w:noProof/>
                <w:rtl/>
              </w:rPr>
              <w:t>ی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ر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_Toc220773114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6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29E7A80D" w14:textId="0F12F35F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5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سوم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_Toc220773115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7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3726D35D" w14:textId="4EA12574" w:rsidR="00C97918" w:rsidRDefault="006E19C0" w:rsidP="00074B0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6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در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احتمال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_Toc220773116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8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67876C0D" w14:textId="6DD78695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7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اول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_Toc220773117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8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514923AF" w14:textId="0FAFEDA1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8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پاسخ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به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اول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_Toc220773118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9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7DEADF2A" w14:textId="3957CA6D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19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دوم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_Toc220773119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9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3680525B" w14:textId="379CA7F9" w:rsidR="00C97918" w:rsidRDefault="006E19C0" w:rsidP="00074B0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773120" w:history="1">
            <w:r w:rsidR="00C97918" w:rsidRPr="00AE23D8">
              <w:rPr>
                <w:rStyle w:val="Hyperlink"/>
                <w:rFonts w:hint="eastAsia"/>
                <w:noProof/>
                <w:rtl/>
              </w:rPr>
              <w:t>مناقشه</w:t>
            </w:r>
            <w:r w:rsidR="00C97918" w:rsidRPr="00AE23D8">
              <w:rPr>
                <w:rStyle w:val="Hyperlink"/>
                <w:noProof/>
                <w:rtl/>
              </w:rPr>
              <w:t xml:space="preserve"> </w:t>
            </w:r>
            <w:r w:rsidR="00C97918" w:rsidRPr="00AE23D8">
              <w:rPr>
                <w:rStyle w:val="Hyperlink"/>
                <w:rFonts w:hint="eastAsia"/>
                <w:noProof/>
                <w:rtl/>
              </w:rPr>
              <w:t>سوم</w:t>
            </w:r>
            <w:r w:rsidR="00C97918">
              <w:rPr>
                <w:noProof/>
                <w:webHidden/>
              </w:rPr>
              <w:tab/>
            </w:r>
            <w:r w:rsidR="00C97918">
              <w:rPr>
                <w:noProof/>
                <w:webHidden/>
              </w:rPr>
              <w:fldChar w:fldCharType="begin"/>
            </w:r>
            <w:r w:rsidR="00C97918">
              <w:rPr>
                <w:noProof/>
                <w:webHidden/>
              </w:rPr>
              <w:instrText xml:space="preserve"> PAGEREF _Toc220773120 \h </w:instrText>
            </w:r>
            <w:r w:rsidR="00C97918">
              <w:rPr>
                <w:noProof/>
                <w:webHidden/>
              </w:rPr>
            </w:r>
            <w:r w:rsidR="00C97918">
              <w:rPr>
                <w:noProof/>
                <w:webHidden/>
              </w:rPr>
              <w:fldChar w:fldCharType="separate"/>
            </w:r>
            <w:r w:rsidR="00C97918">
              <w:rPr>
                <w:noProof/>
                <w:webHidden/>
              </w:rPr>
              <w:t>9</w:t>
            </w:r>
            <w:r w:rsidR="00C97918">
              <w:rPr>
                <w:noProof/>
                <w:webHidden/>
              </w:rPr>
              <w:fldChar w:fldCharType="end"/>
            </w:r>
          </w:hyperlink>
        </w:p>
        <w:p w14:paraId="4A306D47" w14:textId="73E44FE3" w:rsidR="00123630" w:rsidRPr="00696DEF" w:rsidRDefault="0070112B" w:rsidP="00074B05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074B05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49BE2893" w14:textId="77777777" w:rsidR="000277BA" w:rsidRPr="00122542" w:rsidRDefault="000277BA" w:rsidP="00074B05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bookmarkStart w:id="0" w:name="_Toc220773103"/>
      <w:r w:rsidRPr="00C6099F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Pr="00122542">
        <w:rPr>
          <w:b/>
          <w:bCs/>
          <w:color w:val="000000" w:themeColor="text1"/>
          <w:sz w:val="40"/>
          <w:szCs w:val="40"/>
          <w:rtl/>
        </w:rPr>
        <w:t xml:space="preserve">مبحث نگاه </w:t>
      </w: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>ستــر/</w:t>
      </w:r>
    </w:p>
    <w:p w14:paraId="6C3CD823" w14:textId="2C370113" w:rsidR="002F3F01" w:rsidRPr="00122542" w:rsidRDefault="008A28E8" w:rsidP="00074B05">
      <w:pPr>
        <w:pStyle w:val="Heading1"/>
        <w:spacing w:line="276" w:lineRule="auto"/>
        <w:ind w:firstLine="284"/>
        <w:rPr>
          <w:rtl/>
        </w:rPr>
      </w:pPr>
      <w:r w:rsidRPr="00122542">
        <w:rPr>
          <w:rFonts w:hint="cs"/>
          <w:rtl/>
        </w:rPr>
        <w:t>پیشگفتار</w:t>
      </w:r>
      <w:bookmarkEnd w:id="0"/>
    </w:p>
    <w:p w14:paraId="69C71FA6" w14:textId="77777777" w:rsidR="00C97918" w:rsidRDefault="00B46542" w:rsidP="00074B0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C97918">
        <w:rPr>
          <w:rtl/>
        </w:rPr>
        <w:t>در مسئله س</w:t>
      </w:r>
      <w:r w:rsidR="00C97918">
        <w:rPr>
          <w:rFonts w:hint="cs"/>
          <w:rtl/>
        </w:rPr>
        <w:t>ی</w:t>
      </w:r>
      <w:r w:rsidR="00C97918">
        <w:rPr>
          <w:rtl/>
        </w:rPr>
        <w:t xml:space="preserve"> و نهم و مبحث سماع و استماع صوت اجنب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ه</w:t>
      </w:r>
      <w:r w:rsidR="00C97918">
        <w:rPr>
          <w:rtl/>
        </w:rPr>
        <w:t xml:space="preserve"> بود که پس از مقدمات و ب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ان</w:t>
      </w:r>
      <w:r w:rsidR="00C97918">
        <w:rPr>
          <w:rtl/>
        </w:rPr>
        <w:t xml:space="preserve"> اقوال و مقامات</w:t>
      </w:r>
      <w:r w:rsidR="00C97918">
        <w:rPr>
          <w:rFonts w:hint="cs"/>
          <w:rtl/>
        </w:rPr>
        <w:t>ی</w:t>
      </w:r>
      <w:r w:rsidR="00C97918">
        <w:rPr>
          <w:rtl/>
        </w:rPr>
        <w:t xml:space="preserve"> که در آن مباحث</w:t>
      </w:r>
      <w:r w:rsidR="00C97918">
        <w:rPr>
          <w:rFonts w:hint="cs"/>
          <w:rtl/>
        </w:rPr>
        <w:t>ی</w:t>
      </w:r>
      <w:r w:rsidR="00C97918">
        <w:rPr>
          <w:rtl/>
        </w:rPr>
        <w:t xml:space="preserve"> وجود دارد به موضوع استماع صوت اجنب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ه</w:t>
      </w:r>
      <w:r w:rsidR="00C97918">
        <w:rPr>
          <w:rtl/>
        </w:rPr>
        <w:t xml:space="preserve"> من غ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ر</w:t>
      </w:r>
      <w:r w:rsidR="00C97918">
        <w:rPr>
          <w:rtl/>
        </w:rPr>
        <w:t xml:space="preserve"> تلذذ و ر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به</w:t>
      </w:r>
      <w:r w:rsidR="00C97918">
        <w:rPr>
          <w:rtl/>
        </w:rPr>
        <w:t xml:space="preserve"> پرداخت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م</w:t>
      </w:r>
      <w:r w:rsidR="00C97918">
        <w:rPr>
          <w:rtl/>
        </w:rPr>
        <w:t xml:space="preserve">. </w:t>
      </w:r>
    </w:p>
    <w:p w14:paraId="17161892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استماع صدا</w:t>
      </w:r>
      <w:r>
        <w:rPr>
          <w:rFonts w:hint="cs"/>
          <w:rtl/>
        </w:rPr>
        <w:t>ی</w:t>
      </w:r>
      <w:r>
        <w:rPr>
          <w:rtl/>
        </w:rPr>
        <w:t xml:space="preserve"> زن نامحرم حت</w:t>
      </w:r>
      <w:r>
        <w:rPr>
          <w:rFonts w:hint="cs"/>
          <w:rtl/>
        </w:rPr>
        <w:t>ی</w:t>
      </w:r>
      <w:r>
        <w:rPr>
          <w:rtl/>
        </w:rPr>
        <w:t xml:space="preserve"> اگر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در کار نباشد چه حکم</w:t>
      </w:r>
      <w:r>
        <w:rPr>
          <w:rFonts w:hint="cs"/>
          <w:rtl/>
        </w:rPr>
        <w:t>ی</w:t>
      </w:r>
      <w:r>
        <w:rPr>
          <w:rtl/>
        </w:rPr>
        <w:t xml:space="preserve"> دارد؟ حرام است، مکروه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 </w:t>
      </w:r>
    </w:p>
    <w:p w14:paraId="45B956C8" w14:textId="77777777" w:rsidR="00C97918" w:rsidRDefault="00C97918" w:rsidP="00074B05">
      <w:pPr>
        <w:pStyle w:val="Heading1"/>
        <w:rPr>
          <w:rtl/>
        </w:rPr>
      </w:pPr>
      <w:bookmarkStart w:id="1" w:name="_Toc220773104"/>
      <w:r>
        <w:rPr>
          <w:rFonts w:hint="eastAsia"/>
          <w:rtl/>
        </w:rPr>
        <w:t>ادله</w:t>
      </w:r>
      <w:r>
        <w:rPr>
          <w:rtl/>
        </w:rPr>
        <w:t xml:space="preserve"> حرمت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"/>
    </w:p>
    <w:p w14:paraId="724303E8" w14:textId="77777777" w:rsidR="00C97918" w:rsidRDefault="00C97918" w:rsidP="00074B05">
      <w:pPr>
        <w:pStyle w:val="Heading1"/>
        <w:rPr>
          <w:rtl/>
        </w:rPr>
      </w:pPr>
      <w:bookmarkStart w:id="2" w:name="_Toc220773105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</w:t>
      </w:r>
      <w:bookmarkEnd w:id="2"/>
    </w:p>
    <w:p w14:paraId="0FF9BF8A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قرار شد ادله حرمت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ادله حرمت اجماع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مرحوم علامه نقل کرده بودند که صوت المرأة عوره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تمسک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در باب ابتدا سلام بر زن‌ها در مجامع روا</w:t>
      </w:r>
      <w:r>
        <w:rPr>
          <w:rFonts w:hint="cs"/>
          <w:rtl/>
        </w:rPr>
        <w:t>یی</w:t>
      </w:r>
      <w:r>
        <w:rPr>
          <w:rtl/>
        </w:rPr>
        <w:t xml:space="preserve"> وارد شده بود. </w:t>
      </w:r>
    </w:p>
    <w:p w14:paraId="7B35C61B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در باب ۱۳۱ مقدمات نکاح از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</w:p>
    <w:p w14:paraId="58FDE3C2" w14:textId="098FB894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منظر</w:t>
      </w:r>
      <w:r>
        <w:rPr>
          <w:rFonts w:hint="cs"/>
          <w:rtl/>
        </w:rPr>
        <w:t>ی</w:t>
      </w:r>
      <w:r>
        <w:rPr>
          <w:rtl/>
        </w:rPr>
        <w:t xml:space="preserve"> به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مورد توجه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 بحث سلام بر زن و حکم آن هم ارتباط دارد بلکه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بحث ارتباط دارد، </w:t>
      </w:r>
      <w:r w:rsidR="00074B05">
        <w:rPr>
          <w:rtl/>
        </w:rPr>
        <w:t>غیرمستقیم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با مبحث ما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ضمن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سوم، ما علاوه بر مسئله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نه، مسئله ۴۱ که مربوط به سلام هم را هم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03E1E">
        <w:rPr>
          <w:rtl/>
        </w:rPr>
        <w:t>می‌کنیم</w:t>
      </w:r>
      <w:r>
        <w:rPr>
          <w:rtl/>
        </w:rPr>
        <w:t xml:space="preserve">. </w:t>
      </w:r>
    </w:p>
    <w:p w14:paraId="1F175D53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از ابتدا</w:t>
      </w:r>
      <w:r>
        <w:rPr>
          <w:rFonts w:hint="cs"/>
          <w:rtl/>
        </w:rPr>
        <w:t>ی</w:t>
      </w:r>
      <w:r>
        <w:rPr>
          <w:rtl/>
        </w:rPr>
        <w:t xml:space="preserve"> سلام به زن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باب ۱۳۱ بود. </w:t>
      </w:r>
    </w:p>
    <w:p w14:paraId="5E63F671" w14:textId="6CD20F80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مُحَمَّدُ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عَلِ</w:t>
      </w:r>
      <w:r>
        <w:rPr>
          <w:rFonts w:hint="cs"/>
          <w:rtl/>
        </w:rPr>
        <w:t>یِّ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هَارُونَ بْنِ مُسْلِمٍ عَنْ مَسْعَدَةَ بْنِ صَدَقَةَ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AD296C">
        <w:rPr>
          <w:rtl/>
        </w:rPr>
        <w:t>علیه‌السلام</w:t>
      </w:r>
      <w:r>
        <w:rPr>
          <w:rtl/>
        </w:rPr>
        <w:t xml:space="preserve"> بود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هم از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أَحْمَدَ بْنِ مُحَمَّدِ عَنْ </w:t>
      </w:r>
      <w:r>
        <w:rPr>
          <w:rFonts w:hint="eastAsia"/>
          <w:rtl/>
        </w:rPr>
        <w:t>مُحَمَّدِ</w:t>
      </w:r>
      <w:r>
        <w:rPr>
          <w:rtl/>
        </w:rPr>
        <w:t xml:space="preserve">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AD296C">
        <w:rPr>
          <w:rtl/>
        </w:rPr>
        <w:t>علیه‌السلام</w:t>
      </w:r>
      <w:r>
        <w:rPr>
          <w:rtl/>
        </w:rPr>
        <w:t xml:space="preserve"> بود. </w:t>
      </w:r>
    </w:p>
    <w:p w14:paraId="3BF23D38" w14:textId="7414C37B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از امام صادق </w:t>
      </w:r>
      <w:r w:rsidR="00AD296C">
        <w:rPr>
          <w:rtl/>
        </w:rPr>
        <w:t>علیه‌السلام</w:t>
      </w:r>
      <w:r>
        <w:rPr>
          <w:rtl/>
        </w:rPr>
        <w:t xml:space="preserve"> بود. </w:t>
      </w:r>
    </w:p>
    <w:p w14:paraId="572363F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آن سند اول آن که محل بحث است مسعده بن صدقه است حت</w:t>
      </w:r>
      <w:r>
        <w:rPr>
          <w:rFonts w:hint="cs"/>
          <w:rtl/>
        </w:rPr>
        <w:t>ی</w:t>
      </w:r>
      <w:r>
        <w:rPr>
          <w:rtl/>
        </w:rPr>
        <w:t xml:space="preserve"> وجود دو نسخه در قبل از آن، مانع</w:t>
      </w:r>
      <w:r>
        <w:rPr>
          <w:rFonts w:hint="cs"/>
          <w:rtl/>
        </w:rPr>
        <w:t>ی</w:t>
      </w:r>
      <w:r>
        <w:rPr>
          <w:rtl/>
        </w:rPr>
        <w:t xml:space="preserve"> از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عمده بحث در مسعده بن صدقه است </w:t>
      </w:r>
    </w:p>
    <w:p w14:paraId="03BEAD50" w14:textId="77777777" w:rsidR="00C97918" w:rsidRDefault="00C97918" w:rsidP="00074B05">
      <w:pPr>
        <w:pStyle w:val="Heading2"/>
        <w:jc w:val="both"/>
        <w:rPr>
          <w:rtl/>
        </w:rPr>
      </w:pPr>
      <w:bookmarkStart w:id="3" w:name="_Toc220773106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bookmarkEnd w:id="3"/>
    </w:p>
    <w:p w14:paraId="450B7A7A" w14:textId="2A4E9D2B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مسعده بن صدقه قرار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بحث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ملاحظه‌ا</w:t>
      </w:r>
      <w:r>
        <w:rPr>
          <w:rFonts w:hint="cs"/>
          <w:rtl/>
        </w:rPr>
        <w:t>ی</w:t>
      </w:r>
      <w:r>
        <w:rPr>
          <w:rtl/>
        </w:rPr>
        <w:t xml:space="preserve"> که سابق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ارجاع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ملاحظه </w:t>
      </w:r>
      <w:r w:rsidR="00AD296C">
        <w:rPr>
          <w:rtl/>
        </w:rPr>
        <w:t>همان‌ها</w:t>
      </w:r>
      <w:r>
        <w:rPr>
          <w:rtl/>
        </w:rPr>
        <w:t>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ورود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احتمالاً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وجود داشت ول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احتمالاً نداشته باشد. </w:t>
      </w:r>
    </w:p>
    <w:p w14:paraId="64667ECC" w14:textId="09CE8614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مسعده بن صدقه را الان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فقط به اجمال عرض </w:t>
      </w:r>
      <w:r w:rsidR="00C03E1E">
        <w:rPr>
          <w:rtl/>
        </w:rPr>
        <w:t>می‌کنیم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 w:rsidR="00AD296C">
        <w:rPr>
          <w:rtl/>
        </w:rPr>
        <w:t>آنچه</w:t>
      </w:r>
      <w:r>
        <w:rPr>
          <w:rtl/>
        </w:rPr>
        <w:t xml:space="preserve"> سابق راجع به مسعده بن صدقه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خلاصه آن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</w:t>
      </w:r>
    </w:p>
    <w:p w14:paraId="4B1B4834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۹ وجه برا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مسعده بن صدقه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آن بحث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0ADC289" w14:textId="40026F0D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آن ۹ وجه را همه پاسخ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آن‌ها به تنها</w:t>
      </w:r>
      <w:r>
        <w:rPr>
          <w:rFonts w:hint="cs"/>
          <w:rtl/>
        </w:rPr>
        <w:t>یی</w:t>
      </w:r>
      <w:r>
        <w:rPr>
          <w:rtl/>
        </w:rPr>
        <w:t xml:space="preserve"> دلالت تام بر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اما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جمع تعداد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علائم و شواهد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را مطمئن به وثوق شخص مسعده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لااقل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مسعده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اصول کاف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>
        <w:rPr>
          <w:rFonts w:hint="eastAsia"/>
          <w:rtl/>
        </w:rPr>
        <w:t>ه</w:t>
      </w:r>
      <w:r>
        <w:rPr>
          <w:rtl/>
        </w:rPr>
        <w:t xml:space="preserve"> است و قرائن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مستبعد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چند تا</w:t>
      </w:r>
      <w:r>
        <w:rPr>
          <w:rtl/>
        </w:rPr>
        <w:t xml:space="preserve"> از آن شواهد و ادله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به تنها</w:t>
      </w:r>
      <w:r>
        <w:rPr>
          <w:rFonts w:hint="cs"/>
          <w:rtl/>
        </w:rPr>
        <w:t>یی</w:t>
      </w:r>
      <w:r>
        <w:rPr>
          <w:rtl/>
        </w:rPr>
        <w:t xml:space="preserve"> تمام دانسته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محل بحث و مناقشه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جمع برخ</w:t>
      </w:r>
      <w:r>
        <w:rPr>
          <w:rFonts w:hint="cs"/>
          <w:rtl/>
        </w:rPr>
        <w:t>ی</w:t>
      </w:r>
      <w:r>
        <w:rPr>
          <w:rtl/>
        </w:rPr>
        <w:t xml:space="preserve"> از آن‌ها موجب اعتماد بر وثوق روا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لااقل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مسعده</w:t>
      </w:r>
      <w:r>
        <w:rPr>
          <w:rtl/>
        </w:rPr>
        <w:t xml:space="preserve"> بن صدقه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از آن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خلاصه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طولان</w:t>
      </w:r>
      <w:r>
        <w:rPr>
          <w:rFonts w:hint="cs"/>
          <w:rtl/>
        </w:rPr>
        <w:t>ی</w:t>
      </w:r>
      <w:r>
        <w:rPr>
          <w:rtl/>
        </w:rPr>
        <w:t xml:space="preserve"> چند روزه‌ا</w:t>
      </w:r>
      <w:r>
        <w:rPr>
          <w:rFonts w:hint="cs"/>
          <w:rtl/>
        </w:rPr>
        <w:t>ی</w:t>
      </w:r>
      <w:r>
        <w:rPr>
          <w:rtl/>
        </w:rPr>
        <w:t xml:space="preserve"> است که سابق </w:t>
      </w:r>
      <w:r w:rsidR="00AD296C">
        <w:rPr>
          <w:rtl/>
        </w:rPr>
        <w:t>داشته‌ایم</w:t>
      </w:r>
      <w:r>
        <w:rPr>
          <w:rtl/>
        </w:rPr>
        <w:t xml:space="preserve">. </w:t>
      </w:r>
    </w:p>
    <w:p w14:paraId="550D0531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مسئله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اجتهاد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چاپ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آمده است. </w:t>
      </w:r>
    </w:p>
    <w:p w14:paraId="6F8D19B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آن مبحث علاوه بر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۹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مسعده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وجه هم در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در کتب رجال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آن‌ها را هم نقد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320776C" w14:textId="02AC11B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ادله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مناقشه شده است، حاصل بحث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 ۹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AD296C">
        <w:rPr>
          <w:rtl/>
        </w:rPr>
        <w:t>توثیق</w:t>
      </w:r>
      <w:r>
        <w:rPr>
          <w:rtl/>
        </w:rPr>
        <w:t xml:space="preserve"> مناقشه شده است و هم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مورد مناقشه قرار گرفته است وقت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تام نشود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تابع اخص مقدمات است. </w:t>
      </w:r>
    </w:p>
    <w:p w14:paraId="5F921A1D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که جدا و مستقل نقد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جمع آن‌ها قابل استدلال برا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مسعده بن صدقه باشد. </w:t>
      </w:r>
    </w:p>
    <w:p w14:paraId="0300A700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معتبر است. </w:t>
      </w:r>
    </w:p>
    <w:p w14:paraId="4B136405" w14:textId="77777777" w:rsidR="00C97918" w:rsidRDefault="00C97918" w:rsidP="00074B05">
      <w:pPr>
        <w:pStyle w:val="Heading2"/>
        <w:jc w:val="both"/>
        <w:rPr>
          <w:rtl/>
        </w:rPr>
      </w:pPr>
      <w:bookmarkStart w:id="4" w:name="_Toc220773107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  <w:bookmarkEnd w:id="4"/>
    </w:p>
    <w:p w14:paraId="41F0F66D" w14:textId="112FB57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وسائل باب ۱۳۱ که آن هم از کاف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أَحْمَدَ بْنِ مُحَمَّدِ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AD296C">
        <w:rPr>
          <w:rtl/>
        </w:rPr>
        <w:t>علیه‌السلام</w:t>
      </w:r>
      <w:r>
        <w:rPr>
          <w:rtl/>
        </w:rPr>
        <w:t xml:space="preserve"> </w:t>
      </w:r>
    </w:p>
    <w:p w14:paraId="542A7F93" w14:textId="75883FD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مقصود از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 w:rsidR="00AD296C">
        <w:rPr>
          <w:rtl/>
        </w:rPr>
        <w:t>این‌طور</w:t>
      </w:r>
      <w:r>
        <w:rPr>
          <w:rtl/>
        </w:rPr>
        <w:t xml:space="preserve"> است، اول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منظور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عطار قم</w:t>
      </w:r>
      <w:r>
        <w:rPr>
          <w:rFonts w:hint="cs"/>
          <w:rtl/>
        </w:rPr>
        <w:t>ی</w:t>
      </w:r>
      <w:r>
        <w:rPr>
          <w:rtl/>
        </w:rPr>
        <w:t xml:space="preserve"> است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ق‌ها</w:t>
      </w:r>
      <w:r>
        <w:rPr>
          <w:rFonts w:hint="cs"/>
          <w:rtl/>
        </w:rPr>
        <w:t>ی</w:t>
      </w:r>
      <w:r>
        <w:rPr>
          <w:rtl/>
        </w:rPr>
        <w:t xml:space="preserve"> روشن و خوب</w:t>
      </w:r>
      <w:r>
        <w:rPr>
          <w:rFonts w:hint="cs"/>
          <w:rtl/>
        </w:rPr>
        <w:t>ی</w:t>
      </w:r>
      <w:r>
        <w:rPr>
          <w:rtl/>
        </w:rPr>
        <w:t xml:space="preserve"> دارد، بعد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است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دارد، بعد هم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الخزاز است که او هم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دارد، عن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موثق 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</w:t>
      </w:r>
      <w:r w:rsidR="00AD296C">
        <w:rPr>
          <w:rtl/>
        </w:rPr>
        <w:t>کاملاً</w:t>
      </w:r>
      <w:r>
        <w:rPr>
          <w:rtl/>
        </w:rPr>
        <w:t xml:space="preserve"> معتبر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مسعده بن صدقه آن را معتبر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6D0B48" w14:textId="77777777" w:rsidR="00C97918" w:rsidRDefault="00C97918" w:rsidP="00074B05">
      <w:pPr>
        <w:pStyle w:val="Heading1"/>
        <w:rPr>
          <w:rtl/>
        </w:rPr>
      </w:pPr>
      <w:bookmarkStart w:id="5" w:name="_Toc220773108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مباحث دلال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5"/>
    </w:p>
    <w:p w14:paraId="5B56C40A" w14:textId="6AED49F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مباحث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بود؛ که امام صادق نقل فرمودند که </w:t>
      </w:r>
      <w:r w:rsidR="00486821">
        <w:rPr>
          <w:rFonts w:hint="cs"/>
          <w:rtl/>
        </w:rPr>
        <w:t>«</w:t>
      </w:r>
      <w:r w:rsidRPr="00486821">
        <w:rPr>
          <w:color w:val="008000"/>
          <w:rtl/>
        </w:rPr>
        <w:t>قَالَ أَمِ</w:t>
      </w:r>
      <w:r w:rsidRPr="00486821">
        <w:rPr>
          <w:rFonts w:hint="cs"/>
          <w:color w:val="008000"/>
          <w:rtl/>
        </w:rPr>
        <w:t>ی</w:t>
      </w:r>
      <w:r w:rsidRPr="00486821">
        <w:rPr>
          <w:rFonts w:hint="eastAsia"/>
          <w:color w:val="008000"/>
          <w:rtl/>
        </w:rPr>
        <w:t>رُ</w:t>
      </w:r>
      <w:r w:rsidRPr="00486821">
        <w:rPr>
          <w:color w:val="008000"/>
          <w:rtl/>
        </w:rPr>
        <w:t xml:space="preserve"> اَلْمُؤْمِنِ</w:t>
      </w:r>
      <w:r w:rsidRPr="00486821">
        <w:rPr>
          <w:rFonts w:hint="cs"/>
          <w:color w:val="008000"/>
          <w:rtl/>
        </w:rPr>
        <w:t>ی</w:t>
      </w:r>
      <w:r w:rsidRPr="00486821">
        <w:rPr>
          <w:rFonts w:hint="eastAsia"/>
          <w:color w:val="008000"/>
          <w:rtl/>
        </w:rPr>
        <w:t>نَ</w:t>
      </w:r>
      <w:r w:rsidRPr="00486821">
        <w:rPr>
          <w:color w:val="008000"/>
          <w:rtl/>
        </w:rPr>
        <w:t xml:space="preserve"> </w:t>
      </w:r>
      <w:r w:rsidR="00AD296C" w:rsidRPr="00486821">
        <w:rPr>
          <w:color w:val="008000"/>
          <w:rtl/>
        </w:rPr>
        <w:t>علیه‌السلام</w:t>
      </w:r>
      <w:r w:rsidRPr="00486821">
        <w:rPr>
          <w:color w:val="008000"/>
          <w:rtl/>
        </w:rPr>
        <w:t xml:space="preserve"> لاَ تَبْدَءُوا اَلنِّسَاءَ بِالسَّلاَمِ وَ لاَ تَدْعُوهُنَّ إِلَ</w:t>
      </w:r>
      <w:r w:rsidRPr="00486821">
        <w:rPr>
          <w:rFonts w:hint="cs"/>
          <w:color w:val="008000"/>
          <w:rtl/>
        </w:rPr>
        <w:t>ی</w:t>
      </w:r>
      <w:r w:rsidRPr="00486821">
        <w:rPr>
          <w:color w:val="008000"/>
          <w:rtl/>
        </w:rPr>
        <w:t xml:space="preserve"> اَلطَّعَامِ</w:t>
      </w:r>
      <w:r w:rsidR="00AD296C">
        <w:rPr>
          <w:rFonts w:hint="cs"/>
          <w:rtl/>
        </w:rPr>
        <w:t>»</w:t>
      </w:r>
      <w:r w:rsidR="00CB2546">
        <w:rPr>
          <w:rStyle w:val="FootnoteReference"/>
          <w:rtl/>
        </w:rPr>
        <w:footnoteReference w:id="1"/>
      </w:r>
      <w:r>
        <w:rPr>
          <w:rtl/>
        </w:rPr>
        <w:t xml:space="preserve"> آغاز به سلام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آن‌ها را برا</w:t>
      </w:r>
      <w:r>
        <w:rPr>
          <w:rFonts w:hint="cs"/>
          <w:rtl/>
        </w:rPr>
        <w:t>ی</w:t>
      </w:r>
      <w:r>
        <w:rPr>
          <w:rtl/>
        </w:rPr>
        <w:t xml:space="preserve"> طع</w:t>
      </w:r>
      <w:r>
        <w:rPr>
          <w:rFonts w:hint="eastAsia"/>
          <w:rtl/>
        </w:rPr>
        <w:t>ام</w:t>
      </w:r>
      <w:r>
        <w:rPr>
          <w:rtl/>
        </w:rPr>
        <w:t xml:space="preserve"> دعوت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استشهاد شده است به کلام رسول خدا؛ </w:t>
      </w:r>
      <w:r w:rsidR="00486821">
        <w:rPr>
          <w:rFonts w:hint="cs"/>
          <w:rtl/>
        </w:rPr>
        <w:t>«</w:t>
      </w:r>
      <w:r w:rsidRPr="00486821">
        <w:rPr>
          <w:color w:val="008000"/>
          <w:rtl/>
        </w:rPr>
        <w:t>فَإِنَّ اَلنَّبِ</w:t>
      </w:r>
      <w:r w:rsidRPr="00486821">
        <w:rPr>
          <w:rFonts w:hint="cs"/>
          <w:color w:val="008000"/>
          <w:rtl/>
        </w:rPr>
        <w:t>یَّ</w:t>
      </w:r>
      <w:r w:rsidRPr="00486821">
        <w:rPr>
          <w:color w:val="008000"/>
          <w:rtl/>
        </w:rPr>
        <w:t xml:space="preserve"> صَلَّ</w:t>
      </w:r>
      <w:r w:rsidRPr="00486821">
        <w:rPr>
          <w:rFonts w:hint="cs"/>
          <w:color w:val="008000"/>
          <w:rtl/>
        </w:rPr>
        <w:t>ی</w:t>
      </w:r>
      <w:r w:rsidRPr="00486821">
        <w:rPr>
          <w:color w:val="008000"/>
          <w:rtl/>
        </w:rPr>
        <w:t xml:space="preserve"> اَللَّهُ عَلَ</w:t>
      </w:r>
      <w:r w:rsidRPr="00486821">
        <w:rPr>
          <w:rFonts w:hint="cs"/>
          <w:color w:val="008000"/>
          <w:rtl/>
        </w:rPr>
        <w:t>یْ</w:t>
      </w:r>
      <w:r w:rsidRPr="00486821">
        <w:rPr>
          <w:rFonts w:hint="eastAsia"/>
          <w:color w:val="008000"/>
          <w:rtl/>
        </w:rPr>
        <w:t>هِ</w:t>
      </w:r>
      <w:r w:rsidRPr="00486821">
        <w:rPr>
          <w:color w:val="008000"/>
          <w:rtl/>
        </w:rPr>
        <w:t xml:space="preserve"> وَ آلِهِ قَالَ اَلنِّسَاءُ عَ</w:t>
      </w:r>
      <w:r w:rsidRPr="00486821">
        <w:rPr>
          <w:rFonts w:hint="cs"/>
          <w:color w:val="008000"/>
          <w:rtl/>
        </w:rPr>
        <w:t>یٌّ</w:t>
      </w:r>
      <w:r w:rsidRPr="00486821">
        <w:rPr>
          <w:color w:val="008000"/>
          <w:rtl/>
        </w:rPr>
        <w:t xml:space="preserve"> وَ عَوْرَةٌ فَاسْتُرُوا عِ</w:t>
      </w:r>
      <w:r w:rsidRPr="00486821">
        <w:rPr>
          <w:rFonts w:hint="cs"/>
          <w:color w:val="008000"/>
          <w:rtl/>
        </w:rPr>
        <w:t>یَّ</w:t>
      </w:r>
      <w:r w:rsidRPr="00486821">
        <w:rPr>
          <w:rFonts w:hint="eastAsia"/>
          <w:color w:val="008000"/>
          <w:rtl/>
        </w:rPr>
        <w:t>هُنَّ</w:t>
      </w:r>
      <w:r w:rsidRPr="00486821">
        <w:rPr>
          <w:color w:val="008000"/>
          <w:rtl/>
        </w:rPr>
        <w:t xml:space="preserve"> بِالسُّکُوتِ وَ اُسْتُرُوا عَوْرَاتِهِنَّ بِالْبُ</w:t>
      </w:r>
      <w:r w:rsidRPr="00486821">
        <w:rPr>
          <w:rFonts w:hint="cs"/>
          <w:color w:val="008000"/>
          <w:rtl/>
        </w:rPr>
        <w:t>یُ</w:t>
      </w:r>
      <w:r w:rsidRPr="00486821">
        <w:rPr>
          <w:rFonts w:hint="eastAsia"/>
          <w:color w:val="008000"/>
          <w:rtl/>
        </w:rPr>
        <w:t>وتِ</w:t>
      </w:r>
      <w:r w:rsidR="00486821">
        <w:rPr>
          <w:rFonts w:hint="cs"/>
          <w:rtl/>
        </w:rPr>
        <w:t>»</w:t>
      </w:r>
      <w:r>
        <w:rPr>
          <w:rtl/>
        </w:rPr>
        <w:t xml:space="preserve">. </w:t>
      </w:r>
    </w:p>
    <w:p w14:paraId="2AAB8947" w14:textId="6CCC0A1D" w:rsidR="00C97918" w:rsidRDefault="00C97918" w:rsidP="00CB254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زن‌ها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عجز و ناتوان</w:t>
      </w:r>
      <w:r>
        <w:rPr>
          <w:rFonts w:hint="cs"/>
          <w:rtl/>
        </w:rPr>
        <w:t>ی</w:t>
      </w:r>
      <w:r>
        <w:rPr>
          <w:rtl/>
        </w:rPr>
        <w:t xml:space="preserve"> وجود دارد که هم عورت هستند، عَ</w:t>
      </w:r>
      <w:r>
        <w:rPr>
          <w:rFonts w:hint="cs"/>
          <w:rtl/>
        </w:rPr>
        <w:t>یّ</w:t>
      </w:r>
      <w:r>
        <w:rPr>
          <w:rtl/>
        </w:rPr>
        <w:t xml:space="preserve"> آن‌ها را با سکوت و مماشات معالجه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</w:t>
      </w:r>
      <w:r w:rsidR="00CB2546">
        <w:rPr>
          <w:rtl/>
        </w:rPr>
        <w:t>مرآة</w:t>
      </w:r>
      <w:r>
        <w:rPr>
          <w:rtl/>
        </w:rPr>
        <w:t xml:space="preserve"> العقول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B2546" w:rsidRPr="00CB2546">
        <w:rPr>
          <w:rFonts w:hint="cs"/>
          <w:rtl/>
        </w:rPr>
        <w:t>«</w:t>
      </w:r>
      <w:r w:rsidR="00CB2546" w:rsidRPr="00486821">
        <w:rPr>
          <w:color w:val="008000"/>
          <w:rtl/>
        </w:rPr>
        <w:t>فَاسْتُرُوا عِ</w:t>
      </w:r>
      <w:r w:rsidR="00CB2546" w:rsidRPr="00486821">
        <w:rPr>
          <w:rFonts w:hint="cs"/>
          <w:color w:val="008000"/>
          <w:rtl/>
        </w:rPr>
        <w:t>یَّ</w:t>
      </w:r>
      <w:r w:rsidR="00CB2546" w:rsidRPr="00486821">
        <w:rPr>
          <w:rFonts w:hint="eastAsia"/>
          <w:color w:val="008000"/>
          <w:rtl/>
        </w:rPr>
        <w:t>هُنَّ</w:t>
      </w:r>
      <w:r w:rsidR="00CB2546">
        <w:rPr>
          <w:color w:val="008000"/>
          <w:rtl/>
        </w:rPr>
        <w:t xml:space="preserve"> بِالسُّکُوتِ</w:t>
      </w:r>
      <w:r w:rsidR="00CB2546" w:rsidRPr="00CB2546">
        <w:rPr>
          <w:rFonts w:hint="cs"/>
          <w:rtl/>
        </w:rPr>
        <w:t>»</w:t>
      </w:r>
      <w:r>
        <w:rPr>
          <w:rtl/>
        </w:rPr>
        <w:t xml:space="preserve">چند احتمال ذکر شده است. </w:t>
      </w:r>
    </w:p>
    <w:p w14:paraId="11BE33E0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بودن آن‌ها را با ستر در خانه معالجه و درمان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8D8CC00" w14:textId="0B53D8B0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B2546">
        <w:rPr>
          <w:rtl/>
        </w:rPr>
        <w:t>وجود دارد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که </w:t>
      </w:r>
      <w:r w:rsidR="00CB2546">
        <w:rPr>
          <w:rtl/>
        </w:rPr>
        <w:t>تعیین‌کننده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بحث ما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4016FB9C" w14:textId="77777777" w:rsidR="00C97918" w:rsidRDefault="00C97918" w:rsidP="00074B05">
      <w:pPr>
        <w:pStyle w:val="Heading2"/>
        <w:jc w:val="both"/>
        <w:rPr>
          <w:rtl/>
        </w:rPr>
      </w:pPr>
      <w:bookmarkStart w:id="6" w:name="_Toc22077310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6"/>
    </w:p>
    <w:p w14:paraId="4CBF60D2" w14:textId="37E61942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بدء سلام به زن‌ها متعلق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است، </w:t>
      </w:r>
      <w:r w:rsidR="00CB2546">
        <w:rPr>
          <w:rFonts w:hint="cs"/>
          <w:rtl/>
        </w:rPr>
        <w:t>«</w:t>
      </w:r>
      <w:r w:rsidRPr="00CB2546">
        <w:rPr>
          <w:color w:val="008000"/>
          <w:rtl/>
        </w:rPr>
        <w:t>لاَ تَبْدَءُوا اَلنِّسَاءَ بِالسَّلاَمِ</w:t>
      </w:r>
      <w:r w:rsidR="00CB2546">
        <w:rPr>
          <w:rFonts w:hint="cs"/>
          <w:rtl/>
        </w:rPr>
        <w:t>»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به سلام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در آن منظومه مباحث روا</w:t>
      </w:r>
      <w:r>
        <w:rPr>
          <w:rFonts w:hint="cs"/>
          <w:rtl/>
        </w:rPr>
        <w:t>یی</w:t>
      </w:r>
      <w:r>
        <w:rPr>
          <w:rtl/>
        </w:rPr>
        <w:t xml:space="preserve"> و فقه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مسئله سلام و پاسخ سلام مجموعه‌ا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احکام</w:t>
      </w:r>
      <w:r>
        <w:rPr>
          <w:rtl/>
        </w:rPr>
        <w:t xml:space="preserve"> در باب آن وارد شده است، به صورت مفصل،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اسلام</w:t>
      </w:r>
      <w:r>
        <w:rPr>
          <w:rFonts w:hint="cs"/>
          <w:rtl/>
        </w:rPr>
        <w:t>ی</w:t>
      </w:r>
      <w:r>
        <w:rPr>
          <w:rtl/>
        </w:rPr>
        <w:t xml:space="preserve"> است و احکام فراوان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سلام و جواب سلام هست که ابتدا</w:t>
      </w:r>
      <w:r>
        <w:rPr>
          <w:rFonts w:hint="cs"/>
          <w:rtl/>
        </w:rPr>
        <w:t>ی</w:t>
      </w:r>
      <w:r>
        <w:rPr>
          <w:rtl/>
        </w:rPr>
        <w:t xml:space="preserve"> به سلام امر مستحب عل</w:t>
      </w:r>
      <w:r>
        <w:rPr>
          <w:rFonts w:hint="cs"/>
          <w:rtl/>
        </w:rPr>
        <w:t>ی</w:t>
      </w:r>
      <w:r>
        <w:rPr>
          <w:rtl/>
        </w:rPr>
        <w:t xml:space="preserve"> الاصول و جواب سلام امر واجب عل</w:t>
      </w:r>
      <w:r>
        <w:rPr>
          <w:rFonts w:hint="cs"/>
          <w:rtl/>
        </w:rPr>
        <w:t>ی</w:t>
      </w:r>
      <w:r>
        <w:rPr>
          <w:rtl/>
        </w:rPr>
        <w:t xml:space="preserve"> الاصول است. </w:t>
      </w:r>
    </w:p>
    <w:p w14:paraId="64F22743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استحباب</w:t>
      </w:r>
      <w:r>
        <w:rPr>
          <w:rtl/>
        </w:rPr>
        <w:t xml:space="preserve"> بدء بالسلام و وجوب جواب السلام.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عل</w:t>
      </w:r>
      <w:r>
        <w:rPr>
          <w:rFonts w:hint="cs"/>
          <w:rtl/>
        </w:rPr>
        <w:t>ی</w:t>
      </w:r>
      <w:r>
        <w:rPr>
          <w:rtl/>
        </w:rPr>
        <w:t xml:space="preserve"> القاعده‌ا</w:t>
      </w:r>
      <w:r>
        <w:rPr>
          <w:rFonts w:hint="cs"/>
          <w:rtl/>
        </w:rPr>
        <w:t>ی</w:t>
      </w:r>
      <w:r>
        <w:rPr>
          <w:rtl/>
        </w:rPr>
        <w:t xml:space="preserve"> است که مستند به عمومات و اطلاقات فراوان</w:t>
      </w:r>
      <w:r>
        <w:rPr>
          <w:rFonts w:hint="cs"/>
          <w:rtl/>
        </w:rPr>
        <w:t>ی</w:t>
      </w:r>
      <w:r>
        <w:rPr>
          <w:rtl/>
        </w:rPr>
        <w:t xml:space="preserve"> است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البته هم در قرآن است که نسبت به جواب اذا ح</w:t>
      </w:r>
      <w:r>
        <w:rPr>
          <w:rFonts w:hint="cs"/>
          <w:rtl/>
        </w:rPr>
        <w:t>یی</w:t>
      </w:r>
      <w:r>
        <w:rPr>
          <w:rFonts w:hint="eastAsia"/>
          <w:rtl/>
        </w:rPr>
        <w:t>تم</w:t>
      </w:r>
      <w:r>
        <w:rPr>
          <w:rtl/>
        </w:rPr>
        <w:t xml:space="preserve"> بتح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فح</w:t>
      </w:r>
      <w:r>
        <w:rPr>
          <w:rFonts w:hint="cs"/>
          <w:rtl/>
        </w:rPr>
        <w:t>ی</w:t>
      </w:r>
      <w:r>
        <w:rPr>
          <w:rFonts w:hint="eastAsia"/>
          <w:rtl/>
        </w:rPr>
        <w:t>وا…</w:t>
      </w:r>
      <w:r>
        <w:rPr>
          <w:rtl/>
        </w:rPr>
        <w:t xml:space="preserve"> مثل‌ها سوره </w:t>
      </w:r>
    </w:p>
    <w:p w14:paraId="38D9206A" w14:textId="532C4BB0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استثنائات</w:t>
      </w:r>
      <w:r>
        <w:rPr>
          <w:rFonts w:hint="cs"/>
          <w:rtl/>
        </w:rPr>
        <w:t>ی</w:t>
      </w:r>
      <w:r>
        <w:rPr>
          <w:rtl/>
        </w:rPr>
        <w:t xml:space="preserve"> هم دارد و هم </w:t>
      </w:r>
      <w:r w:rsidR="00C03E1E">
        <w:rPr>
          <w:rtl/>
        </w:rPr>
        <w:t>تأکیدات</w:t>
      </w:r>
      <w:r>
        <w:rPr>
          <w:rtl/>
        </w:rPr>
        <w:t>. آن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جواب سلام هم موارد</w:t>
      </w:r>
      <w:r>
        <w:rPr>
          <w:rFonts w:hint="cs"/>
          <w:rtl/>
        </w:rPr>
        <w:t>ی</w:t>
      </w:r>
      <w:r>
        <w:rPr>
          <w:rtl/>
        </w:rPr>
        <w:t xml:space="preserve"> استثناء دارد و هم موارد </w:t>
      </w:r>
      <w:r w:rsidR="00C03E1E">
        <w:rPr>
          <w:rtl/>
        </w:rPr>
        <w:t>تأکید</w:t>
      </w:r>
      <w:r>
        <w:rPr>
          <w:rtl/>
        </w:rPr>
        <w:t xml:space="preserve"> دارد</w:t>
      </w:r>
    </w:p>
    <w:p w14:paraId="7CBD4BA2" w14:textId="6A886559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بدء</w:t>
      </w:r>
      <w:r>
        <w:rPr>
          <w:rtl/>
        </w:rPr>
        <w:t xml:space="preserve"> به سلام هم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استحباب عام دارد در موارد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03E1E">
        <w:rPr>
          <w:rtl/>
        </w:rPr>
        <w:t>مؤکد</w:t>
      </w:r>
      <w:r>
        <w:rPr>
          <w:rtl/>
        </w:rPr>
        <w:t xml:space="preserve"> است و در موارد</w:t>
      </w:r>
      <w:r>
        <w:rPr>
          <w:rFonts w:hint="cs"/>
          <w:rtl/>
        </w:rPr>
        <w:t>ی</w:t>
      </w:r>
      <w:r>
        <w:rPr>
          <w:rtl/>
        </w:rPr>
        <w:t xml:space="preserve"> هم استثناء دارد، بدء به سلام استحباب ندارد و ممکن است در جاها</w:t>
      </w:r>
      <w:r>
        <w:rPr>
          <w:rFonts w:hint="cs"/>
          <w:rtl/>
        </w:rPr>
        <w:t>یی</w:t>
      </w:r>
      <w:r>
        <w:rPr>
          <w:rtl/>
        </w:rPr>
        <w:t xml:space="preserve"> که استحباب نداشته باشد کراهت داشته باشد و ممکن است موارد</w:t>
      </w:r>
      <w:r>
        <w:rPr>
          <w:rFonts w:hint="cs"/>
          <w:rtl/>
        </w:rPr>
        <w:t>ی</w:t>
      </w:r>
      <w:r>
        <w:rPr>
          <w:rtl/>
        </w:rPr>
        <w:t xml:space="preserve"> هم حرام باشد. لذا هر دو حکم استثنائات</w:t>
      </w:r>
      <w:r>
        <w:rPr>
          <w:rFonts w:hint="cs"/>
          <w:rtl/>
        </w:rPr>
        <w:t>ی</w:t>
      </w:r>
      <w:r>
        <w:rPr>
          <w:rtl/>
        </w:rPr>
        <w:t xml:space="preserve"> دارد و حکم بدء به </w:t>
      </w:r>
      <w:r>
        <w:rPr>
          <w:rFonts w:hint="eastAsia"/>
          <w:rtl/>
        </w:rPr>
        <w:t>سلام</w:t>
      </w:r>
      <w:r>
        <w:rPr>
          <w:rtl/>
        </w:rPr>
        <w:t xml:space="preserve"> هم استثنائات چندگانه‌ا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050B90D9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نوع</w:t>
      </w:r>
      <w:r>
        <w:rPr>
          <w:rFonts w:hint="cs"/>
          <w:rtl/>
        </w:rPr>
        <w:t>ی</w:t>
      </w:r>
      <w:r>
        <w:rPr>
          <w:rtl/>
        </w:rPr>
        <w:t xml:space="preserve"> از استثناء که در آن فقط استحباب رفع شده است </w:t>
      </w:r>
    </w:p>
    <w:p w14:paraId="27C0863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است که استحباب مبدل به کراهت شده است</w:t>
      </w:r>
    </w:p>
    <w:p w14:paraId="1FE993FF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و نوع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ممکن است موارد</w:t>
      </w:r>
      <w:r>
        <w:rPr>
          <w:rFonts w:hint="cs"/>
          <w:rtl/>
        </w:rPr>
        <w:t>ی</w:t>
      </w:r>
      <w:r>
        <w:rPr>
          <w:rtl/>
        </w:rPr>
        <w:t xml:space="preserve"> مبدل به حرمت بشود و حکم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بکند. </w:t>
      </w:r>
    </w:p>
    <w:p w14:paraId="5EDF50F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مستقل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و مقدم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</w:t>
      </w:r>
    </w:p>
    <w:p w14:paraId="3831D777" w14:textId="0AA6D7EB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در ابتدا که با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مواجه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متعلق نه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به سلام</w:t>
      </w:r>
      <w:r>
        <w:rPr>
          <w:rFonts w:hint="cs"/>
          <w:rtl/>
        </w:rPr>
        <w:t>ی</w:t>
      </w:r>
      <w:r>
        <w:rPr>
          <w:rtl/>
        </w:rPr>
        <w:t xml:space="preserve"> است که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دارد،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C03E1E">
        <w:rPr>
          <w:rtl/>
        </w:rPr>
        <w:t>نهی‌ای</w:t>
      </w:r>
      <w:r>
        <w:rPr>
          <w:rtl/>
        </w:rPr>
        <w:t xml:space="preserve"> به آن تعلق گرفته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ابتدا آن که به ذهن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است بر قانون کل</w:t>
      </w:r>
      <w:r>
        <w:rPr>
          <w:rFonts w:hint="cs"/>
          <w:rtl/>
        </w:rPr>
        <w:t>ی</w:t>
      </w:r>
      <w:r>
        <w:rPr>
          <w:rtl/>
        </w:rPr>
        <w:t xml:space="preserve"> استحباب بدء بالسلام. ام</w:t>
      </w:r>
      <w:r>
        <w:rPr>
          <w:rFonts w:hint="eastAsia"/>
          <w:rtl/>
        </w:rPr>
        <w:t>ا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داده شده است که به خاطر آن احتمالات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بحث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ربط داده شده است. </w:t>
      </w:r>
    </w:p>
    <w:p w14:paraId="6B23D1DC" w14:textId="77777777" w:rsidR="00C97918" w:rsidRDefault="00C97918" w:rsidP="00074B05">
      <w:pPr>
        <w:pStyle w:val="Heading2"/>
        <w:jc w:val="both"/>
        <w:rPr>
          <w:rtl/>
        </w:rPr>
      </w:pPr>
      <w:bookmarkStart w:id="7" w:name="_Toc220773110"/>
      <w:r>
        <w:rPr>
          <w:rFonts w:hint="eastAsia"/>
          <w:rtl/>
        </w:rPr>
        <w:t>خلاصه</w:t>
      </w:r>
      <w:bookmarkEnd w:id="7"/>
      <w:r>
        <w:rPr>
          <w:rtl/>
        </w:rPr>
        <w:t xml:space="preserve"> </w:t>
      </w:r>
    </w:p>
    <w:p w14:paraId="5836D8C3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متعلق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نجا؟</w:t>
      </w:r>
      <w:r>
        <w:rPr>
          <w:rtl/>
        </w:rPr>
        <w:t xml:space="preserve"> </w:t>
      </w:r>
    </w:p>
    <w:p w14:paraId="4B2683C9" w14:textId="3D26CBD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که متعلق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که در ظاهر ما آن را ملاحظه </w:t>
      </w:r>
      <w:r w:rsidR="00C03E1E">
        <w:rPr>
          <w:rtl/>
        </w:rPr>
        <w:t>می‌کنیم</w:t>
      </w:r>
      <w:r>
        <w:rPr>
          <w:rtl/>
        </w:rPr>
        <w:t xml:space="preserve"> بدء نساء به سلام متعلق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آن که منه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ابتدا النساء بالسلام است، آغاز کردن سلام به زن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ظاه</w:t>
      </w:r>
      <w:r>
        <w:rPr>
          <w:rFonts w:hint="eastAsia"/>
          <w:rtl/>
        </w:rPr>
        <w:t>ر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1F9A92C8" w14:textId="77777777" w:rsidR="00C97918" w:rsidRDefault="00C97918" w:rsidP="00074B05">
      <w:pPr>
        <w:pStyle w:val="Heading2"/>
        <w:jc w:val="both"/>
        <w:rPr>
          <w:rtl/>
        </w:rPr>
      </w:pPr>
      <w:bookmarkStart w:id="8" w:name="_Toc22077311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8"/>
    </w:p>
    <w:p w14:paraId="07FDD78E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دوم</w:t>
      </w:r>
      <w:r>
        <w:rPr>
          <w:rFonts w:hint="cs"/>
          <w:rtl/>
        </w:rPr>
        <w:t>ی</w:t>
      </w:r>
      <w:r>
        <w:rPr>
          <w:rtl/>
        </w:rPr>
        <w:t xml:space="preserve"> است که آن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در بحث ما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بدء نساء به سلام،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ظاهر موضوع قرار گرفته است اما با قرائن و شواهد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تعلق نه</w:t>
      </w:r>
      <w:r>
        <w:rPr>
          <w:rFonts w:hint="cs"/>
          <w:rtl/>
        </w:rPr>
        <w:t>ی</w:t>
      </w:r>
      <w:r>
        <w:rPr>
          <w:rtl/>
        </w:rPr>
        <w:t xml:space="preserve"> به بدء النساء بالسلام،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حرام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آن حرمت نها</w:t>
      </w:r>
      <w:r>
        <w:rPr>
          <w:rFonts w:hint="cs"/>
          <w:rtl/>
        </w:rPr>
        <w:t>یی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سلام و جواب هست، نه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است. </w:t>
      </w:r>
    </w:p>
    <w:p w14:paraId="30430E58" w14:textId="32EF70C6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 w:rsidR="00AD296C">
        <w:rPr>
          <w:rtl/>
        </w:rPr>
        <w:t>این‌طور</w:t>
      </w:r>
      <w:r>
        <w:rPr>
          <w:rtl/>
        </w:rPr>
        <w:t xml:space="preserve"> است؛ وقت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شروع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طرف هم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او که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او هم جواب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پس؛ </w:t>
      </w:r>
    </w:p>
    <w:p w14:paraId="178A22CF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او شروع به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14:paraId="296614B3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طرف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</w:p>
    <w:p w14:paraId="4C34E50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او جواب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</w:p>
    <w:p w14:paraId="24431AC1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سلام که نه</w:t>
      </w:r>
      <w:r>
        <w:rPr>
          <w:rFonts w:hint="cs"/>
          <w:rtl/>
        </w:rPr>
        <w:t>ی</w:t>
      </w:r>
      <w:r>
        <w:rPr>
          <w:rtl/>
        </w:rPr>
        <w:t xml:space="preserve"> شده است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نساء به سلام،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حرام است. چون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حرام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آغاز به سلام نکن. </w:t>
      </w:r>
    </w:p>
    <w:p w14:paraId="3D663674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بدء نساء به سلام که متعلق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دنباله آن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دنباله جواب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شنوند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زن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حرام است، آن وقت بدء نساء به نساء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متعلق نه</w:t>
      </w:r>
      <w:r>
        <w:rPr>
          <w:rFonts w:hint="cs"/>
          <w:rtl/>
        </w:rPr>
        <w:t>ی</w:t>
      </w:r>
      <w:r>
        <w:rPr>
          <w:rtl/>
        </w:rPr>
        <w:t xml:space="preserve"> قرار داده است. </w:t>
      </w:r>
    </w:p>
    <w:p w14:paraId="1543DFE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مبنا</w:t>
      </w:r>
      <w:r>
        <w:rPr>
          <w:rFonts w:hint="cs"/>
          <w:rtl/>
        </w:rPr>
        <w:t>ی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البته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متعلق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متعلق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قرائن و شواهد</w:t>
      </w:r>
      <w:r>
        <w:rPr>
          <w:rFonts w:hint="cs"/>
          <w:rtl/>
        </w:rPr>
        <w:t>ی</w:t>
      </w:r>
      <w:r>
        <w:rPr>
          <w:rtl/>
        </w:rPr>
        <w:t xml:space="preserve"> در ذهن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داشته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eastAsia"/>
          <w:rtl/>
        </w:rPr>
        <w:t>ه‌اند</w:t>
      </w:r>
      <w:r>
        <w:rPr>
          <w:rtl/>
        </w:rPr>
        <w:t xml:space="preserve"> که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متعلق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لا تبدء النساء بالسلام را حضرت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داده است، بنابر احتمال دوم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تسمع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اجتنبوا عن الاستماع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داده است از آن به ا</w:t>
      </w:r>
      <w:r>
        <w:rPr>
          <w:rFonts w:hint="cs"/>
          <w:rtl/>
        </w:rPr>
        <w:t>ی</w:t>
      </w:r>
      <w:r>
        <w:rPr>
          <w:rtl/>
        </w:rPr>
        <w:t>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بدء به سلام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بدء به سلام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7F159A3" w14:textId="403AF85B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مقام سلام و جواب سلام. </w:t>
      </w:r>
      <w:r w:rsidR="00C03E1E">
        <w:rPr>
          <w:rtl/>
        </w:rPr>
        <w:t>تأکیدی</w:t>
      </w:r>
      <w:r>
        <w:rPr>
          <w:rtl/>
        </w:rPr>
        <w:t xml:space="preserve"> دارد. </w:t>
      </w:r>
    </w:p>
    <w:p w14:paraId="3108AF50" w14:textId="4076826E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به ذهنش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اشکال دارد ول</w:t>
      </w:r>
      <w:r>
        <w:rPr>
          <w:rFonts w:hint="cs"/>
          <w:rtl/>
        </w:rPr>
        <w:t>ی</w:t>
      </w:r>
      <w:r>
        <w:rPr>
          <w:rtl/>
        </w:rPr>
        <w:t xml:space="preserve"> در مقام سلام و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ندارد،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مسئله قرار داده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سؤال بکند برا</w:t>
      </w:r>
      <w:r>
        <w:rPr>
          <w:rFonts w:hint="cs"/>
          <w:rtl/>
        </w:rPr>
        <w:t>ی</w:t>
      </w:r>
      <w:r>
        <w:rPr>
          <w:rtl/>
        </w:rPr>
        <w:t xml:space="preserve"> چه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به ذهن کس</w:t>
      </w:r>
      <w:r>
        <w:rPr>
          <w:rFonts w:hint="cs"/>
          <w:rtl/>
        </w:rPr>
        <w:t>ی</w:t>
      </w:r>
      <w:r>
        <w:rPr>
          <w:rtl/>
        </w:rPr>
        <w:t xml:space="preserve"> تبادر کند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پاسخ سلام مانع</w:t>
      </w:r>
      <w:r>
        <w:rPr>
          <w:rFonts w:hint="cs"/>
          <w:rtl/>
        </w:rPr>
        <w:t>ی</w:t>
      </w:r>
      <w:r>
        <w:rPr>
          <w:rtl/>
        </w:rPr>
        <w:t xml:space="preserve"> ندارد، حضرت </w:t>
      </w:r>
      <w:r w:rsidR="00C03E1E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اشکال دارد منته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ولو ف</w:t>
      </w:r>
      <w:r>
        <w:rPr>
          <w:rFonts w:hint="cs"/>
          <w:rtl/>
        </w:rPr>
        <w:t>ی</w:t>
      </w:r>
      <w:r>
        <w:rPr>
          <w:rtl/>
        </w:rPr>
        <w:t xml:space="preserve"> مقام الاستماع جواب سلام،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تبدء النساء بالسلام. </w:t>
      </w:r>
    </w:p>
    <w:p w14:paraId="353A5586" w14:textId="77777777" w:rsidR="00C97918" w:rsidRDefault="00C97918" w:rsidP="00074B05">
      <w:pPr>
        <w:pStyle w:val="Heading1"/>
        <w:rPr>
          <w:rtl/>
        </w:rPr>
      </w:pPr>
      <w:bookmarkStart w:id="9" w:name="_Toc220773112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مسئله</w:t>
      </w:r>
      <w:bookmarkEnd w:id="9"/>
    </w:p>
    <w:p w14:paraId="19EFB7C5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منع کرده است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آن حرام است، بنابر احتمال دوم،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کرد؛ </w:t>
      </w:r>
    </w:p>
    <w:p w14:paraId="1C69BBFD" w14:textId="77777777" w:rsidR="00C97918" w:rsidRDefault="00C97918" w:rsidP="00074B05">
      <w:pPr>
        <w:pStyle w:val="Heading2"/>
        <w:jc w:val="both"/>
        <w:rPr>
          <w:rtl/>
        </w:rPr>
      </w:pPr>
      <w:bookmarkStart w:id="10" w:name="_Toc220773113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0"/>
    </w:p>
    <w:p w14:paraId="1F5D8DF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مقدمه حرام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او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جواب او هم منجر به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چون استماع حرام است آن مقدمه را نه</w:t>
      </w:r>
      <w:r>
        <w:rPr>
          <w:rFonts w:hint="cs"/>
          <w:rtl/>
        </w:rPr>
        <w:t>ی</w:t>
      </w:r>
      <w:r>
        <w:rPr>
          <w:rtl/>
        </w:rPr>
        <w:t xml:space="preserve"> کرده است. </w:t>
      </w:r>
    </w:p>
    <w:p w14:paraId="631BE0EB" w14:textId="54A9B078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C03E1E">
        <w:rPr>
          <w:rtl/>
        </w:rPr>
        <w:t>مسئله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حرمت مقدمه حرام امر واضح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عقلا و </w:t>
      </w:r>
      <w:r w:rsidR="00C03E1E">
        <w:rPr>
          <w:rtl/>
        </w:rPr>
        <w:t>شرعاً</w:t>
      </w:r>
      <w:r>
        <w:rPr>
          <w:rtl/>
        </w:rPr>
        <w:t xml:space="preserve"> </w:t>
      </w:r>
      <w:r w:rsidR="00C03E1E">
        <w:rPr>
          <w:rtl/>
        </w:rPr>
        <w:t>هیچ‌کدام</w:t>
      </w:r>
      <w:r>
        <w:rPr>
          <w:rtl/>
        </w:rPr>
        <w:t xml:space="preserve"> وضوح</w:t>
      </w:r>
      <w:r>
        <w:rPr>
          <w:rFonts w:hint="cs"/>
          <w:rtl/>
        </w:rPr>
        <w:t>ی</w:t>
      </w:r>
      <w:r>
        <w:rPr>
          <w:rtl/>
        </w:rPr>
        <w:t xml:space="preserve"> ندارد، جز در مقدمات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طور که در اصول آمده است. </w:t>
      </w:r>
    </w:p>
    <w:p w14:paraId="3F908D4F" w14:textId="77777777" w:rsidR="00C97918" w:rsidRDefault="00C97918" w:rsidP="00074B05">
      <w:pPr>
        <w:pStyle w:val="Heading2"/>
        <w:jc w:val="both"/>
        <w:rPr>
          <w:rtl/>
        </w:rPr>
      </w:pPr>
      <w:bookmarkStart w:id="11" w:name="_Toc220773114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1"/>
    </w:p>
    <w:p w14:paraId="2789E5CB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هم ناظر به آن بود برا</w:t>
      </w:r>
      <w:r>
        <w:rPr>
          <w:rFonts w:hint="cs"/>
          <w:rtl/>
        </w:rPr>
        <w:t>ی</w:t>
      </w:r>
      <w:r>
        <w:rPr>
          <w:rtl/>
        </w:rPr>
        <w:t xml:space="preserve"> احتمال دوم،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لا تبدء النساء بالسلام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است، کار ندارد او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جواب او واجب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ولو ف</w:t>
      </w:r>
      <w:r>
        <w:rPr>
          <w:rFonts w:hint="cs"/>
          <w:rtl/>
        </w:rPr>
        <w:t>ی</w:t>
      </w:r>
      <w:r>
        <w:rPr>
          <w:rtl/>
        </w:rPr>
        <w:t xml:space="preserve"> مقام جوا</w:t>
      </w:r>
      <w:r>
        <w:rPr>
          <w:rFonts w:hint="eastAsia"/>
          <w:rtl/>
        </w:rPr>
        <w:t>ب</w:t>
      </w:r>
      <w:r>
        <w:rPr>
          <w:rtl/>
        </w:rPr>
        <w:t xml:space="preserve"> سلام.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ولو ف</w:t>
      </w:r>
      <w:r>
        <w:rPr>
          <w:rFonts w:hint="cs"/>
          <w:rtl/>
        </w:rPr>
        <w:t>ی</w:t>
      </w:r>
      <w:r>
        <w:rPr>
          <w:rtl/>
        </w:rPr>
        <w:t xml:space="preserve"> مقام جواب سلام،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قرار داده است که لا تبدء النساء بالسلام. </w:t>
      </w:r>
    </w:p>
    <w:p w14:paraId="70416B45" w14:textId="3122914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 وجه آن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عل</w:t>
      </w:r>
      <w:r>
        <w:rPr>
          <w:rFonts w:hint="cs"/>
          <w:rtl/>
        </w:rPr>
        <w:t>ی</w:t>
      </w:r>
      <w:r>
        <w:rPr>
          <w:rtl/>
        </w:rPr>
        <w:t xml:space="preserve"> و عداد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آن به خاطر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متعلق خود آن </w:t>
      </w:r>
      <w:r w:rsidR="00C03E1E">
        <w:rPr>
          <w:rtl/>
        </w:rPr>
        <w:t>مکنی‌عنه</w:t>
      </w:r>
      <w:r>
        <w:rPr>
          <w:rtl/>
        </w:rPr>
        <w:t xml:space="preserve"> است.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مقدمه آمده باشد از باب نه</w:t>
      </w:r>
      <w:r>
        <w:rPr>
          <w:rFonts w:hint="cs"/>
          <w:rtl/>
        </w:rPr>
        <w:t>ی</w:t>
      </w:r>
      <w:r>
        <w:rPr>
          <w:rtl/>
        </w:rPr>
        <w:t xml:space="preserve"> از مقدمه حرام. بلکه نه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C03E1E">
        <w:rPr>
          <w:rtl/>
        </w:rPr>
        <w:t>مکنی‌عنه</w:t>
      </w:r>
      <w:r>
        <w:rPr>
          <w:rtl/>
        </w:rPr>
        <w:t xml:space="preserve"> آمده است که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از احتمال دوم اقوا است. </w:t>
      </w:r>
    </w:p>
    <w:p w14:paraId="18BD1DB2" w14:textId="5D222F4A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هم ممکن است آن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جواب واضح و فور</w:t>
      </w:r>
      <w:r>
        <w:rPr>
          <w:rFonts w:hint="cs"/>
          <w:rtl/>
        </w:rPr>
        <w:t>ی</w:t>
      </w:r>
      <w:r>
        <w:rPr>
          <w:rtl/>
        </w:rPr>
        <w:t xml:space="preserve"> و روشن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 و </w:t>
      </w:r>
      <w:r w:rsidR="00C03E1E">
        <w:rPr>
          <w:rtl/>
        </w:rPr>
        <w:t>همان‌طور</w:t>
      </w:r>
      <w:r>
        <w:rPr>
          <w:rtl/>
        </w:rPr>
        <w:t xml:space="preserve"> که در اذهان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قاعده است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گفته شده است که ما با توجه به آن انس ذهن</w:t>
      </w:r>
      <w:r>
        <w:rPr>
          <w:rFonts w:hint="cs"/>
          <w:rtl/>
        </w:rPr>
        <w:t>ی</w:t>
      </w:r>
      <w:r>
        <w:rPr>
          <w:rtl/>
        </w:rPr>
        <w:t xml:space="preserve"> که با استماع </w:t>
      </w:r>
      <w:r>
        <w:rPr>
          <w:rFonts w:hint="eastAsia"/>
          <w:rtl/>
        </w:rPr>
        <w:t>و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باشد از متعلق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C03E1E">
        <w:rPr>
          <w:rtl/>
        </w:rPr>
        <w:t>مکنی‌عنه</w:t>
      </w:r>
      <w:r>
        <w:rPr>
          <w:rtl/>
        </w:rPr>
        <w:t>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کار 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داده است. </w:t>
      </w:r>
    </w:p>
    <w:p w14:paraId="2A28F13C" w14:textId="5C3CDBAB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داده است که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مقام جواب سلام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به فحوا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به فحوا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جواب سلام،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</w:t>
      </w:r>
      <w:r w:rsidR="00C03E1E">
        <w:rPr>
          <w:rtl/>
        </w:rPr>
        <w:t>قطعاً</w:t>
      </w:r>
      <w:r>
        <w:rPr>
          <w:rtl/>
        </w:rPr>
        <w:t xml:space="preserve"> </w:t>
      </w:r>
      <w:r w:rsidR="00C03E1E">
        <w:rPr>
          <w:rtl/>
        </w:rPr>
        <w:t>همین‌طور</w:t>
      </w:r>
      <w:r>
        <w:rPr>
          <w:rtl/>
        </w:rPr>
        <w:t xml:space="preserve"> است. </w:t>
      </w:r>
    </w:p>
    <w:p w14:paraId="7FBB4DC7" w14:textId="6C7338B8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در سلام و جواب سلام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</w:t>
      </w:r>
      <w:r w:rsidR="00C03E1E">
        <w:rPr>
          <w:rtl/>
        </w:rPr>
        <w:t>جاافتاده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محکم و قاطع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هم صوت او را نشنو،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استماع صوت نکن. </w:t>
      </w:r>
    </w:p>
    <w:p w14:paraId="4FA3DA55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به فحوا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مطلق</w:t>
      </w:r>
      <w:r>
        <w:rPr>
          <w:rFonts w:hint="cs"/>
          <w:rtl/>
        </w:rPr>
        <w:t>ی</w:t>
      </w:r>
      <w:r>
        <w:rPr>
          <w:rtl/>
        </w:rPr>
        <w:t xml:space="preserve"> شد به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مطلق حرمت استماع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اطلاق هم طور</w:t>
      </w:r>
      <w:r>
        <w:rPr>
          <w:rFonts w:hint="cs"/>
          <w:rtl/>
        </w:rPr>
        <w:t>ی</w:t>
      </w:r>
      <w:r>
        <w:rPr>
          <w:rtl/>
        </w:rPr>
        <w:t xml:space="preserve"> است که مقام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5BFBBF4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3E5DCCF" w14:textId="6D5320EA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بدء نساء به 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کنا</w:t>
      </w:r>
      <w:r>
        <w:rPr>
          <w:rFonts w:hint="cs"/>
          <w:rtl/>
        </w:rPr>
        <w:t>یی</w:t>
      </w:r>
      <w:r>
        <w:rPr>
          <w:rtl/>
        </w:rPr>
        <w:t xml:space="preserve"> است </w:t>
      </w:r>
      <w:r w:rsidR="00214279">
        <w:rPr>
          <w:rtl/>
        </w:rPr>
        <w:t>و این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تسمعوا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مقام جواب سلام است. </w:t>
      </w:r>
    </w:p>
    <w:p w14:paraId="0454DF1F" w14:textId="2B3EEA01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مورد استماع جواب سلام 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استماع بالفحوا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لااقل</w:t>
      </w:r>
      <w:r>
        <w:rPr>
          <w:rtl/>
        </w:rPr>
        <w:t xml:space="preserve"> به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مناط. </w:t>
      </w:r>
    </w:p>
    <w:p w14:paraId="47006DA5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هم مطلق است چه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 و چه نباشد. </w:t>
      </w:r>
    </w:p>
    <w:p w14:paraId="767B346C" w14:textId="3093D1C8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بنابر احتمال دوم با </w:t>
      </w:r>
      <w:r w:rsidR="00214279">
        <w:rPr>
          <w:rtl/>
        </w:rPr>
        <w:t>تقریری</w:t>
      </w:r>
      <w:r>
        <w:rPr>
          <w:rtl/>
        </w:rPr>
        <w:t xml:space="preserve"> که ارائه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بحث استماع صوت الاجنب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حرمت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باشد. </w:t>
      </w:r>
    </w:p>
    <w:p w14:paraId="6F96F922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و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که لا تسلم عل</w:t>
      </w:r>
      <w:r>
        <w:rPr>
          <w:rFonts w:hint="cs"/>
          <w:rtl/>
        </w:rPr>
        <w:t>ی</w:t>
      </w:r>
      <w:r>
        <w:rPr>
          <w:rtl/>
        </w:rPr>
        <w:t xml:space="preserve"> المرأه </w:t>
      </w:r>
    </w:p>
    <w:p w14:paraId="0DE08EC2" w14:textId="77777777" w:rsidR="00C97918" w:rsidRDefault="00C97918" w:rsidP="00074B05">
      <w:pPr>
        <w:pStyle w:val="Heading1"/>
        <w:rPr>
          <w:rtl/>
        </w:rPr>
      </w:pPr>
      <w:bookmarkStart w:id="12" w:name="_Toc220773115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2"/>
    </w:p>
    <w:p w14:paraId="7AD15043" w14:textId="584BE9B4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طرح نشده است ول</w:t>
      </w:r>
      <w:r>
        <w:rPr>
          <w:rFonts w:hint="cs"/>
          <w:rtl/>
        </w:rPr>
        <w:t>ی</w:t>
      </w:r>
      <w:r>
        <w:rPr>
          <w:rtl/>
        </w:rPr>
        <w:t xml:space="preserve"> قابل توجه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نداشته باشد و احتمال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لا تبدء النساء بالسلام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بدهد، آخر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بلکه وسط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تبدء النساء بالسلام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نشنو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از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شما، بلکه از نگفتن او. پاسخ ندادن او،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4B01057D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تبدأ النساء بالسلام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کار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 سلام نکن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استماع صوت او نکن، در جواب سلام. </w:t>
      </w:r>
    </w:p>
    <w:p w14:paraId="013C5CAA" w14:textId="1D00F8A1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ممکن است </w:t>
      </w:r>
      <w:r w:rsidR="00AD296C">
        <w:rPr>
          <w:rtl/>
        </w:rPr>
        <w:t>این‌طور</w:t>
      </w:r>
      <w:r>
        <w:rPr>
          <w:rtl/>
        </w:rPr>
        <w:t xml:space="preserve"> داده شود که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او جواب بدهد. </w:t>
      </w:r>
    </w:p>
    <w:p w14:paraId="03BB877B" w14:textId="08E2E090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ابتدا به سلام نکن،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سلام تو، </w:t>
      </w:r>
      <w:r w:rsidR="00214279">
        <w:rPr>
          <w:rtl/>
        </w:rPr>
        <w:t>کلاً</w:t>
      </w:r>
      <w:r>
        <w:rPr>
          <w:rtl/>
        </w:rPr>
        <w:t xml:space="preserve"> سلام است لذا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جواب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بالاتر نه</w:t>
      </w:r>
      <w:r>
        <w:rPr>
          <w:rFonts w:hint="cs"/>
          <w:rtl/>
        </w:rPr>
        <w:t>ی</w:t>
      </w:r>
      <w:r>
        <w:rPr>
          <w:rtl/>
        </w:rPr>
        <w:t xml:space="preserve"> هم به آن تعلق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که در کلمات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</w:t>
      </w:r>
    </w:p>
    <w:p w14:paraId="4C49231F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تبدأ النساء بالسلام در واقع ارزش سلام را نسبت به زن الغاء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جواب بدهد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لا تبدء النساء بالسلام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وضع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عدم وجوب جواب بر زن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بالاتر ا</w:t>
      </w:r>
      <w:r>
        <w:rPr>
          <w:rFonts w:hint="cs"/>
          <w:rtl/>
        </w:rPr>
        <w:t>ی</w:t>
      </w:r>
      <w:r>
        <w:rPr>
          <w:rtl/>
        </w:rPr>
        <w:t xml:space="preserve">نکه حرمت جواب دادن است. </w:t>
      </w:r>
    </w:p>
    <w:p w14:paraId="2CD52C65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آغاز سلام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شما ب</w:t>
      </w:r>
      <w:r>
        <w:rPr>
          <w:rFonts w:hint="cs"/>
          <w:rtl/>
        </w:rPr>
        <w:t>ی‌</w:t>
      </w:r>
      <w:r>
        <w:rPr>
          <w:rFonts w:hint="eastAsia"/>
          <w:rtl/>
        </w:rPr>
        <w:t>اثر</w:t>
      </w:r>
      <w:r>
        <w:rPr>
          <w:rtl/>
        </w:rPr>
        <w:t xml:space="preserve"> است، حکم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مترتب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14E7E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سلام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وجوب جواب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وجوب جواب ندارد بلکه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حرمت دارد و او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شما کالعدم است و لذا او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بدهد و بلکه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حرام است که جواب بدهد. </w:t>
      </w:r>
    </w:p>
    <w:p w14:paraId="021127CB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مسئله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علت آن است که اگر آن باشد، آن وقت حرمت استماع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و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سلام را کالعدم فرض گرفته است که آن ربط</w:t>
      </w:r>
      <w:r>
        <w:rPr>
          <w:rFonts w:hint="cs"/>
          <w:rtl/>
        </w:rPr>
        <w:t>ی</w:t>
      </w:r>
      <w:r>
        <w:rPr>
          <w:rtl/>
        </w:rPr>
        <w:t xml:space="preserve"> به سماع و استماع ندارد و ممکن است جهات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فلسفه حکم باشد و اگر هم داشته باشد، حرمت را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. در حد کراهت است. </w:t>
      </w:r>
    </w:p>
    <w:p w14:paraId="673043ED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چند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که از هم جدا نکردم؛ </w:t>
      </w:r>
    </w:p>
    <w:p w14:paraId="41AAC93F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تبدء النساء بالسلام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است جواب بدهد. </w:t>
      </w:r>
    </w:p>
    <w:p w14:paraId="4FF740D0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به سلام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است، بدء به سلام کالعدم است. لا تبدء النساء بالسلام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کالعدم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</w:t>
      </w:r>
      <w:r>
        <w:rPr>
          <w:rFonts w:hint="cs"/>
          <w:rtl/>
        </w:rPr>
        <w:t>ی</w:t>
      </w:r>
      <w:r>
        <w:rPr>
          <w:rtl/>
        </w:rPr>
        <w:t xml:space="preserve"> که احکام شرع</w:t>
      </w:r>
      <w:r>
        <w:rPr>
          <w:rFonts w:hint="cs"/>
          <w:rtl/>
        </w:rPr>
        <w:t>ی</w:t>
      </w:r>
      <w:r>
        <w:rPr>
          <w:rtl/>
        </w:rPr>
        <w:t xml:space="preserve"> بر آن مترتب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</w:t>
      </w:r>
      <w:r>
        <w:rPr>
          <w:rFonts w:hint="eastAsia"/>
          <w:rtl/>
        </w:rPr>
        <w:t>ع</w:t>
      </w:r>
      <w:r>
        <w:rPr>
          <w:rtl/>
        </w:rPr>
        <w:t xml:space="preserve"> حکومت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وجوب جواب سلام. ادله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سلام را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تبدء النساء بالسلام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وقت لازمه‌اش آن است.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است آن مدلول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است آن لازم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وضع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B7E5DFA" w14:textId="77777777" w:rsidR="00C97918" w:rsidRDefault="00C97918" w:rsidP="00074B05">
      <w:pPr>
        <w:pStyle w:val="Heading1"/>
        <w:rPr>
          <w:rtl/>
        </w:rPr>
      </w:pPr>
      <w:bookmarkStart w:id="13" w:name="_Toc220773116"/>
      <w:r>
        <w:rPr>
          <w:rFonts w:hint="eastAsia"/>
          <w:rtl/>
        </w:rPr>
        <w:t>مناقشات</w:t>
      </w:r>
      <w:r>
        <w:rPr>
          <w:rtl/>
        </w:rPr>
        <w:t xml:space="preserve"> در احتمال دوم</w:t>
      </w:r>
      <w:bookmarkEnd w:id="13"/>
    </w:p>
    <w:p w14:paraId="19E827AC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احتمال دوم که مبنا</w:t>
      </w:r>
      <w:r>
        <w:rPr>
          <w:rFonts w:hint="cs"/>
          <w:rtl/>
        </w:rPr>
        <w:t>ی</w:t>
      </w:r>
      <w:r>
        <w:rPr>
          <w:rtl/>
        </w:rPr>
        <w:t xml:space="preserve"> استدلال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بحث ما هست، مناقشات</w:t>
      </w:r>
      <w:r>
        <w:rPr>
          <w:rFonts w:hint="cs"/>
          <w:rtl/>
        </w:rPr>
        <w:t>ی</w:t>
      </w:r>
      <w:r>
        <w:rPr>
          <w:rtl/>
        </w:rPr>
        <w:t xml:space="preserve"> وارد شده است</w:t>
      </w:r>
    </w:p>
    <w:p w14:paraId="7A46C1E1" w14:textId="77777777" w:rsidR="00C97918" w:rsidRDefault="00C97918" w:rsidP="00074B05">
      <w:pPr>
        <w:pStyle w:val="Heading2"/>
        <w:jc w:val="both"/>
        <w:rPr>
          <w:rtl/>
        </w:rPr>
      </w:pPr>
      <w:bookmarkStart w:id="14" w:name="_Toc220773117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14"/>
    </w:p>
    <w:p w14:paraId="0788D11F" w14:textId="27431B34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مناقشه آن است که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214279">
        <w:rPr>
          <w:rtl/>
        </w:rPr>
        <w:t>رحمت‌الله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فرمودند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لوکان النه</w:t>
      </w:r>
      <w:r>
        <w:rPr>
          <w:rFonts w:hint="cs"/>
          <w:rtl/>
        </w:rPr>
        <w:t>ی</w:t>
      </w:r>
      <w:r>
        <w:rPr>
          <w:rtl/>
        </w:rPr>
        <w:t xml:space="preserve"> من اجل حرمة سماع صوتهن لکان اول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الخطاب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استماع نکن،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خطاب را متوجه زن بکند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نده.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خطاب </w:t>
      </w:r>
      <w:r>
        <w:rPr>
          <w:rFonts w:hint="eastAsia"/>
          <w:rtl/>
        </w:rPr>
        <w:t>برود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آن که متعلق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استماع نکن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D296C">
        <w:rPr>
          <w:rtl/>
        </w:rPr>
        <w:t>لااقل</w:t>
      </w:r>
      <w:r>
        <w:rPr>
          <w:rtl/>
        </w:rPr>
        <w:t xml:space="preserve">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جواب بدهد.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اسماع حرام است. در حال</w:t>
      </w:r>
      <w:r>
        <w:rPr>
          <w:rFonts w:hint="cs"/>
          <w:rtl/>
        </w:rPr>
        <w:t>ی</w:t>
      </w:r>
      <w:r>
        <w:rPr>
          <w:rtl/>
        </w:rPr>
        <w:t xml:space="preserve"> که با چند واسطه رو</w:t>
      </w:r>
      <w:r>
        <w:rPr>
          <w:rFonts w:hint="cs"/>
          <w:rtl/>
        </w:rPr>
        <w:t>ی</w:t>
      </w:r>
      <w:r>
        <w:rPr>
          <w:rtl/>
        </w:rPr>
        <w:t xml:space="preserve"> جواب سلام آمد. </w:t>
      </w:r>
    </w:p>
    <w:p w14:paraId="26CB59D2" w14:textId="77777777" w:rsidR="00C97918" w:rsidRDefault="00C97918" w:rsidP="00074B05">
      <w:pPr>
        <w:pStyle w:val="Heading2"/>
        <w:jc w:val="both"/>
        <w:rPr>
          <w:rtl/>
        </w:rPr>
      </w:pPr>
      <w:bookmarkStart w:id="15" w:name="_Toc220773118"/>
      <w:r>
        <w:rPr>
          <w:rFonts w:hint="eastAsia"/>
          <w:rtl/>
        </w:rPr>
        <w:t>پاسخ</w:t>
      </w:r>
      <w:r>
        <w:rPr>
          <w:rtl/>
        </w:rPr>
        <w:t xml:space="preserve"> به مناقشه اول</w:t>
      </w:r>
      <w:bookmarkEnd w:id="15"/>
    </w:p>
    <w:p w14:paraId="624192AC" w14:textId="0192044D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داده‌اند که خودتان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اجمال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شما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المحتمل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المرأه جواب السلام ولو من باب تزاحم.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مناسب بود به زن </w:t>
      </w:r>
      <w:r>
        <w:rPr>
          <w:rFonts w:hint="eastAsia"/>
          <w:rtl/>
        </w:rPr>
        <w:t>خطاب</w:t>
      </w:r>
      <w:r>
        <w:rPr>
          <w:rtl/>
        </w:rPr>
        <w:t xml:space="preserve"> بکند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نده، ول</w:t>
      </w:r>
      <w:r>
        <w:rPr>
          <w:rFonts w:hint="cs"/>
          <w:rtl/>
        </w:rPr>
        <w:t>ی</w:t>
      </w:r>
      <w:r>
        <w:rPr>
          <w:rtl/>
        </w:rPr>
        <w:t xml:space="preserve"> ممکن است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جواب او </w:t>
      </w:r>
      <w:r w:rsidR="00214279">
        <w:rPr>
          <w:rtl/>
        </w:rPr>
        <w:t>ابتدائاً</w:t>
      </w:r>
      <w:r>
        <w:rPr>
          <w:rtl/>
        </w:rPr>
        <w:t xml:space="preserve"> اشکال دارد، ول</w:t>
      </w:r>
      <w:r>
        <w:rPr>
          <w:rFonts w:hint="cs"/>
          <w:rtl/>
        </w:rPr>
        <w:t>ی</w:t>
      </w:r>
      <w:r>
        <w:rPr>
          <w:rtl/>
        </w:rPr>
        <w:t xml:space="preserve"> چون او بدء سلام کرده است و مقام تزاحم است، بر او واجب باشد لذا بر او متوجه نکرده است. </w:t>
      </w:r>
    </w:p>
    <w:p w14:paraId="08A4B1F8" w14:textId="77777777" w:rsidR="00C97918" w:rsidRDefault="00C97918" w:rsidP="00074B05">
      <w:pPr>
        <w:pStyle w:val="Heading2"/>
        <w:jc w:val="both"/>
        <w:rPr>
          <w:rtl/>
        </w:rPr>
      </w:pPr>
      <w:bookmarkStart w:id="16" w:name="_Toc220773119"/>
      <w:r>
        <w:rPr>
          <w:rFonts w:hint="eastAsia"/>
          <w:rtl/>
        </w:rPr>
        <w:t>مناقشه</w:t>
      </w:r>
      <w:r>
        <w:rPr>
          <w:rtl/>
        </w:rPr>
        <w:t xml:space="preserve"> دوم</w:t>
      </w:r>
      <w:bookmarkEnd w:id="16"/>
    </w:p>
    <w:p w14:paraId="314C36A2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آورده‌اند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بحث سلام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سلام دادن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باب سماع و استماع صوت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سلام نکند،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سلام ندهد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باشد.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پس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سماع و استماع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3D8BFE3" w14:textId="77777777" w:rsidR="00C97918" w:rsidRDefault="00C97918" w:rsidP="00074B05">
      <w:pPr>
        <w:pStyle w:val="Heading2"/>
        <w:jc w:val="both"/>
        <w:rPr>
          <w:rtl/>
        </w:rPr>
      </w:pPr>
      <w:bookmarkStart w:id="17" w:name="_Toc220773120"/>
      <w:r>
        <w:rPr>
          <w:rFonts w:hint="eastAsia"/>
          <w:rtl/>
        </w:rPr>
        <w:t>مناقشه</w:t>
      </w:r>
      <w:r>
        <w:rPr>
          <w:rtl/>
        </w:rPr>
        <w:t xml:space="preserve"> سوم</w:t>
      </w:r>
      <w:bookmarkEnd w:id="17"/>
    </w:p>
    <w:p w14:paraId="3D465BE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مناقشه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و عل</w:t>
      </w:r>
      <w:r>
        <w:rPr>
          <w:rFonts w:hint="cs"/>
          <w:rtl/>
        </w:rPr>
        <w:t>ی</w:t>
      </w:r>
      <w:r>
        <w:rPr>
          <w:rtl/>
        </w:rPr>
        <w:t xml:space="preserve"> القاعده همان چه که در خطاب متعلق نه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اصالت دارد،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بارها گفته شده است. </w:t>
      </w:r>
    </w:p>
    <w:p w14:paraId="4F409119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بدء النساء بالسلام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بما هو هو،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کنا</w:t>
      </w:r>
      <w:r>
        <w:rPr>
          <w:rFonts w:hint="cs"/>
          <w:rtl/>
        </w:rPr>
        <w:t>یی</w:t>
      </w:r>
      <w:r>
        <w:rPr>
          <w:rtl/>
        </w:rPr>
        <w:t xml:space="preserve"> است،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عنوان خود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</w:p>
    <w:p w14:paraId="7B0B404C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مقدم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خلاف قاعده است </w:t>
      </w:r>
    </w:p>
    <w:p w14:paraId="79AEAA1A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اصل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اصل در احکام نفس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3CC0A972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بود که بحث سلام و جواب دادن در روابط زن و مرد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اما ممکن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مباحث شهوان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عام کل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بر غالب زن و مرد و احکام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افکنده است، ول</w:t>
      </w:r>
      <w:r>
        <w:rPr>
          <w:rFonts w:hint="cs"/>
          <w:rtl/>
        </w:rPr>
        <w:t>ی</w:t>
      </w:r>
      <w:r>
        <w:rPr>
          <w:rtl/>
        </w:rPr>
        <w:t xml:space="preserve"> همان وجه عام موجب شده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حال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مورد حرمت قرار گرفته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قرار گرفته باشد. </w:t>
      </w:r>
    </w:p>
    <w:p w14:paraId="463159F3" w14:textId="2D753D4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پوشاندن سر و مو</w:t>
      </w:r>
      <w:r>
        <w:rPr>
          <w:rFonts w:hint="cs"/>
          <w:rtl/>
        </w:rPr>
        <w:t>ی</w:t>
      </w:r>
      <w:r>
        <w:rPr>
          <w:rtl/>
        </w:rPr>
        <w:t xml:space="preserve"> و بدن حت</w:t>
      </w:r>
      <w:r>
        <w:rPr>
          <w:rFonts w:hint="cs"/>
          <w:rtl/>
        </w:rPr>
        <w:t>ی</w:t>
      </w:r>
      <w:r>
        <w:rPr>
          <w:rtl/>
        </w:rPr>
        <w:t xml:space="preserve"> آنجا که تلذذ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حرام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فلسفه‌اش آن است ول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4279">
        <w:rPr>
          <w:rtl/>
        </w:rPr>
        <w:t>ماشاءالله</w:t>
      </w:r>
      <w:r>
        <w:rPr>
          <w:rtl/>
        </w:rPr>
        <w:t xml:space="preserve"> خطابات</w:t>
      </w:r>
      <w:r>
        <w:rPr>
          <w:rFonts w:hint="cs"/>
          <w:rtl/>
        </w:rPr>
        <w:t>ی</w:t>
      </w:r>
      <w:r>
        <w:rPr>
          <w:rtl/>
        </w:rPr>
        <w:t xml:space="preserve"> هست که فلسفه عام آن مسائل جنس</w:t>
      </w:r>
      <w:r>
        <w:rPr>
          <w:rFonts w:hint="cs"/>
          <w:rtl/>
        </w:rPr>
        <w:t>ی</w:t>
      </w:r>
      <w:r>
        <w:rPr>
          <w:rtl/>
        </w:rPr>
        <w:t xml:space="preserve"> و روابط شهوان</w:t>
      </w:r>
      <w:r>
        <w:rPr>
          <w:rFonts w:hint="cs"/>
          <w:rtl/>
        </w:rPr>
        <w:t>ی</w:t>
      </w:r>
      <w:r>
        <w:rPr>
          <w:rtl/>
        </w:rPr>
        <w:t xml:space="preserve"> بر آن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افکنده است ول</w:t>
      </w:r>
      <w:r>
        <w:rPr>
          <w:rFonts w:hint="cs"/>
          <w:rtl/>
        </w:rPr>
        <w:t>ی</w:t>
      </w:r>
      <w:r>
        <w:rPr>
          <w:rtl/>
        </w:rPr>
        <w:t xml:space="preserve"> عنوان ملازم با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 w:rsidR="000F6C16">
        <w:rPr>
          <w:rtl/>
        </w:rPr>
        <w:t>مأنوس</w:t>
      </w:r>
      <w:r>
        <w:rPr>
          <w:rtl/>
        </w:rPr>
        <w:t xml:space="preserve"> است، ملموس است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eastAsia"/>
          <w:rtl/>
        </w:rPr>
        <w:t>وجه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و جواب را شارع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گذاشته است ولو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مسائل واقع</w:t>
      </w:r>
      <w:r>
        <w:rPr>
          <w:rFonts w:hint="cs"/>
          <w:rtl/>
        </w:rPr>
        <w:t>ی</w:t>
      </w:r>
      <w:r>
        <w:rPr>
          <w:rtl/>
        </w:rPr>
        <w:t xml:space="preserve"> را بکند. </w:t>
      </w:r>
    </w:p>
    <w:p w14:paraId="6E548974" w14:textId="2FC1D880" w:rsidR="00C97918" w:rsidRDefault="000F6C16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همین‌که</w:t>
      </w:r>
      <w:r w:rsidR="00C97918">
        <w:rPr>
          <w:rtl/>
        </w:rPr>
        <w:t xml:space="preserve"> احتمال م</w:t>
      </w:r>
      <w:r w:rsidR="00C97918">
        <w:rPr>
          <w:rFonts w:hint="cs"/>
          <w:rtl/>
        </w:rPr>
        <w:t>ی‌</w:t>
      </w:r>
      <w:r w:rsidR="00C97918">
        <w:rPr>
          <w:rFonts w:hint="eastAsia"/>
          <w:rtl/>
        </w:rPr>
        <w:t>ده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م</w:t>
      </w:r>
      <w:r w:rsidR="00C97918">
        <w:rPr>
          <w:rtl/>
        </w:rPr>
        <w:t xml:space="preserve"> فلسفه‌ا</w:t>
      </w:r>
      <w:r w:rsidR="00C97918">
        <w:rPr>
          <w:rFonts w:hint="cs"/>
          <w:rtl/>
        </w:rPr>
        <w:t>ی</w:t>
      </w:r>
      <w:r w:rsidR="00C97918">
        <w:rPr>
          <w:rtl/>
        </w:rPr>
        <w:t xml:space="preserve"> داشته باشد، قابل توج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ه</w:t>
      </w:r>
      <w:r w:rsidR="00C97918">
        <w:rPr>
          <w:rtl/>
        </w:rPr>
        <w:t xml:space="preserve"> باشد ا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ن</w:t>
      </w:r>
      <w:r w:rsidR="00C97918">
        <w:rPr>
          <w:rtl/>
        </w:rPr>
        <w:t xml:space="preserve"> کاف</w:t>
      </w:r>
      <w:r w:rsidR="00C97918">
        <w:rPr>
          <w:rFonts w:hint="cs"/>
          <w:rtl/>
        </w:rPr>
        <w:t>ی</w:t>
      </w:r>
      <w:r w:rsidR="00C97918">
        <w:rPr>
          <w:rtl/>
        </w:rPr>
        <w:t xml:space="preserve"> است که از ظهور دست برندار</w:t>
      </w:r>
      <w:r w:rsidR="00C97918">
        <w:rPr>
          <w:rFonts w:hint="cs"/>
          <w:rtl/>
        </w:rPr>
        <w:t>ی</w:t>
      </w:r>
      <w:r w:rsidR="00C97918">
        <w:rPr>
          <w:rFonts w:hint="eastAsia"/>
          <w:rtl/>
        </w:rPr>
        <w:t>م</w:t>
      </w:r>
      <w:r w:rsidR="00C97918">
        <w:rPr>
          <w:rtl/>
        </w:rPr>
        <w:t xml:space="preserve">. </w:t>
      </w:r>
    </w:p>
    <w:p w14:paraId="3C2A209A" w14:textId="6E329FCF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خطاب بنابر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اصاله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حکم و موضوع، ظهور خطاب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النساء بالسلام بما هو هو </w:t>
      </w:r>
      <w:r w:rsidR="00C03E1E">
        <w:rPr>
          <w:rtl/>
        </w:rPr>
        <w:t>همان‌طور</w:t>
      </w:r>
      <w:r>
        <w:rPr>
          <w:rtl/>
        </w:rPr>
        <w:t xml:space="preserve"> که در احتمال اول گفته شد، متعلق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فلسفه‌ها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داشته باشد </w:t>
      </w:r>
    </w:p>
    <w:p w14:paraId="3731785B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فلسفه و نکات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درست کند که بدء النساء بالسلام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استماع نکن.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جواب ندهد،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تبدء النساء بالسلام حکومت بر ادله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کالعدم است. </w:t>
      </w:r>
    </w:p>
    <w:p w14:paraId="7FE30EAD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مؤونه‌ها</w:t>
      </w:r>
      <w:r>
        <w:rPr>
          <w:rFonts w:hint="cs"/>
          <w:rtl/>
        </w:rPr>
        <w:t>ی</w:t>
      </w:r>
      <w:r>
        <w:rPr>
          <w:rtl/>
        </w:rPr>
        <w:t xml:space="preserve"> زائده‌ا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طلبد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خارج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44B6F7F6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اصاله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عنوان</w:t>
      </w:r>
    </w:p>
    <w:p w14:paraId="3A536E9C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اصالة النفس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حکم </w:t>
      </w:r>
    </w:p>
    <w:p w14:paraId="2DC73323" w14:textId="7A218094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 w:rsidR="000F6C16">
        <w:rPr>
          <w:rtl/>
        </w:rPr>
        <w:t>اصالة عدم</w:t>
      </w:r>
      <w:r>
        <w:rPr>
          <w:rtl/>
        </w:rPr>
        <w:t xml:space="preserve"> الکنا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</w:p>
    <w:p w14:paraId="4E017EBC" w14:textId="4BF6DCFC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اصول ساعد بر استظهارات ما هستند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لازم است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مهم است آن مسئله روابط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که مصداق دارد سماع و استماع است منته</w:t>
      </w:r>
      <w:r>
        <w:rPr>
          <w:rFonts w:hint="cs"/>
          <w:rtl/>
        </w:rPr>
        <w:t>ی</w:t>
      </w:r>
      <w:r>
        <w:rPr>
          <w:rtl/>
        </w:rPr>
        <w:t xml:space="preserve"> جواب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0F6C16">
        <w:rPr>
          <w:rtl/>
        </w:rPr>
        <w:t>مستقلاً</w:t>
      </w:r>
      <w:r>
        <w:rPr>
          <w:rtl/>
        </w:rPr>
        <w:t xml:space="preserve"> در روابط زن و مرد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داشته باشد و حت</w:t>
      </w:r>
      <w:r>
        <w:rPr>
          <w:rFonts w:hint="cs"/>
          <w:rtl/>
        </w:rPr>
        <w:t>ی</w:t>
      </w:r>
      <w:r>
        <w:rPr>
          <w:rtl/>
        </w:rPr>
        <w:t xml:space="preserve"> اگر بحث سماع و استماع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دادن آغاز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محدود کن. </w:t>
      </w:r>
    </w:p>
    <w:p w14:paraId="2A67D4E7" w14:textId="77777777" w:rsidR="00C97918" w:rsidRDefault="00C97918" w:rsidP="00074B0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به نحو</w:t>
      </w:r>
      <w:r>
        <w:rPr>
          <w:rFonts w:hint="cs"/>
          <w:rtl/>
        </w:rPr>
        <w:t>ی</w:t>
      </w:r>
      <w:r>
        <w:rPr>
          <w:rtl/>
        </w:rPr>
        <w:t xml:space="preserve"> آمده است ول</w:t>
      </w:r>
      <w:r>
        <w:rPr>
          <w:rFonts w:hint="cs"/>
          <w:rtl/>
        </w:rPr>
        <w:t>ی</w:t>
      </w:r>
      <w:r>
        <w:rPr>
          <w:rtl/>
        </w:rPr>
        <w:t xml:space="preserve">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من عرض کردم</w:t>
      </w:r>
    </w:p>
    <w:p w14:paraId="1C29CE95" w14:textId="588898AC" w:rsidR="00312F76" w:rsidRDefault="00C97918" w:rsidP="000F6C1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آورده‌اند که تا حد</w:t>
      </w:r>
      <w:r>
        <w:rPr>
          <w:rFonts w:hint="cs"/>
          <w:rtl/>
        </w:rPr>
        <w:t>ی</w:t>
      </w:r>
      <w:r>
        <w:rPr>
          <w:rtl/>
        </w:rPr>
        <w:t xml:space="preserve"> وجوه 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 پاسخ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دادند آن هم قابل مناقشه است منته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از آن اصول دست بر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نبود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</w:t>
      </w:r>
      <w:r>
        <w:rPr>
          <w:rFonts w:hint="eastAsia"/>
          <w:rtl/>
        </w:rPr>
        <w:t>ق</w:t>
      </w:r>
      <w:r>
        <w:rPr>
          <w:rtl/>
        </w:rPr>
        <w:t xml:space="preserve"> قواعد همان احتمال اول</w:t>
      </w:r>
      <w:r w:rsidR="00A414E4">
        <w:rPr>
          <w:rFonts w:hint="cs"/>
          <w:rtl/>
        </w:rPr>
        <w:t>.</w:t>
      </w:r>
      <w:bookmarkStart w:id="18" w:name="_GoBack"/>
      <w:bookmarkEnd w:id="18"/>
    </w:p>
    <w:sectPr w:rsidR="00312F76" w:rsidSect="00BA6445">
      <w:headerReference w:type="default" r:id="rId8"/>
      <w:footerReference w:type="default" r:id="rId9"/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E641F" w14:textId="77777777" w:rsidR="006E19C0" w:rsidRDefault="006E19C0" w:rsidP="000D5800">
      <w:r>
        <w:separator/>
      </w:r>
    </w:p>
  </w:endnote>
  <w:endnote w:type="continuationSeparator" w:id="0">
    <w:p w14:paraId="376EF794" w14:textId="77777777" w:rsidR="006E19C0" w:rsidRDefault="006E19C0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EC2018A-655E-4EF5-8ED1-D05CA3368ED7}"/>
    <w:embedBold r:id="rId2" w:fontKey="{4C66610D-F708-4360-897E-B6845FA6874A}"/>
    <w:embedBoldItalic r:id="rId3" w:fontKey="{64B7E26E-99D3-4B52-859E-A1030741BB95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F16B6DFA-71D9-40E8-8C19-D8F5EC25B88D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E1484DC-E940-4A06-8FE3-70107FE0136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6E19C0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6CBD8" w14:textId="77777777" w:rsidR="006E19C0" w:rsidRDefault="006E19C0" w:rsidP="000D5800">
      <w:r>
        <w:separator/>
      </w:r>
    </w:p>
  </w:footnote>
  <w:footnote w:type="continuationSeparator" w:id="0">
    <w:p w14:paraId="0A042301" w14:textId="77777777" w:rsidR="006E19C0" w:rsidRDefault="006E19C0" w:rsidP="000D5800">
      <w:r>
        <w:continuationSeparator/>
      </w:r>
    </w:p>
  </w:footnote>
  <w:footnote w:id="1">
    <w:p w14:paraId="2C3B5562" w14:textId="166A71E2" w:rsidR="00CB2546" w:rsidRPr="00CB2546" w:rsidRDefault="00CB2546" w:rsidP="00CB2546">
      <w:pPr>
        <w:pStyle w:val="FootnoteText"/>
        <w:rPr>
          <w:rFonts w:hint="cs"/>
        </w:rPr>
      </w:pPr>
      <w:r w:rsidRPr="00CB2546">
        <w:footnoteRef/>
      </w:r>
      <w:r w:rsidRPr="00CB2546">
        <w:rPr>
          <w:rtl/>
        </w:rPr>
        <w:t xml:space="preserve"> </w:t>
      </w:r>
      <w:hyperlink r:id="rId1" w:history="1">
        <w:r w:rsidRPr="00CB2546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ح1،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B7F8798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B46542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7FD49C2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577BAE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B46542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7BA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B05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6C16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279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821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9C0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6A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96C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3E1E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546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4B9"/>
    <w:rsid w:val="00D838E1"/>
    <w:rsid w:val="00D8399C"/>
    <w:rsid w:val="00D84D7E"/>
    <w:rsid w:val="00D84D91"/>
    <w:rsid w:val="00D852B6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318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25/20/234/&#1576;&#1575;&#1604;&#1587;&#1604;&#1575;&#160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5C4E-77BF-41DC-B7BD-B745F5B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17</TotalTime>
  <Pages>10</Pages>
  <Words>3009</Words>
  <Characters>17154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پیشگفتار</vt:lpstr>
      <vt:lpstr>ادله حرمت استماع صوت اجنبیه</vt:lpstr>
      <vt:lpstr>دلیل سوم</vt:lpstr>
      <vt:lpstr>    بررسی سند روایت اول</vt:lpstr>
      <vt:lpstr>    بررسی سند روایت دوم</vt:lpstr>
      <vt:lpstr>بررسی مباحث دلالی روایات</vt:lpstr>
      <vt:lpstr>    احتمال اول</vt:lpstr>
      <vt:lpstr>    خلاصه </vt:lpstr>
      <vt:lpstr>    احتمال دوم</vt:lpstr>
      <vt:lpstr>توضیح بیشتر مسئله</vt:lpstr>
      <vt:lpstr>    تقریر اول</vt:lpstr>
      <vt:lpstr>    تقریر دوم</vt:lpstr>
      <vt:lpstr>احتمال سوم</vt:lpstr>
      <vt:lpstr>مناقشات در احتمال دوم</vt:lpstr>
      <vt:lpstr>    مناقشه اول</vt:lpstr>
      <vt:lpstr>    پاسخ به مناقشه اول</vt:lpstr>
      <vt:lpstr>    مناقشه دوم</vt:lpstr>
      <vt:lpstr>    مناقشه سوم</vt:lpstr>
      <vt:lpstr/>
    </vt:vector>
  </TitlesOfParts>
  <Company/>
  <LinksUpToDate>false</LinksUpToDate>
  <CharactersWithSpaces>20123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6</cp:revision>
  <dcterms:created xsi:type="dcterms:W3CDTF">2026-01-31T14:01:00Z</dcterms:created>
  <dcterms:modified xsi:type="dcterms:W3CDTF">2026-02-01T04:20:00Z</dcterms:modified>
</cp:coreProperties>
</file>