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900324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10550906" w14:textId="330B6D1E" w:rsidR="00A403AC" w:rsidRDefault="0070112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20864943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پ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شگفتار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_Toc220864943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2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2947D4B1" w14:textId="2C579D83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44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ب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ان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د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گر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از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تقر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رها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دو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و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سه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_Toc220864944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2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43B755E7" w14:textId="7CDAD36E" w:rsidR="00A403AC" w:rsidRDefault="004A6B5B" w:rsidP="009003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45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تقر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ر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اول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_Toc220864945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2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6B676352" w14:textId="20BFB4C2" w:rsidR="00A403AC" w:rsidRDefault="004A6B5B" w:rsidP="009003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46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تقر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ر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دوم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_Toc220864946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3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785A29E9" w14:textId="55AAE62B" w:rsidR="00A403AC" w:rsidRDefault="004A6B5B" w:rsidP="009003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47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تقر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ر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سوم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_Toc220864947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3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3606C9DA" w14:textId="08171A84" w:rsidR="00A403AC" w:rsidRDefault="004A6B5B" w:rsidP="009003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48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تقر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ر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چهارم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_Toc220864948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3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3D7A93ED" w14:textId="5181C346" w:rsidR="00A403AC" w:rsidRDefault="004A6B5B" w:rsidP="009003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49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تقر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ر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پنجم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_Toc220864949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3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2289BBDF" w14:textId="62E1FD1E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0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ب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ان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بحث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به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عبارت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د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گر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_Toc220864950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3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18F92C83" w14:textId="7D0754F9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1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شاهد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برا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دو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و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سه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_Toc220864951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5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2A2D508B" w14:textId="51356DE8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2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وجه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دوم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و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سه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_Toc220864952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5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2777ABC1" w14:textId="1DCB2B89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3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پاسخ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به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وجه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دو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و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سه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_Toc220864953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6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3504DAFD" w14:textId="3850CBDD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4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وجه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برا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تقو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ت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احتمال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اول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_Toc220864954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6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1651E784" w14:textId="5E4E2A87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5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نکته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بعد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_Toc220864955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8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5F2B70FE" w14:textId="351E5504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6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قرائن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حمل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نه</w:t>
            </w:r>
            <w:r w:rsidR="00A403AC" w:rsidRPr="00A9395C">
              <w:rPr>
                <w:rStyle w:val="Hyperlink"/>
                <w:rFonts w:hint="cs"/>
                <w:noProof/>
                <w:rtl/>
              </w:rPr>
              <w:t>ی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بر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کراهت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_Toc220864956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8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209AA966" w14:textId="7FE81878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7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خلاصه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_Toc220864957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9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686181D3" w14:textId="4D0E055B" w:rsidR="00A403AC" w:rsidRDefault="004A6B5B" w:rsidP="009003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864958" w:history="1">
            <w:r w:rsidR="00A403AC" w:rsidRPr="00A9395C">
              <w:rPr>
                <w:rStyle w:val="Hyperlink"/>
                <w:rFonts w:hint="eastAsia"/>
                <w:noProof/>
                <w:rtl/>
              </w:rPr>
              <w:t>مبحث</w:t>
            </w:r>
            <w:r w:rsidR="00A403AC" w:rsidRPr="00A9395C">
              <w:rPr>
                <w:rStyle w:val="Hyperlink"/>
                <w:noProof/>
                <w:rtl/>
              </w:rPr>
              <w:t xml:space="preserve"> </w:t>
            </w:r>
            <w:r w:rsidR="00A403AC" w:rsidRPr="00A9395C">
              <w:rPr>
                <w:rStyle w:val="Hyperlink"/>
                <w:rFonts w:hint="eastAsia"/>
                <w:noProof/>
                <w:rtl/>
              </w:rPr>
              <w:t>سوم</w:t>
            </w:r>
            <w:r w:rsidR="00A403AC">
              <w:rPr>
                <w:noProof/>
                <w:webHidden/>
              </w:rPr>
              <w:tab/>
            </w:r>
            <w:r w:rsidR="00A403AC">
              <w:rPr>
                <w:noProof/>
                <w:webHidden/>
              </w:rPr>
              <w:fldChar w:fldCharType="begin"/>
            </w:r>
            <w:r w:rsidR="00A403AC">
              <w:rPr>
                <w:noProof/>
                <w:webHidden/>
              </w:rPr>
              <w:instrText xml:space="preserve"> PAGEREF _Toc220864958 \h </w:instrText>
            </w:r>
            <w:r w:rsidR="00A403AC">
              <w:rPr>
                <w:noProof/>
                <w:webHidden/>
              </w:rPr>
            </w:r>
            <w:r w:rsidR="00A403AC">
              <w:rPr>
                <w:noProof/>
                <w:webHidden/>
              </w:rPr>
              <w:fldChar w:fldCharType="separate"/>
            </w:r>
            <w:r w:rsidR="00A403AC">
              <w:rPr>
                <w:noProof/>
                <w:webHidden/>
              </w:rPr>
              <w:t>9</w:t>
            </w:r>
            <w:r w:rsidR="00A403AC">
              <w:rPr>
                <w:noProof/>
                <w:webHidden/>
              </w:rPr>
              <w:fldChar w:fldCharType="end"/>
            </w:r>
          </w:hyperlink>
        </w:p>
        <w:p w14:paraId="4A306D47" w14:textId="7FBE5856" w:rsidR="00123630" w:rsidRPr="00696DEF" w:rsidRDefault="0070112B" w:rsidP="00900324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900324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64B7CACA" w:rsidR="00A52E77" w:rsidRPr="00122542" w:rsidRDefault="00A52E77" w:rsidP="00900324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572D6C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572D6C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900324">
      <w:pPr>
        <w:pStyle w:val="Heading1"/>
        <w:spacing w:line="276" w:lineRule="auto"/>
        <w:ind w:firstLine="284"/>
        <w:rPr>
          <w:rtl/>
        </w:rPr>
      </w:pPr>
      <w:bookmarkStart w:id="0" w:name="_Toc220864943"/>
      <w:r w:rsidRPr="00122542">
        <w:rPr>
          <w:rFonts w:hint="cs"/>
          <w:rtl/>
        </w:rPr>
        <w:t>پیشگفتار</w:t>
      </w:r>
      <w:bookmarkEnd w:id="0"/>
    </w:p>
    <w:p w14:paraId="5C1B1E1F" w14:textId="77777777" w:rsidR="004B7B95" w:rsidRDefault="003C7243" w:rsidP="0090032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4B7B95">
        <w:rPr>
          <w:rtl/>
        </w:rPr>
        <w:t>در دل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ل</w:t>
      </w:r>
      <w:r w:rsidR="004B7B95">
        <w:rPr>
          <w:rtl/>
        </w:rPr>
        <w:t xml:space="preserve"> سوم</w:t>
      </w:r>
      <w:r w:rsidR="004B7B95">
        <w:rPr>
          <w:rFonts w:hint="cs"/>
          <w:rtl/>
        </w:rPr>
        <w:t>ی</w:t>
      </w:r>
      <w:r w:rsidR="004B7B95">
        <w:rPr>
          <w:rtl/>
        </w:rPr>
        <w:t xml:space="preserve"> بود که اقامه شده بود برا</w:t>
      </w:r>
      <w:r w:rsidR="004B7B95">
        <w:rPr>
          <w:rFonts w:hint="cs"/>
          <w:rtl/>
        </w:rPr>
        <w:t>ی</w:t>
      </w:r>
      <w:r w:rsidR="004B7B95">
        <w:rPr>
          <w:rtl/>
        </w:rPr>
        <w:t xml:space="preserve"> حرمت استماع صوت اجنب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ه</w:t>
      </w:r>
      <w:r w:rsidR="004B7B95">
        <w:rPr>
          <w:rtl/>
        </w:rPr>
        <w:t xml:space="preserve">. </w:t>
      </w:r>
    </w:p>
    <w:p w14:paraId="175F77B0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بود که در باب ۱۳۱ از ابواب مقدمات نکاح وارد شده بود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و دوم بود. </w:t>
      </w:r>
    </w:p>
    <w:p w14:paraId="447F480B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خصوص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بن صدقه باشد بعد از بحث از مباحث سند</w:t>
      </w:r>
      <w:r>
        <w:rPr>
          <w:rFonts w:hint="cs"/>
          <w:rtl/>
        </w:rPr>
        <w:t>ی</w:t>
      </w:r>
      <w:r>
        <w:rPr>
          <w:rtl/>
        </w:rPr>
        <w:t xml:space="preserve"> که عمده در باب مسعده بود، به بحث‌ها</w:t>
      </w:r>
      <w:r>
        <w:rPr>
          <w:rFonts w:hint="cs"/>
          <w:rtl/>
        </w:rPr>
        <w:t>ی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در مباحث دلال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و خطاب نه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شده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61FBB52C" w14:textId="274F8AF7" w:rsidR="004B7B95" w:rsidRDefault="004B7B95" w:rsidP="00575D2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موضوع در ظاهر همان بدء نساء به سلام است </w:t>
      </w:r>
      <w:r w:rsidR="00575D21">
        <w:rPr>
          <w:rFonts w:hint="cs"/>
          <w:rtl/>
        </w:rPr>
        <w:t>«</w:t>
      </w:r>
      <w:r w:rsidR="00575D21" w:rsidRPr="00486821">
        <w:rPr>
          <w:color w:val="008000"/>
          <w:rtl/>
        </w:rPr>
        <w:t>لاَ تَبْ</w:t>
      </w:r>
      <w:r w:rsidR="00575D21">
        <w:rPr>
          <w:color w:val="008000"/>
          <w:rtl/>
        </w:rPr>
        <w:t>دَءُوا اَلنِّسَاءَ بِالسَّلاَمِ</w:t>
      </w:r>
      <w:r w:rsidR="00575D21">
        <w:rPr>
          <w:rFonts w:hint="cs"/>
          <w:rtl/>
        </w:rPr>
        <w:t>»</w:t>
      </w:r>
      <w:r w:rsidR="00575D21">
        <w:rPr>
          <w:rStyle w:val="FootnoteReference"/>
          <w:rtl/>
        </w:rPr>
        <w:footnoteReference w:id="1"/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وجود داشت که بنابر بعض</w:t>
      </w:r>
      <w:r>
        <w:rPr>
          <w:rFonts w:hint="cs"/>
          <w:rtl/>
        </w:rPr>
        <w:t>ی</w:t>
      </w:r>
      <w:r>
        <w:rPr>
          <w:rtl/>
        </w:rPr>
        <w:t xml:space="preserve"> از احتمالات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بحث استماع صوت ارتباط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سه احتمال را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استدلال متوقف بر انتخاب احتمال دوم بود و آن (با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که احتمال دوم و سوم داشت)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بدء نساء به سلام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باب مقدم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استماع صوت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استماع صوت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استدلال بود،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که دارد. </w:t>
      </w:r>
    </w:p>
    <w:p w14:paraId="10623766" w14:textId="77777777" w:rsidR="004B7B95" w:rsidRDefault="004B7B95" w:rsidP="00900324">
      <w:pPr>
        <w:pStyle w:val="Heading1"/>
        <w:rPr>
          <w:rtl/>
        </w:rPr>
      </w:pPr>
      <w:bookmarkStart w:id="1" w:name="_Toc220864944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احتمالات دو و سه</w:t>
      </w:r>
      <w:bookmarkEnd w:id="1"/>
    </w:p>
    <w:p w14:paraId="22F3F270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قبل از آن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به جواب‌ها</w:t>
      </w:r>
      <w:r>
        <w:rPr>
          <w:rFonts w:hint="cs"/>
          <w:rtl/>
        </w:rPr>
        <w:t>یی</w:t>
      </w:r>
      <w:r>
        <w:rPr>
          <w:rtl/>
        </w:rPr>
        <w:t xml:space="preserve"> که در کلمات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و کلمات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آمده است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توجه کرد که حمل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احتمال دو،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احتمال سه‌ که ما احتمال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مستلزم دست برداشتن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اصول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استظهارات عقلا</w:t>
      </w:r>
      <w:r>
        <w:rPr>
          <w:rFonts w:hint="cs"/>
          <w:rtl/>
        </w:rPr>
        <w:t>یی</w:t>
      </w:r>
      <w:r>
        <w:rPr>
          <w:rtl/>
        </w:rPr>
        <w:t xml:space="preserve"> است؛ </w:t>
      </w:r>
    </w:p>
    <w:p w14:paraId="03A876E0" w14:textId="77777777" w:rsidR="004B7B95" w:rsidRDefault="004B7B95" w:rsidP="00900324">
      <w:pPr>
        <w:pStyle w:val="Heading2"/>
        <w:jc w:val="both"/>
        <w:rPr>
          <w:rtl/>
        </w:rPr>
      </w:pPr>
      <w:bookmarkStart w:id="2" w:name="_Toc220864945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2"/>
    </w:p>
    <w:p w14:paraId="70E52E16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بدء نساء به سلام را از عنوان و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خارج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النساء بالسلام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مجاز است و استعمال شده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مراد جد</w:t>
      </w:r>
      <w:r>
        <w:rPr>
          <w:rFonts w:hint="cs"/>
          <w:rtl/>
        </w:rPr>
        <w:t>ی</w:t>
      </w:r>
      <w:r>
        <w:rPr>
          <w:rtl/>
        </w:rPr>
        <w:t xml:space="preserve"> که لا تسمعوا صوته بالجواب. </w:t>
      </w:r>
    </w:p>
    <w:p w14:paraId="23260378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بدء به سلام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استماع صوت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است اصل‌ عدم تکن</w:t>
      </w:r>
      <w:r>
        <w:rPr>
          <w:rFonts w:hint="cs"/>
          <w:rtl/>
        </w:rPr>
        <w:t>ی</w:t>
      </w:r>
      <w:r>
        <w:rPr>
          <w:rtl/>
        </w:rPr>
        <w:t xml:space="preserve"> از شئ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</w:t>
      </w:r>
    </w:p>
    <w:p w14:paraId="045FE7A4" w14:textId="77777777" w:rsidR="004B7B95" w:rsidRDefault="004B7B95" w:rsidP="00900324">
      <w:pPr>
        <w:pStyle w:val="Heading2"/>
        <w:jc w:val="both"/>
        <w:rPr>
          <w:rtl/>
        </w:rPr>
      </w:pPr>
      <w:bookmarkStart w:id="3" w:name="_Toc220864946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3"/>
    </w:p>
    <w:p w14:paraId="6E463845" w14:textId="46FC2C01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احتمال دوم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AE1D45">
        <w:rPr>
          <w:rtl/>
        </w:rPr>
        <w:t>نهی‌ای</w:t>
      </w:r>
      <w:r>
        <w:rPr>
          <w:rtl/>
        </w:rPr>
        <w:t xml:space="preserve"> است که مقدم</w:t>
      </w:r>
      <w:r>
        <w:rPr>
          <w:rFonts w:hint="cs"/>
          <w:rtl/>
        </w:rPr>
        <w:t>ی</w:t>
      </w:r>
      <w:r>
        <w:rPr>
          <w:rtl/>
        </w:rPr>
        <w:t xml:space="preserve"> است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بدء به سلام مقدمه استماع صوت است و آن حرام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گفته شده است. حمل نه</w:t>
      </w:r>
      <w:r>
        <w:rPr>
          <w:rFonts w:hint="cs"/>
          <w:rtl/>
        </w:rPr>
        <w:t>ی</w:t>
      </w:r>
      <w:r>
        <w:rPr>
          <w:rtl/>
        </w:rPr>
        <w:t xml:space="preserve"> بر نه</w:t>
      </w:r>
      <w:r>
        <w:rPr>
          <w:rFonts w:hint="cs"/>
          <w:rtl/>
        </w:rPr>
        <w:t>ی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tl/>
        </w:rPr>
        <w:t xml:space="preserve"> خلاف ظاهر است اصل در امر و نه</w:t>
      </w:r>
      <w:r>
        <w:rPr>
          <w:rFonts w:hint="cs"/>
          <w:rtl/>
        </w:rPr>
        <w:t>ی</w:t>
      </w:r>
      <w:r>
        <w:rPr>
          <w:rtl/>
        </w:rPr>
        <w:t xml:space="preserve"> در خطاب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امر و نه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نه مقدم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</w:t>
      </w:r>
    </w:p>
    <w:p w14:paraId="16E9AA07" w14:textId="77777777" w:rsidR="004B7B95" w:rsidRDefault="004B7B95" w:rsidP="00900324">
      <w:pPr>
        <w:pStyle w:val="Heading2"/>
        <w:jc w:val="both"/>
        <w:rPr>
          <w:rtl/>
        </w:rPr>
      </w:pPr>
      <w:bookmarkStart w:id="4" w:name="_Toc220864947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</w:t>
      </w:r>
      <w:bookmarkEnd w:id="4"/>
    </w:p>
    <w:p w14:paraId="1D2C84DE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اسماع او حرام است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استماع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اشاره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اسماع باشد.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تکن</w:t>
      </w:r>
      <w:r>
        <w:rPr>
          <w:rFonts w:hint="cs"/>
          <w:rtl/>
        </w:rPr>
        <w:t>ی</w:t>
      </w:r>
      <w:r>
        <w:rPr>
          <w:rtl/>
        </w:rPr>
        <w:t xml:space="preserve"> از اسماع، خلاف اصل است و اصل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عنوان است. </w:t>
      </w:r>
    </w:p>
    <w:p w14:paraId="4FF20693" w14:textId="77777777" w:rsidR="004B7B95" w:rsidRDefault="004B7B95" w:rsidP="00900324">
      <w:pPr>
        <w:pStyle w:val="Heading2"/>
        <w:jc w:val="both"/>
        <w:rPr>
          <w:rtl/>
        </w:rPr>
      </w:pPr>
      <w:bookmarkStart w:id="5" w:name="_Toc220864948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چهارم</w:t>
      </w:r>
      <w:bookmarkEnd w:id="5"/>
    </w:p>
    <w:p w14:paraId="12F30BA6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اعانه بر اثم است، اسماع حرام است، سلام دادن به او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واداشته 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اعانه بر اثم است. باز هم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است نه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اعانه بر اثم است نه</w:t>
      </w:r>
      <w:r>
        <w:rPr>
          <w:rFonts w:hint="cs"/>
          <w:rtl/>
        </w:rPr>
        <w:t>ی</w:t>
      </w:r>
      <w:r>
        <w:rPr>
          <w:rtl/>
        </w:rPr>
        <w:t xml:space="preserve"> متعلق بر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1129568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 و سه بود،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است </w:t>
      </w:r>
    </w:p>
    <w:p w14:paraId="10FA6FCE" w14:textId="77777777" w:rsidR="004B7B95" w:rsidRDefault="004B7B95" w:rsidP="00900324">
      <w:pPr>
        <w:pStyle w:val="Heading2"/>
        <w:jc w:val="both"/>
        <w:rPr>
          <w:rtl/>
        </w:rPr>
      </w:pPr>
      <w:bookmarkStart w:id="6" w:name="_Toc220864949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پنجم</w:t>
      </w:r>
      <w:bookmarkEnd w:id="6"/>
    </w:p>
    <w:p w14:paraId="729FEE13" w14:textId="50497589" w:rsidR="004B7B95" w:rsidRDefault="004B7B95" w:rsidP="00AE1D4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طبق احتمال سوم که </w:t>
      </w:r>
      <w:r w:rsidR="00AE1D45">
        <w:rPr>
          <w:rFonts w:hint="cs"/>
          <w:rtl/>
        </w:rPr>
        <w:t>«</w:t>
      </w:r>
      <w:r w:rsidR="00AE1D45" w:rsidRPr="00486821">
        <w:rPr>
          <w:color w:val="008000"/>
          <w:rtl/>
        </w:rPr>
        <w:t>لاَ تَبْ</w:t>
      </w:r>
      <w:r w:rsidR="00AE1D45">
        <w:rPr>
          <w:color w:val="008000"/>
          <w:rtl/>
        </w:rPr>
        <w:t>دَءُوا اَلنِّسَاءَ بِالسَّلاَمِ</w:t>
      </w:r>
      <w:r w:rsidR="00AE1D45">
        <w:rPr>
          <w:rFonts w:hint="cs"/>
          <w:rtl/>
        </w:rPr>
        <w:t>»</w:t>
      </w:r>
      <w:r>
        <w:rPr>
          <w:rtl/>
        </w:rPr>
        <w:t>، نه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القاء سلام از آثار آن است، در واقع آثار</w:t>
      </w:r>
      <w:r>
        <w:rPr>
          <w:rFonts w:hint="cs"/>
          <w:rtl/>
        </w:rPr>
        <w:t>ی</w:t>
      </w:r>
      <w:r>
        <w:rPr>
          <w:rtl/>
        </w:rPr>
        <w:t xml:space="preserve">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مترتب است که وجوب جواب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القاء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نحو حکومت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C7D509A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باشد خلاف اصل است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ظاهر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وضع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E8A0DF7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پنج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احتمال دو و سه است و مقابل هر کدام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146BDD5" w14:textId="77777777" w:rsidR="004B7B95" w:rsidRDefault="004B7B95" w:rsidP="00900324">
      <w:pPr>
        <w:pStyle w:val="Heading1"/>
        <w:rPr>
          <w:rtl/>
        </w:rPr>
      </w:pPr>
      <w:bookmarkStart w:id="7" w:name="_Toc220864950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بحث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7"/>
    </w:p>
    <w:p w14:paraId="51ED6D05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اگر احتمال اول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بعد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چهار پنج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اگر احتمال اول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سمت احتمال دو و سه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ضمن آن‌ها هست،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چهار پنج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</w:t>
      </w:r>
    </w:p>
    <w:p w14:paraId="1C7C2E16" w14:textId="33DF9F40" w:rsidR="004B7B95" w:rsidRDefault="004B7B95" w:rsidP="00AE1D45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AE1D45">
        <w:rPr>
          <w:rFonts w:hint="cs"/>
          <w:rtl/>
        </w:rPr>
        <w:t>«</w:t>
      </w:r>
      <w:r w:rsidR="00AE1D45" w:rsidRPr="00486821">
        <w:rPr>
          <w:color w:val="008000"/>
          <w:rtl/>
        </w:rPr>
        <w:t>لاَ تَبْ</w:t>
      </w:r>
      <w:r w:rsidR="00AE1D45">
        <w:rPr>
          <w:color w:val="008000"/>
          <w:rtl/>
        </w:rPr>
        <w:t>دَءُوا اَلنِّسَاءَ بِالسَّلاَمِ</w:t>
      </w:r>
      <w:r w:rsidR="00AE1D45">
        <w:rPr>
          <w:rFonts w:hint="cs"/>
          <w:rtl/>
        </w:rPr>
        <w:t>»</w:t>
      </w:r>
      <w:r w:rsidR="00AE1D45">
        <w:rPr>
          <w:rFonts w:hint="cs"/>
          <w:rtl/>
        </w:rPr>
        <w:t xml:space="preserve"> </w:t>
      </w:r>
      <w:r>
        <w:rPr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tl/>
        </w:rPr>
        <w:t xml:space="preserve"> است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 w:rsidR="00AE1D45">
        <w:rPr>
          <w:rtl/>
        </w:rPr>
        <w:t xml:space="preserve"> مقدمه لا تسمع</w:t>
      </w:r>
      <w:r>
        <w:rPr>
          <w:rtl/>
        </w:rPr>
        <w:t>وا است. لا تسمعوا اصل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مقدمه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باشد خلاف اصل ظهور نه</w:t>
      </w:r>
      <w:r>
        <w:rPr>
          <w:rFonts w:hint="cs"/>
          <w:rtl/>
        </w:rPr>
        <w:t>ی</w:t>
      </w:r>
      <w:r>
        <w:rPr>
          <w:rtl/>
        </w:rPr>
        <w:t xml:space="preserve"> در نفس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نه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</w:p>
    <w:p w14:paraId="6300D097" w14:textId="38D4E078" w:rsidR="004B7B95" w:rsidRDefault="004B7B95" w:rsidP="00AE1D45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E1D45">
        <w:rPr>
          <w:rFonts w:hint="cs"/>
          <w:rtl/>
        </w:rPr>
        <w:t>«</w:t>
      </w:r>
      <w:r w:rsidR="00AE1D45" w:rsidRPr="00486821">
        <w:rPr>
          <w:color w:val="008000"/>
          <w:rtl/>
        </w:rPr>
        <w:t>لاَ تَبْ</w:t>
      </w:r>
      <w:r w:rsidR="00AE1D45">
        <w:rPr>
          <w:color w:val="008000"/>
          <w:rtl/>
        </w:rPr>
        <w:t>دَءُوا اَلنِّسَاءَ بِالسَّلاَمِ</w:t>
      </w:r>
      <w:r w:rsidR="00AE1D45">
        <w:rPr>
          <w:rFonts w:hint="cs"/>
          <w:rtl/>
        </w:rPr>
        <w:t>»</w:t>
      </w:r>
      <w:r>
        <w:rPr>
          <w:rtl/>
        </w:rPr>
        <w:t>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 تسمعوا اصواتهن.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اگر باشد، خلاف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اصل‌ عدم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اصل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بدء بالسلام است. </w:t>
      </w:r>
    </w:p>
    <w:p w14:paraId="314F1F73" w14:textId="079215BD" w:rsidR="004B7B95" w:rsidRDefault="004B7B95" w:rsidP="00AE1D45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AE1D45">
        <w:rPr>
          <w:rFonts w:hint="cs"/>
          <w:rtl/>
        </w:rPr>
        <w:t>«</w:t>
      </w:r>
      <w:r w:rsidR="00AE1D45" w:rsidRPr="00486821">
        <w:rPr>
          <w:color w:val="008000"/>
          <w:rtl/>
        </w:rPr>
        <w:t>لاَ تَبْ</w:t>
      </w:r>
      <w:r w:rsidR="00AE1D45">
        <w:rPr>
          <w:color w:val="008000"/>
          <w:rtl/>
        </w:rPr>
        <w:t>دَءُوا اَلنِّسَاءَ بِالسَّلاَمِ</w:t>
      </w:r>
      <w:r w:rsidR="00AE1D45">
        <w:rPr>
          <w:rFonts w:hint="cs"/>
          <w:rtl/>
        </w:rPr>
        <w:t>»</w:t>
      </w:r>
      <w:r w:rsidR="00AE1D45">
        <w:rPr>
          <w:rFonts w:hint="cs"/>
          <w:rtl/>
        </w:rPr>
        <w:t xml:space="preserve"> </w:t>
      </w:r>
      <w:r>
        <w:rPr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از باب اعانه بر اثم است،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او اسماع بکند و اسماع حرام است. از باب اعانه است،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نه</w:t>
      </w:r>
      <w:r>
        <w:rPr>
          <w:rFonts w:hint="cs"/>
          <w:rtl/>
        </w:rPr>
        <w:t>ی</w:t>
      </w:r>
      <w:r>
        <w:rPr>
          <w:rtl/>
        </w:rPr>
        <w:t xml:space="preserve"> ظهور در خطاب</w:t>
      </w:r>
      <w:r>
        <w:rPr>
          <w:rFonts w:hint="cs"/>
          <w:rtl/>
        </w:rPr>
        <w:t>ی</w:t>
      </w:r>
      <w:r>
        <w:rPr>
          <w:rtl/>
        </w:rPr>
        <w:t xml:space="preserve"> دارد که خود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مقدمه برا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اعانه بر ا</w:t>
      </w:r>
      <w:r>
        <w:rPr>
          <w:rFonts w:hint="eastAsia"/>
          <w:rtl/>
        </w:rPr>
        <w:t>ثم</w:t>
      </w:r>
      <w:r>
        <w:rPr>
          <w:rtl/>
        </w:rPr>
        <w:t xml:space="preserve"> باشد. </w:t>
      </w:r>
    </w:p>
    <w:p w14:paraId="43765C83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اسماع است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حرمت اسماع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خلاف اصل‌ عدم تکن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EC7F059" w14:textId="06F6B10B" w:rsidR="004B7B95" w:rsidRDefault="004B7B95" w:rsidP="00AE1D45">
      <w:pPr>
        <w:spacing w:line="276" w:lineRule="auto"/>
        <w:ind w:firstLine="284"/>
        <w:jc w:val="both"/>
        <w:rPr>
          <w:rtl/>
        </w:rPr>
      </w:pPr>
      <w:r>
        <w:rPr>
          <w:rtl/>
        </w:rPr>
        <w:t>۵-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AE1D45">
        <w:rPr>
          <w:rFonts w:hint="cs"/>
          <w:rtl/>
        </w:rPr>
        <w:t>«</w:t>
      </w:r>
      <w:r w:rsidR="00AE1D45" w:rsidRPr="00486821">
        <w:rPr>
          <w:color w:val="008000"/>
          <w:rtl/>
        </w:rPr>
        <w:t>لاَ تَبْ</w:t>
      </w:r>
      <w:r w:rsidR="00AE1D45">
        <w:rPr>
          <w:color w:val="008000"/>
          <w:rtl/>
        </w:rPr>
        <w:t>دَءُوا اَلنِّسَاءَ بِالسَّلاَمِ</w:t>
      </w:r>
      <w:r w:rsidR="00AE1D45">
        <w:rPr>
          <w:rFonts w:hint="cs"/>
          <w:rtl/>
        </w:rPr>
        <w:t>»</w:t>
      </w:r>
      <w:r>
        <w:rPr>
          <w:rtl/>
        </w:rPr>
        <w:t>، نه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نباشد، در واقع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سلام باشد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آن آثار</w:t>
      </w:r>
      <w:r>
        <w:rPr>
          <w:rFonts w:hint="cs"/>
          <w:rtl/>
        </w:rPr>
        <w:t>ی</w:t>
      </w:r>
      <w:r>
        <w:rPr>
          <w:rtl/>
        </w:rPr>
        <w:t xml:space="preserve"> که بر آن مترتب است و مبداء وجوب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مبدء وجوب 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دافع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ظاهر نه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بودن است. </w:t>
      </w:r>
    </w:p>
    <w:p w14:paraId="475C493E" w14:textId="3A2DE781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احتمال و سه را،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هست، </w:t>
      </w:r>
      <w:r w:rsidR="00AE1D45">
        <w:rPr>
          <w:rtl/>
        </w:rPr>
        <w:t>لااقل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رها،</w:t>
      </w:r>
      <w:r>
        <w:rPr>
          <w:rtl/>
        </w:rPr>
        <w:t xml:space="preserve"> پنج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کردم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احتمال دو و سه، همه خلاف اصول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استظهارات و محاورات عرف</w:t>
      </w:r>
      <w:r>
        <w:rPr>
          <w:rFonts w:hint="cs"/>
          <w:rtl/>
        </w:rPr>
        <w:t>ی</w:t>
      </w:r>
      <w:r>
        <w:rPr>
          <w:rtl/>
        </w:rPr>
        <w:t xml:space="preserve"> است،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اقامه بکند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وجود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احتمال دو و سه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ندارد. </w:t>
      </w:r>
    </w:p>
    <w:p w14:paraId="3A72B13B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طبعاً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استدلال وجود دارد که هر جا وارد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خلاف ظاهر</w:t>
      </w:r>
      <w:r>
        <w:rPr>
          <w:rFonts w:hint="cs"/>
          <w:rtl/>
        </w:rPr>
        <w:t>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عنوان،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باشد،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خطاب، خطاب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خطاب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سمت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برود،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در خطابات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باشد. </w:t>
      </w:r>
    </w:p>
    <w:p w14:paraId="5D05F8E0" w14:textId="3FAC6B3B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 و سه، چون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متفاوت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به پنج احتمال حداقل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قواعد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استظهار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احتمال را کنار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چه که در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ذهن م</w:t>
      </w:r>
      <w:r>
        <w:rPr>
          <w:rFonts w:hint="cs"/>
          <w:rtl/>
        </w:rPr>
        <w:t>ی</w:t>
      </w:r>
      <w:r>
        <w:rPr>
          <w:rtl/>
        </w:rPr>
        <w:t>‌آ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عبارت است از همان احتمال اول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به سلام است و بدء به سلام، خود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A57B5E">
        <w:rPr>
          <w:rtl/>
        </w:rPr>
        <w:t>دارد یعنی</w:t>
      </w:r>
      <w:r>
        <w:rPr>
          <w:rtl/>
        </w:rPr>
        <w:t xml:space="preserve"> آغازگر سلام در ارتباط با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منه</w:t>
      </w:r>
      <w:r>
        <w:rPr>
          <w:rFonts w:hint="cs"/>
          <w:rtl/>
        </w:rPr>
        <w:t>ی</w:t>
      </w:r>
      <w:r>
        <w:rPr>
          <w:rtl/>
        </w:rPr>
        <w:t xml:space="preserve"> است.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که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بحث بعد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9299E6A" w14:textId="27D74914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دلال</w:t>
      </w:r>
      <w:r>
        <w:rPr>
          <w:rFonts w:hint="cs"/>
          <w:rtl/>
        </w:rPr>
        <w:t>ی</w:t>
      </w:r>
      <w:r>
        <w:rPr>
          <w:rtl/>
        </w:rPr>
        <w:t xml:space="preserve"> که احتمالات و وجوه آن مطرح شد، برا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احتمال دو و سه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است به اصول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تمسک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آن وجه‌ها</w:t>
      </w:r>
      <w:r>
        <w:rPr>
          <w:rFonts w:hint="cs"/>
          <w:rtl/>
        </w:rPr>
        <w:t>ی</w:t>
      </w:r>
      <w:r>
        <w:rPr>
          <w:rtl/>
        </w:rPr>
        <w:t xml:space="preserve"> جانب</w:t>
      </w:r>
      <w:r>
        <w:rPr>
          <w:rFonts w:hint="cs"/>
          <w:rtl/>
        </w:rPr>
        <w:t>ی</w:t>
      </w:r>
      <w:r>
        <w:rPr>
          <w:rtl/>
        </w:rPr>
        <w:t xml:space="preserve"> که در کلام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بود جا</w:t>
      </w:r>
      <w:r>
        <w:rPr>
          <w:rFonts w:hint="cs"/>
          <w:rtl/>
        </w:rPr>
        <w:t>ی</w:t>
      </w:r>
      <w:r>
        <w:rPr>
          <w:rtl/>
        </w:rPr>
        <w:t xml:space="preserve"> بحث دارد که ما به آن نپرداخت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 w:rsidR="00A57B5E">
        <w:rPr>
          <w:rtl/>
        </w:rPr>
        <w:t>فی‌الجمله</w:t>
      </w:r>
      <w:r>
        <w:rPr>
          <w:rtl/>
        </w:rPr>
        <w:t xml:space="preserve"> ش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 درست</w:t>
      </w:r>
      <w:r>
        <w:rPr>
          <w:rFonts w:hint="cs"/>
          <w:rtl/>
        </w:rPr>
        <w:t>ی</w:t>
      </w:r>
      <w:r>
        <w:rPr>
          <w:rtl/>
        </w:rPr>
        <w:t xml:space="preserve"> 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باشد. گرچه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را نقد کرده است، ول</w:t>
      </w:r>
      <w:r>
        <w:rPr>
          <w:rFonts w:hint="cs"/>
          <w:rtl/>
        </w:rPr>
        <w:t>ی</w:t>
      </w:r>
      <w:r>
        <w:rPr>
          <w:rtl/>
        </w:rPr>
        <w:t xml:space="preserve"> به نظرم در هر دو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هم محقق خو</w:t>
      </w:r>
      <w:r>
        <w:rPr>
          <w:rFonts w:hint="cs"/>
          <w:rtl/>
        </w:rPr>
        <w:t>یی</w:t>
      </w:r>
      <w:r>
        <w:rPr>
          <w:rtl/>
        </w:rPr>
        <w:t xml:space="preserve"> و هم حضرت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وجود دارد و آن استشهادها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شده است قابل قبول است. در واقع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شواهد اض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آن احتمالات 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همان احتمال اول که </w:t>
      </w:r>
      <w:r w:rsidR="00A57B5E">
        <w:rPr>
          <w:rtl/>
        </w:rPr>
        <w:t>فی‌الجمله</w:t>
      </w:r>
      <w:r>
        <w:rPr>
          <w:rtl/>
        </w:rPr>
        <w:t xml:space="preserve">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درست باشد. </w:t>
      </w:r>
    </w:p>
    <w:p w14:paraId="5CAF17B5" w14:textId="7946AB5E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 اول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</w:t>
      </w:r>
      <w:r w:rsidR="00A57B5E">
        <w:rPr>
          <w:rtl/>
        </w:rPr>
        <w:t>وسیع‌تری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است که بعد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42D545E" w14:textId="77777777" w:rsidR="004B7B95" w:rsidRDefault="004B7B95" w:rsidP="00900324">
      <w:pPr>
        <w:pStyle w:val="Heading1"/>
        <w:rPr>
          <w:rtl/>
        </w:rPr>
      </w:pPr>
      <w:bookmarkStart w:id="8" w:name="_Toc220864951"/>
      <w:r>
        <w:rPr>
          <w:rFonts w:hint="eastAsia"/>
          <w:rtl/>
        </w:rPr>
        <w:t>شاهد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احتمال دو و سه</w:t>
      </w:r>
      <w:bookmarkEnd w:id="8"/>
    </w:p>
    <w:p w14:paraId="1A0A7D48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مبحث بعد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مناسب 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که در کلمات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آمده بود در دو طرف مسئله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شواهد</w:t>
      </w:r>
      <w:r>
        <w:rPr>
          <w:rFonts w:hint="cs"/>
          <w:rtl/>
        </w:rPr>
        <w:t>ی</w:t>
      </w:r>
      <w:r>
        <w:rPr>
          <w:rtl/>
        </w:rPr>
        <w:t xml:space="preserve"> خاص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ندارد؟ </w:t>
      </w:r>
    </w:p>
    <w:p w14:paraId="1F74F28C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به نف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اول، آن دو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پنج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بود،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ذکر کند تا استدلال را برا</w:t>
      </w:r>
      <w:r>
        <w:rPr>
          <w:rFonts w:hint="cs"/>
          <w:rtl/>
        </w:rPr>
        <w:t>ی</w:t>
      </w:r>
      <w:r>
        <w:rPr>
          <w:rtl/>
        </w:rPr>
        <w:t xml:space="preserve"> حرمت استماع تمام بکند. در نقطه مقابل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ذکر بکند. </w:t>
      </w:r>
    </w:p>
    <w:p w14:paraId="6489B1F5" w14:textId="66B370C3" w:rsidR="004B7B95" w:rsidRDefault="004B7B95" w:rsidP="00F510D0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دقت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)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بن صدقه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که امام صادق </w:t>
      </w:r>
      <w:r w:rsidR="00A57B5E">
        <w:rPr>
          <w:rtl/>
        </w:rPr>
        <w:t>علیه‌السلام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مفاد را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57B5E">
        <w:rPr>
          <w:rtl/>
        </w:rPr>
        <w:t>علیه‌السلام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بخش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استشهاد به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شده است، دارد؛</w:t>
      </w:r>
      <w:r w:rsidR="00A57B5E">
        <w:rPr>
          <w:rFonts w:hint="cs"/>
          <w:rtl/>
        </w:rPr>
        <w:t>«</w:t>
      </w:r>
      <w:r w:rsidR="00A57B5E" w:rsidRPr="00486821">
        <w:rPr>
          <w:color w:val="008000"/>
          <w:rtl/>
        </w:rPr>
        <w:t>قَالَ أَمِ</w:t>
      </w:r>
      <w:r w:rsidR="00A57B5E" w:rsidRPr="00486821">
        <w:rPr>
          <w:rFonts w:hint="cs"/>
          <w:color w:val="008000"/>
          <w:rtl/>
        </w:rPr>
        <w:t>ی</w:t>
      </w:r>
      <w:r w:rsidR="00A57B5E" w:rsidRPr="00486821">
        <w:rPr>
          <w:rFonts w:hint="eastAsia"/>
          <w:color w:val="008000"/>
          <w:rtl/>
        </w:rPr>
        <w:t>رُ</w:t>
      </w:r>
      <w:r w:rsidR="00A57B5E" w:rsidRPr="00486821">
        <w:rPr>
          <w:color w:val="008000"/>
          <w:rtl/>
        </w:rPr>
        <w:t xml:space="preserve"> اَلْمُؤْمِنِ</w:t>
      </w:r>
      <w:r w:rsidR="00A57B5E" w:rsidRPr="00486821">
        <w:rPr>
          <w:rFonts w:hint="cs"/>
          <w:color w:val="008000"/>
          <w:rtl/>
        </w:rPr>
        <w:t>ی</w:t>
      </w:r>
      <w:r w:rsidR="00A57B5E" w:rsidRPr="00486821">
        <w:rPr>
          <w:rFonts w:hint="eastAsia"/>
          <w:color w:val="008000"/>
          <w:rtl/>
        </w:rPr>
        <w:t>نَ</w:t>
      </w:r>
      <w:r w:rsidR="00A57B5E" w:rsidRPr="00486821">
        <w:rPr>
          <w:color w:val="008000"/>
          <w:rtl/>
        </w:rPr>
        <w:t xml:space="preserve"> علیه‌السلام لاَ تَبْدَءُوا اَلنِّسَاءَ بِالسَّلاَمِ وَ لاَ تَدْعُوهُنَّ إِلَ</w:t>
      </w:r>
      <w:r w:rsidR="00A57B5E" w:rsidRPr="00486821">
        <w:rPr>
          <w:rFonts w:hint="cs"/>
          <w:color w:val="008000"/>
          <w:rtl/>
        </w:rPr>
        <w:t>ی</w:t>
      </w:r>
      <w:r w:rsidR="00A57B5E" w:rsidRPr="00486821">
        <w:rPr>
          <w:color w:val="008000"/>
          <w:rtl/>
        </w:rPr>
        <w:t xml:space="preserve"> اَلطَّعَامِ</w:t>
      </w:r>
      <w:r w:rsidR="00A57B5E" w:rsidRPr="00A57B5E">
        <w:rPr>
          <w:color w:val="008000"/>
          <w:rtl/>
        </w:rPr>
        <w:t xml:space="preserve"> </w:t>
      </w:r>
      <w:r w:rsidR="00A57B5E" w:rsidRPr="00486821">
        <w:rPr>
          <w:color w:val="008000"/>
          <w:rtl/>
        </w:rPr>
        <w:t>فَإِنَّ اَلنَّبِ</w:t>
      </w:r>
      <w:r w:rsidR="00A57B5E" w:rsidRPr="00486821">
        <w:rPr>
          <w:rFonts w:hint="cs"/>
          <w:color w:val="008000"/>
          <w:rtl/>
        </w:rPr>
        <w:t>یَّ</w:t>
      </w:r>
      <w:r w:rsidR="00A57B5E" w:rsidRPr="00486821">
        <w:rPr>
          <w:color w:val="008000"/>
          <w:rtl/>
        </w:rPr>
        <w:t xml:space="preserve"> صَلَّ</w:t>
      </w:r>
      <w:r w:rsidR="00A57B5E" w:rsidRPr="00486821">
        <w:rPr>
          <w:rFonts w:hint="cs"/>
          <w:color w:val="008000"/>
          <w:rtl/>
        </w:rPr>
        <w:t>ی</w:t>
      </w:r>
      <w:r w:rsidR="00A57B5E" w:rsidRPr="00486821">
        <w:rPr>
          <w:color w:val="008000"/>
          <w:rtl/>
        </w:rPr>
        <w:t xml:space="preserve"> اَللَّهُ عَلَ</w:t>
      </w:r>
      <w:r w:rsidR="00A57B5E" w:rsidRPr="00486821">
        <w:rPr>
          <w:rFonts w:hint="cs"/>
          <w:color w:val="008000"/>
          <w:rtl/>
        </w:rPr>
        <w:t>یْ</w:t>
      </w:r>
      <w:r w:rsidR="00A57B5E" w:rsidRPr="00486821">
        <w:rPr>
          <w:rFonts w:hint="eastAsia"/>
          <w:color w:val="008000"/>
          <w:rtl/>
        </w:rPr>
        <w:t>هِ</w:t>
      </w:r>
      <w:r w:rsidR="00A57B5E" w:rsidRPr="00486821">
        <w:rPr>
          <w:color w:val="008000"/>
          <w:rtl/>
        </w:rPr>
        <w:t xml:space="preserve"> وَ آلِهِ قَالَ اَلنِّسَاءُ عَ</w:t>
      </w:r>
      <w:r w:rsidR="00A57B5E" w:rsidRPr="00486821">
        <w:rPr>
          <w:rFonts w:hint="cs"/>
          <w:color w:val="008000"/>
          <w:rtl/>
        </w:rPr>
        <w:t>یٌّ</w:t>
      </w:r>
      <w:r w:rsidR="00A57B5E" w:rsidRPr="00486821">
        <w:rPr>
          <w:color w:val="008000"/>
          <w:rtl/>
        </w:rPr>
        <w:t xml:space="preserve"> وَ عَوْرَةٌ فَاسْتُرُوا عِ</w:t>
      </w:r>
      <w:r w:rsidR="00A57B5E" w:rsidRPr="00486821">
        <w:rPr>
          <w:rFonts w:hint="cs"/>
          <w:color w:val="008000"/>
          <w:rtl/>
        </w:rPr>
        <w:t>یَّ</w:t>
      </w:r>
      <w:r w:rsidR="00A57B5E" w:rsidRPr="00486821">
        <w:rPr>
          <w:rFonts w:hint="eastAsia"/>
          <w:color w:val="008000"/>
          <w:rtl/>
        </w:rPr>
        <w:t>هُنَّ</w:t>
      </w:r>
      <w:r w:rsidR="00A57B5E" w:rsidRPr="00486821">
        <w:rPr>
          <w:color w:val="008000"/>
          <w:rtl/>
        </w:rPr>
        <w:t xml:space="preserve"> بِالسُّکُوتِ وَ اُسْتُرُوا عَوْرَاتِهِنَّ بِالْبُ</w:t>
      </w:r>
      <w:r w:rsidR="00A57B5E" w:rsidRPr="00486821">
        <w:rPr>
          <w:rFonts w:hint="cs"/>
          <w:color w:val="008000"/>
          <w:rtl/>
        </w:rPr>
        <w:t>یُ</w:t>
      </w:r>
      <w:r w:rsidR="00A57B5E" w:rsidRPr="00486821">
        <w:rPr>
          <w:rFonts w:hint="eastAsia"/>
          <w:color w:val="008000"/>
          <w:rtl/>
        </w:rPr>
        <w:t>وتِ</w:t>
      </w:r>
      <w:r w:rsidR="00A57B5E">
        <w:rPr>
          <w:rFonts w:hint="cs"/>
          <w:rtl/>
        </w:rPr>
        <w:t>»</w:t>
      </w:r>
      <w:r w:rsidR="00A57B5E">
        <w:rPr>
          <w:rStyle w:val="FootnoteReference"/>
          <w:rtl/>
        </w:rPr>
        <w:footnoteReference w:id="2"/>
      </w:r>
      <w:r w:rsidR="00F510D0">
        <w:rPr>
          <w:rFonts w:hint="cs"/>
          <w:rtl/>
        </w:rPr>
        <w:t>.</w:t>
      </w:r>
      <w:r w:rsidR="00A57B5E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صدر آمده است، فانّ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فاء حالت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ندارد، مقام،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117D00B0" w14:textId="1345542C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آن نکته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510D0">
        <w:rPr>
          <w:rFonts w:hint="cs"/>
          <w:rtl/>
        </w:rPr>
        <w:t>«</w:t>
      </w:r>
      <w:r w:rsidRPr="00F510D0">
        <w:rPr>
          <w:color w:val="008000"/>
          <w:rtl/>
        </w:rPr>
        <w:t>فَإِنَّ اَلنَّبِ</w:t>
      </w:r>
      <w:r w:rsidRPr="00F510D0">
        <w:rPr>
          <w:rFonts w:hint="cs"/>
          <w:color w:val="008000"/>
          <w:rtl/>
        </w:rPr>
        <w:t>یَّ</w:t>
      </w:r>
      <w:r w:rsidRPr="00F510D0">
        <w:rPr>
          <w:color w:val="008000"/>
          <w:rtl/>
        </w:rPr>
        <w:t xml:space="preserve"> صَلَّ</w:t>
      </w:r>
      <w:r w:rsidRPr="00F510D0">
        <w:rPr>
          <w:rFonts w:hint="cs"/>
          <w:color w:val="008000"/>
          <w:rtl/>
        </w:rPr>
        <w:t>ی</w:t>
      </w:r>
      <w:r w:rsidRPr="00F510D0">
        <w:rPr>
          <w:color w:val="008000"/>
          <w:rtl/>
        </w:rPr>
        <w:t xml:space="preserve"> اَللَّهُ عَلَ</w:t>
      </w:r>
      <w:r w:rsidRPr="00F510D0">
        <w:rPr>
          <w:rFonts w:hint="cs"/>
          <w:color w:val="008000"/>
          <w:rtl/>
        </w:rPr>
        <w:t>یْ</w:t>
      </w:r>
      <w:r w:rsidRPr="00F510D0">
        <w:rPr>
          <w:rFonts w:hint="eastAsia"/>
          <w:color w:val="008000"/>
          <w:rtl/>
        </w:rPr>
        <w:t>هِ</w:t>
      </w:r>
      <w:r w:rsidRPr="00F510D0">
        <w:rPr>
          <w:color w:val="008000"/>
          <w:rtl/>
        </w:rPr>
        <w:t xml:space="preserve"> وَ آلِهِ</w:t>
      </w:r>
      <w:r w:rsidR="00F510D0">
        <w:rPr>
          <w:rFonts w:hint="cs"/>
          <w:rtl/>
        </w:rPr>
        <w:t>»</w:t>
      </w:r>
      <w:r>
        <w:rPr>
          <w:rtl/>
        </w:rPr>
        <w:t>که در مقام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ممکن است کلام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ابتدا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ذهن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امام صادق </w:t>
      </w:r>
      <w:r w:rsidR="00A57B5E">
        <w:rPr>
          <w:rtl/>
        </w:rPr>
        <w:t>علیه‌السلام</w:t>
      </w:r>
      <w:r>
        <w:rPr>
          <w:rtl/>
        </w:rPr>
        <w:t xml:space="preserve"> باشد چون دارد که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A57B5E">
        <w:rPr>
          <w:rtl/>
        </w:rPr>
        <w:t>علیه‌السلام</w:t>
      </w:r>
      <w:r>
        <w:rPr>
          <w:rtl/>
        </w:rPr>
        <w:t xml:space="preserve"> قَالَ: </w:t>
      </w:r>
      <w:r w:rsidR="00F510D0">
        <w:rPr>
          <w:rFonts w:hint="cs"/>
          <w:rtl/>
        </w:rPr>
        <w:t>«</w:t>
      </w:r>
      <w:r w:rsidRPr="00F510D0">
        <w:rPr>
          <w:color w:val="008000"/>
          <w:rtl/>
        </w:rPr>
        <w:t>قَالَ أَمِ</w:t>
      </w:r>
      <w:r w:rsidRPr="00F510D0">
        <w:rPr>
          <w:rFonts w:hint="cs"/>
          <w:color w:val="008000"/>
          <w:rtl/>
        </w:rPr>
        <w:t>ی</w:t>
      </w:r>
      <w:r w:rsidRPr="00F510D0">
        <w:rPr>
          <w:rFonts w:hint="eastAsia"/>
          <w:color w:val="008000"/>
          <w:rtl/>
        </w:rPr>
        <w:t>رُ</w:t>
      </w:r>
      <w:r w:rsidRPr="00F510D0">
        <w:rPr>
          <w:color w:val="008000"/>
          <w:rtl/>
        </w:rPr>
        <w:t xml:space="preserve"> اَلْمُؤْمِنِ</w:t>
      </w:r>
      <w:r w:rsidRPr="00F510D0">
        <w:rPr>
          <w:rFonts w:hint="cs"/>
          <w:color w:val="008000"/>
          <w:rtl/>
        </w:rPr>
        <w:t>ی</w:t>
      </w:r>
      <w:r w:rsidRPr="00F510D0">
        <w:rPr>
          <w:rFonts w:hint="eastAsia"/>
          <w:color w:val="008000"/>
          <w:rtl/>
        </w:rPr>
        <w:t>نَ</w:t>
      </w:r>
      <w:r w:rsidRPr="00F510D0">
        <w:rPr>
          <w:color w:val="008000"/>
          <w:rtl/>
        </w:rPr>
        <w:t xml:space="preserve"> </w:t>
      </w:r>
      <w:r w:rsidR="00A57B5E" w:rsidRPr="00F510D0">
        <w:rPr>
          <w:color w:val="008000"/>
          <w:rtl/>
        </w:rPr>
        <w:t>علیه‌السلام</w:t>
      </w:r>
      <w:r w:rsidRPr="00F510D0">
        <w:rPr>
          <w:color w:val="008000"/>
          <w:rtl/>
        </w:rPr>
        <w:t>: لاَ تَبْدَءُوا اَلنِّسَاءَ بِالسَّلاَمِ وَ لاَ تَدْعُوهُنَّ إِلَ</w:t>
      </w:r>
      <w:r w:rsidRPr="00F510D0">
        <w:rPr>
          <w:rFonts w:hint="cs"/>
          <w:color w:val="008000"/>
          <w:rtl/>
        </w:rPr>
        <w:t>ی</w:t>
      </w:r>
      <w:r w:rsidRPr="00F510D0">
        <w:rPr>
          <w:color w:val="008000"/>
          <w:rtl/>
        </w:rPr>
        <w:t xml:space="preserve"> اَلطَّعَامِ فَإِنَّ اَلنَّبِ</w:t>
      </w:r>
      <w:r w:rsidRPr="00F510D0">
        <w:rPr>
          <w:rFonts w:hint="cs"/>
          <w:color w:val="008000"/>
          <w:rtl/>
        </w:rPr>
        <w:t>یَّ</w:t>
      </w:r>
      <w:r w:rsidRPr="00F510D0">
        <w:rPr>
          <w:color w:val="008000"/>
          <w:rtl/>
        </w:rPr>
        <w:t xml:space="preserve"> صَلَّ</w:t>
      </w:r>
      <w:r w:rsidRPr="00F510D0">
        <w:rPr>
          <w:rFonts w:hint="cs"/>
          <w:color w:val="008000"/>
          <w:rtl/>
        </w:rPr>
        <w:t>ی</w:t>
      </w:r>
      <w:r w:rsidRPr="00F510D0">
        <w:rPr>
          <w:color w:val="008000"/>
          <w:rtl/>
        </w:rPr>
        <w:t xml:space="preserve"> اَللَّهُ عَلَ</w:t>
      </w:r>
      <w:r w:rsidRPr="00F510D0">
        <w:rPr>
          <w:rFonts w:hint="cs"/>
          <w:color w:val="008000"/>
          <w:rtl/>
        </w:rPr>
        <w:t>یْ</w:t>
      </w:r>
      <w:r w:rsidRPr="00F510D0">
        <w:rPr>
          <w:rFonts w:hint="eastAsia"/>
          <w:color w:val="008000"/>
          <w:rtl/>
        </w:rPr>
        <w:t>هِ</w:t>
      </w:r>
      <w:r w:rsidRPr="00F510D0">
        <w:rPr>
          <w:color w:val="008000"/>
          <w:rtl/>
        </w:rPr>
        <w:t xml:space="preserve"> وَ آل</w:t>
      </w:r>
      <w:r w:rsidRPr="00F510D0">
        <w:rPr>
          <w:rFonts w:hint="eastAsia"/>
          <w:color w:val="008000"/>
          <w:rtl/>
        </w:rPr>
        <w:t>ِهِ</w:t>
      </w:r>
      <w:r w:rsidR="00F510D0">
        <w:rPr>
          <w:rFonts w:hint="cs"/>
          <w:rtl/>
        </w:rPr>
        <w:t>»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فانّ النب</w:t>
      </w:r>
      <w:r>
        <w:rPr>
          <w:rFonts w:hint="cs"/>
          <w:rtl/>
        </w:rPr>
        <w:t>ی</w:t>
      </w:r>
      <w:r>
        <w:rPr>
          <w:rtl/>
        </w:rPr>
        <w:t xml:space="preserve">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فان النب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است که امام صادق </w:t>
      </w:r>
      <w:r w:rsidR="00A57B5E">
        <w:rPr>
          <w:rtl/>
        </w:rPr>
        <w:t>علیه‌السلام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</w:t>
      </w:r>
      <w:r w:rsidR="00F510D0">
        <w:rPr>
          <w:rtl/>
        </w:rPr>
        <w:t>کرده‌اند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نداشته باشد. </w:t>
      </w:r>
    </w:p>
    <w:p w14:paraId="03901D02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عَ</w:t>
      </w:r>
      <w:r>
        <w:rPr>
          <w:rFonts w:hint="cs"/>
          <w:rtl/>
        </w:rPr>
        <w:t>یّ</w:t>
      </w:r>
      <w:r>
        <w:rPr>
          <w:rtl/>
        </w:rPr>
        <w:t xml:space="preserve"> هم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دو احتمال در مرآه العقول آمده است که فستروا ع</w:t>
      </w:r>
      <w:r>
        <w:rPr>
          <w:rFonts w:hint="cs"/>
          <w:rtl/>
        </w:rPr>
        <w:t>ی</w:t>
      </w:r>
      <w:r>
        <w:rPr>
          <w:rFonts w:hint="eastAsia"/>
          <w:rtl/>
        </w:rPr>
        <w:t>هن</w:t>
      </w:r>
      <w:r>
        <w:rPr>
          <w:rtl/>
        </w:rPr>
        <w:t xml:space="preserve"> بالسکوت،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عجز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مسائل دارند، آن‌ها را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سکوت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سکوت آن‌ها. سکوت النساء </w:t>
      </w:r>
    </w:p>
    <w:p w14:paraId="4AB58AA0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عجز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خاص در آن‌ها هست که در مقام گفتگو با آن‌ها، شما سکوت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آن‌ها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محاجه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منظور سکوت شما در مذاکره و مباحثه با آن‌ها است. </w:t>
      </w:r>
    </w:p>
    <w:p w14:paraId="3193FF1B" w14:textId="77777777" w:rsidR="004B7B95" w:rsidRDefault="004B7B95" w:rsidP="00900324">
      <w:pPr>
        <w:pStyle w:val="Heading1"/>
        <w:rPr>
          <w:rtl/>
        </w:rPr>
      </w:pPr>
      <w:bookmarkStart w:id="9" w:name="_Toc220864952"/>
      <w:r>
        <w:rPr>
          <w:rFonts w:hint="eastAsia"/>
          <w:rtl/>
        </w:rPr>
        <w:t>وجه</w:t>
      </w:r>
      <w:r>
        <w:rPr>
          <w:rtl/>
        </w:rPr>
        <w:t xml:space="preserve"> احتمال دوم و سه</w:t>
      </w:r>
      <w:bookmarkEnd w:id="9"/>
    </w:p>
    <w:p w14:paraId="15AE86A1" w14:textId="2B687765" w:rsidR="004B7B95" w:rsidRDefault="004B7B95" w:rsidP="00F8715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اشاره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F87157">
        <w:rPr>
          <w:rFonts w:hint="cs"/>
          <w:rtl/>
        </w:rPr>
        <w:t>«</w:t>
      </w:r>
      <w:r w:rsidR="00F87157" w:rsidRPr="00486821">
        <w:rPr>
          <w:color w:val="008000"/>
          <w:rtl/>
        </w:rPr>
        <w:t>لاَ تَبْ</w:t>
      </w:r>
      <w:r w:rsidR="00F87157">
        <w:rPr>
          <w:color w:val="008000"/>
          <w:rtl/>
        </w:rPr>
        <w:t>دَءُوا اَلنِّسَاءَ بِالسَّلاَمِ</w:t>
      </w:r>
      <w:r w:rsidR="00F87157">
        <w:rPr>
          <w:rFonts w:hint="cs"/>
          <w:rtl/>
        </w:rPr>
        <w:t>»</w:t>
      </w:r>
      <w:r w:rsidR="00F87157">
        <w:rPr>
          <w:rFonts w:hint="cs"/>
          <w:rtl/>
        </w:rPr>
        <w:t xml:space="preserve"> </w:t>
      </w:r>
      <w:r>
        <w:rPr>
          <w:rtl/>
        </w:rPr>
        <w:t>را به آن استروا عوراتهن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النساء بالسلام، از همان استروا عوراتهن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هر امر</w:t>
      </w:r>
      <w:r>
        <w:rPr>
          <w:rFonts w:hint="cs"/>
          <w:rtl/>
        </w:rPr>
        <w:t>ی</w:t>
      </w:r>
      <w:r>
        <w:rPr>
          <w:rtl/>
        </w:rPr>
        <w:t xml:space="preserve"> که مربوط به آن‌</w:t>
      </w:r>
      <w:r>
        <w:rPr>
          <w:rFonts w:hint="eastAsia"/>
          <w:rtl/>
        </w:rPr>
        <w:t>ها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شکستن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آن‌ها است، عورت هستند،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هستند، حرمت دارند و ستر آن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حرمت آن را حفظ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بدء نساء به سلام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</w:p>
    <w:p w14:paraId="636F7D77" w14:textId="162495A8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عوراتهن، تناسبش به استماع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در ذهن آن‌ها که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کرده‌اند و آن را به سمت احتمال دوم برده‌اند که مبنا</w:t>
      </w:r>
      <w:r>
        <w:rPr>
          <w:rFonts w:hint="cs"/>
          <w:rtl/>
        </w:rPr>
        <w:t>ی</w:t>
      </w:r>
      <w:r>
        <w:rPr>
          <w:rtl/>
        </w:rPr>
        <w:t xml:space="preserve"> استدلال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تبدء،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استروا شده است و استروا عوراتهن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تنا</w:t>
      </w:r>
      <w:r>
        <w:rPr>
          <w:rFonts w:hint="eastAsia"/>
          <w:rtl/>
        </w:rPr>
        <w:t>سب</w:t>
      </w:r>
      <w:r>
        <w:rPr>
          <w:rtl/>
        </w:rPr>
        <w:t xml:space="preserve"> که دارد، با همان استماع صوت است، بالاخره سلام دادن و جواب گرفتن، محور اسماع و استماع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لا تبدء حمل بر آن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7157">
        <w:rPr>
          <w:rtl/>
        </w:rPr>
        <w:t>مدنظر</w:t>
      </w:r>
      <w:r>
        <w:rPr>
          <w:rtl/>
        </w:rPr>
        <w:t xml:space="preserve">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وجه احتمال دوم است. </w:t>
      </w:r>
    </w:p>
    <w:p w14:paraId="472D3A29" w14:textId="77777777" w:rsidR="004B7B95" w:rsidRDefault="004B7B95" w:rsidP="00900324">
      <w:pPr>
        <w:pStyle w:val="Heading1"/>
        <w:rPr>
          <w:rtl/>
        </w:rPr>
      </w:pPr>
      <w:bookmarkStart w:id="10" w:name="_Toc220864953"/>
      <w:r>
        <w:rPr>
          <w:rFonts w:hint="eastAsia"/>
          <w:rtl/>
        </w:rPr>
        <w:t>پاسخ</w:t>
      </w:r>
      <w:r>
        <w:rPr>
          <w:rtl/>
        </w:rPr>
        <w:t xml:space="preserve"> به وجه احتمال دو و سه</w:t>
      </w:r>
      <w:bookmarkEnd w:id="10"/>
      <w:r>
        <w:rPr>
          <w:rtl/>
        </w:rPr>
        <w:t xml:space="preserve"> </w:t>
      </w:r>
    </w:p>
    <w:p w14:paraId="2D1D215E" w14:textId="5988011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عوراتهن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ارتباط با آن‌ها،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دارند،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7157">
        <w:rPr>
          <w:rtl/>
        </w:rPr>
        <w:t>پیش‌قدم</w:t>
      </w:r>
      <w:r>
        <w:rPr>
          <w:rtl/>
        </w:rPr>
        <w:t xml:space="preserve"> در ارتباط بشود،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</w:t>
      </w:r>
      <w:r w:rsidR="00F87157">
        <w:rPr>
          <w:rtl/>
        </w:rPr>
        <w:t>پیش‌قدم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نشو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به آن بحث استماع ندارد، چون در بدء به سلام چند نکته وجود دارد؛ </w:t>
      </w:r>
    </w:p>
    <w:p w14:paraId="5195F142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استماع صوت است. </w:t>
      </w:r>
    </w:p>
    <w:p w14:paraId="00555037" w14:textId="641B8035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F87157">
        <w:rPr>
          <w:rtl/>
        </w:rPr>
        <w:t>اصولاً</w:t>
      </w:r>
      <w:r>
        <w:rPr>
          <w:rtl/>
        </w:rPr>
        <w:t xml:space="preserve"> </w:t>
      </w:r>
      <w:r w:rsidR="00F87157">
        <w:rPr>
          <w:rtl/>
        </w:rPr>
        <w:t>پیش‌قدمی</w:t>
      </w:r>
      <w:r>
        <w:rPr>
          <w:rtl/>
        </w:rPr>
        <w:t xml:space="preserve"> در ارتباط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87157">
        <w:rPr>
          <w:rtl/>
        </w:rPr>
        <w:t>پیش‌قدمی</w:t>
      </w:r>
      <w:r>
        <w:rPr>
          <w:rtl/>
        </w:rPr>
        <w:t xml:space="preserve"> مثل همان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آمده است که محادثه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ابتدا به گفتگو با آن‌ها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باشد. </w:t>
      </w:r>
    </w:p>
    <w:p w14:paraId="63F2FC49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خاص</w:t>
      </w:r>
      <w:r>
        <w:rPr>
          <w:rFonts w:hint="cs"/>
          <w:rtl/>
        </w:rPr>
        <w:t>ی</w:t>
      </w:r>
      <w:r>
        <w:rPr>
          <w:rtl/>
        </w:rPr>
        <w:t xml:space="preserve"> که بتواند جلو</w:t>
      </w:r>
      <w:r>
        <w:rPr>
          <w:rFonts w:hint="cs"/>
          <w:rtl/>
        </w:rPr>
        <w:t>ی</w:t>
      </w:r>
      <w:r>
        <w:rPr>
          <w:rtl/>
        </w:rPr>
        <w:t xml:space="preserve"> همه آن اصول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ظاهر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ببرد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سمت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پنج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احتمال دو و سه،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دو وجه</w:t>
      </w:r>
      <w:r>
        <w:rPr>
          <w:rFonts w:hint="cs"/>
          <w:rtl/>
        </w:rPr>
        <w:t>ی</w:t>
      </w:r>
      <w:r>
        <w:rPr>
          <w:rtl/>
        </w:rPr>
        <w:t xml:space="preserve"> است، با هر دو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آن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 و سازگار کرد. </w:t>
      </w:r>
    </w:p>
    <w:p w14:paraId="7BC56019" w14:textId="7155CCAD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ذهن افراد</w:t>
      </w:r>
      <w:r>
        <w:rPr>
          <w:rFonts w:hint="cs"/>
          <w:rtl/>
        </w:rPr>
        <w:t>ی</w:t>
      </w:r>
      <w:r>
        <w:rPr>
          <w:rtl/>
        </w:rPr>
        <w:t xml:space="preserve"> بوده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آن قول حرمت استماع </w:t>
      </w:r>
      <w:r w:rsidR="00F87157">
        <w:rPr>
          <w:rtl/>
        </w:rPr>
        <w:t>داده‌اند</w:t>
      </w:r>
      <w:r>
        <w:rPr>
          <w:rtl/>
        </w:rPr>
        <w:t xml:space="preserve">. </w:t>
      </w:r>
    </w:p>
    <w:p w14:paraId="5E0496AB" w14:textId="28EB4CED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تام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AE1D45">
        <w:rPr>
          <w:rtl/>
        </w:rPr>
        <w:t>لااقل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استروا عوراتهن با هر دو احتمال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سازگار است. </w:t>
      </w:r>
    </w:p>
    <w:p w14:paraId="7114F410" w14:textId="77777777" w:rsidR="004B7B95" w:rsidRDefault="004B7B95" w:rsidP="00900324">
      <w:pPr>
        <w:pStyle w:val="Heading1"/>
        <w:rPr>
          <w:rtl/>
        </w:rPr>
      </w:pPr>
      <w:bookmarkStart w:id="11" w:name="_Toc220864954"/>
      <w:r>
        <w:rPr>
          <w:rFonts w:hint="eastAsia"/>
          <w:rtl/>
        </w:rPr>
        <w:t>وجه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احتمال اول</w:t>
      </w:r>
      <w:bookmarkEnd w:id="11"/>
    </w:p>
    <w:p w14:paraId="4BE3F0C3" w14:textId="48290028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نقطه مقابل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احتمال اول که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عنوان بدء است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 آن احتمالات بعد</w:t>
      </w:r>
      <w:r>
        <w:rPr>
          <w:rFonts w:hint="cs"/>
          <w:rtl/>
        </w:rPr>
        <w:t>ی</w:t>
      </w:r>
      <w:r>
        <w:rPr>
          <w:rtl/>
        </w:rPr>
        <w:t xml:space="preserve"> و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پنج‌گانه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افزون بر آن که در کلام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آمده است، ممکن است کس</w:t>
      </w:r>
      <w:r>
        <w:rPr>
          <w:rFonts w:hint="cs"/>
          <w:rtl/>
        </w:rPr>
        <w:t>ی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7157">
        <w:rPr>
          <w:rtl/>
        </w:rPr>
        <w:t>تأیید</w:t>
      </w:r>
      <w:r>
        <w:rPr>
          <w:rtl/>
        </w:rPr>
        <w:t xml:space="preserve"> آن مسئله، هماهنگ با آن اصول عقلا</w:t>
      </w:r>
      <w:r>
        <w:rPr>
          <w:rFonts w:hint="cs"/>
          <w:rtl/>
        </w:rPr>
        <w:t>یی</w:t>
      </w:r>
      <w:r>
        <w:rPr>
          <w:rtl/>
        </w:rPr>
        <w:t xml:space="preserve"> مطرح بکند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029858DD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البدء بالسلام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خود مطرح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منظومه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باب سلام مراجعه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سلام کردن و بدء به 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است که در مجموعه‌ا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و در اصول کاف</w:t>
      </w:r>
      <w:r>
        <w:rPr>
          <w:rFonts w:hint="cs"/>
          <w:rtl/>
        </w:rPr>
        <w:t>ی</w:t>
      </w:r>
      <w:r>
        <w:rPr>
          <w:rtl/>
        </w:rPr>
        <w:t xml:space="preserve"> هم آمده است بعض</w:t>
      </w:r>
      <w:r>
        <w:rPr>
          <w:rFonts w:hint="cs"/>
          <w:rtl/>
        </w:rPr>
        <w:t>ی</w:t>
      </w:r>
      <w:r>
        <w:rPr>
          <w:rtl/>
        </w:rPr>
        <w:t xml:space="preserve"> هم معتبر است که بدء به سلام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امر به بدء به سلام شده است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بدء به سلام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2995B89B" w14:textId="38B6A288" w:rsidR="004B7B95" w:rsidRDefault="004B7B95" w:rsidP="002F62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است </w:t>
      </w:r>
      <w:r w:rsidR="00F87157">
        <w:rPr>
          <w:rFonts w:hint="cs"/>
          <w:rtl/>
        </w:rPr>
        <w:t>«</w:t>
      </w:r>
      <w:r w:rsidR="00AE561D" w:rsidRPr="00F87157">
        <w:rPr>
          <w:color w:val="008000"/>
          <w:rtl/>
        </w:rPr>
        <w:t>أَوْلَى اَلنَّاسِ بِاللَّهِ وَ بِرَسُولِهِ مَنْ بَدَأَ بِالسَّلاَمِ</w:t>
      </w:r>
      <w:r w:rsidR="00F87157">
        <w:rPr>
          <w:rFonts w:hint="cs"/>
          <w:rtl/>
        </w:rPr>
        <w:t>»</w:t>
      </w:r>
      <w:r w:rsidR="002F62A7">
        <w:rPr>
          <w:rStyle w:val="FootnoteReference"/>
          <w:rtl/>
        </w:rPr>
        <w:footnoteReference w:id="3"/>
      </w:r>
      <w:r>
        <w:rPr>
          <w:rFonts w:hint="eastAsia"/>
          <w:rtl/>
        </w:rPr>
        <w:t>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در بدء به سلام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آن هست </w:t>
      </w:r>
    </w:p>
    <w:p w14:paraId="6FD7CD21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طرف هم لا تبدءوا هم وجود دارد، مثلا لا تبدئوا النصار</w:t>
      </w:r>
      <w:r>
        <w:rPr>
          <w:rFonts w:hint="cs"/>
          <w:rtl/>
        </w:rPr>
        <w:t>ی</w:t>
      </w:r>
      <w:r>
        <w:rPr>
          <w:rtl/>
        </w:rPr>
        <w:t xml:space="preserve"> و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بالسلام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خود بدء به 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عام وارد شده است در باب آن و استثنائات</w:t>
      </w:r>
      <w:r>
        <w:rPr>
          <w:rFonts w:hint="cs"/>
          <w:rtl/>
        </w:rPr>
        <w:t>ی</w:t>
      </w:r>
      <w:r>
        <w:rPr>
          <w:rtl/>
        </w:rPr>
        <w:t xml:space="preserve"> هم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لاتبدء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النصار</w:t>
      </w:r>
      <w:r>
        <w:rPr>
          <w:rFonts w:hint="cs"/>
          <w:rtl/>
        </w:rPr>
        <w:t>ی</w:t>
      </w:r>
      <w:r>
        <w:rPr>
          <w:rtl/>
        </w:rPr>
        <w:t xml:space="preserve"> بالسلام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سازگار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>. (ف</w:t>
      </w:r>
      <w:r>
        <w:rPr>
          <w:rFonts w:hint="eastAsia"/>
          <w:rtl/>
        </w:rPr>
        <w:t>لسفه‌ها</w:t>
      </w:r>
      <w:r>
        <w:rPr>
          <w:rtl/>
        </w:rPr>
        <w:t xml:space="preserve"> البته متفاوت است) که لا تبدء بالسلام داشته باشد. </w:t>
      </w:r>
    </w:p>
    <w:p w14:paraId="44E54C05" w14:textId="22058DA1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مثلا اذ بدئهم بالسلام، در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مورد حضرت زهرا </w:t>
      </w:r>
      <w:r w:rsidR="002F62A7">
        <w:rPr>
          <w:rtl/>
        </w:rPr>
        <w:t>سلام‌الله</w:t>
      </w:r>
      <w:r>
        <w:rPr>
          <w:rtl/>
        </w:rPr>
        <w:t xml:space="preserve"> عل</w:t>
      </w:r>
      <w:r w:rsidR="002F62A7"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دارد که خدمتشان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فبدئتن</w:t>
      </w:r>
      <w:r>
        <w:rPr>
          <w:rFonts w:hint="cs"/>
          <w:rtl/>
        </w:rPr>
        <w:t>ی</w:t>
      </w:r>
      <w:r>
        <w:rPr>
          <w:rtl/>
        </w:rPr>
        <w:t xml:space="preserve"> بالسلام، حضرت ابتدا</w:t>
      </w:r>
      <w:r>
        <w:rPr>
          <w:rFonts w:hint="cs"/>
          <w:rtl/>
        </w:rPr>
        <w:t>ی</w:t>
      </w:r>
      <w:r>
        <w:rPr>
          <w:rtl/>
        </w:rPr>
        <w:t xml:space="preserve"> به سلام کرد با من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شاهد</w:t>
      </w:r>
      <w:r>
        <w:rPr>
          <w:rFonts w:hint="cs"/>
          <w:rtl/>
        </w:rPr>
        <w:t>ی</w:t>
      </w:r>
      <w:r>
        <w:rPr>
          <w:rtl/>
        </w:rPr>
        <w:t xml:space="preserve">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بدء به سلام چه هست. </w:t>
      </w:r>
    </w:p>
    <w:p w14:paraId="2BA23E59" w14:textId="593AFFED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داستان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اعزام ابوموس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مذاکره و گفتگو با عمروعاص، آنجا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حضرت به او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یی</w:t>
      </w:r>
      <w:r>
        <w:rPr>
          <w:rtl/>
        </w:rPr>
        <w:t xml:space="preserve">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حضرت به ابوموس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ابتدا</w:t>
      </w:r>
      <w:r>
        <w:rPr>
          <w:rFonts w:hint="cs"/>
          <w:rtl/>
        </w:rPr>
        <w:t>ی</w:t>
      </w:r>
      <w:r>
        <w:rPr>
          <w:rtl/>
        </w:rPr>
        <w:t xml:space="preserve"> به سلام نکن. تو </w:t>
      </w:r>
      <w:r w:rsidR="00F87157">
        <w:rPr>
          <w:rtl/>
        </w:rPr>
        <w:t>پیش‌قدم</w:t>
      </w:r>
      <w:r>
        <w:rPr>
          <w:rtl/>
        </w:rPr>
        <w:t xml:space="preserve"> در سلام به </w:t>
      </w:r>
      <w:r w:rsidR="002F62A7">
        <w:rPr>
          <w:rtl/>
        </w:rPr>
        <w:t>عمروعاص</w:t>
      </w:r>
      <w:r>
        <w:rPr>
          <w:rtl/>
        </w:rPr>
        <w:t xml:space="preserve"> نشو،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بدء به سلام امر راجح</w:t>
      </w:r>
      <w:r>
        <w:rPr>
          <w:rFonts w:hint="cs"/>
          <w:rtl/>
        </w:rPr>
        <w:t>ی</w:t>
      </w:r>
      <w:r>
        <w:rPr>
          <w:rtl/>
        </w:rPr>
        <w:t xml:space="preserve"> است او </w:t>
      </w:r>
      <w:r w:rsidR="002F62A7">
        <w:rPr>
          <w:rtl/>
        </w:rPr>
        <w:t>این‌جور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است و تو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بکن و بدء به سلام نکن.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به ابوموس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کرده است وقت</w:t>
      </w:r>
      <w:r>
        <w:rPr>
          <w:rFonts w:hint="cs"/>
          <w:rtl/>
        </w:rPr>
        <w:t>ی</w:t>
      </w:r>
      <w:r>
        <w:rPr>
          <w:rtl/>
        </w:rPr>
        <w:t xml:space="preserve"> عازم به مذاکره شده است که در کتاب وقعة الصف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 تبدئه بالسلام. </w:t>
      </w:r>
    </w:p>
    <w:p w14:paraId="0A3EB0B4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در فرهنگ استعمالات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بدء بالسلام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عام رو</w:t>
      </w:r>
      <w:r>
        <w:rPr>
          <w:rFonts w:hint="cs"/>
          <w:rtl/>
        </w:rPr>
        <w:t>ی</w:t>
      </w:r>
      <w:r>
        <w:rPr>
          <w:rtl/>
        </w:rPr>
        <w:t xml:space="preserve"> آن آمده است و موارد</w:t>
      </w:r>
      <w:r>
        <w:rPr>
          <w:rFonts w:hint="cs"/>
          <w:rtl/>
        </w:rPr>
        <w:t>ی</w:t>
      </w:r>
      <w:r>
        <w:rPr>
          <w:rtl/>
        </w:rPr>
        <w:t xml:space="preserve"> هم استثناء خورده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باشد. </w:t>
      </w:r>
    </w:p>
    <w:p w14:paraId="220DB119" w14:textId="5ED9A7FA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 w:rsidR="002F62A7">
        <w:rPr>
          <w:rtl/>
        </w:rPr>
        <w:t>مؤید</w:t>
      </w:r>
      <w:r>
        <w:rPr>
          <w:rtl/>
        </w:rPr>
        <w:t xml:space="preserve"> آن قواعد </w:t>
      </w:r>
      <w:r w:rsidR="002F62A7">
        <w:rPr>
          <w:rtl/>
        </w:rPr>
        <w:t>پنج‌گانه‌ای</w:t>
      </w:r>
      <w:r>
        <w:rPr>
          <w:rtl/>
        </w:rPr>
        <w:t xml:space="preserve"> که آن پنج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بدء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علاوه بر </w:t>
      </w:r>
      <w:r w:rsidR="002F62A7">
        <w:rPr>
          <w:rtl/>
        </w:rPr>
        <w:t>آنچه</w:t>
      </w:r>
      <w:r>
        <w:rPr>
          <w:rtl/>
        </w:rPr>
        <w:t xml:space="preserve"> 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زنجان</w:t>
      </w:r>
      <w:r>
        <w:rPr>
          <w:rFonts w:hint="cs"/>
          <w:rtl/>
        </w:rPr>
        <w:t>ی</w:t>
      </w:r>
      <w:r>
        <w:rPr>
          <w:rtl/>
        </w:rPr>
        <w:t xml:space="preserve"> آمد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شاهد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 و در نقطه مقابل هم شاهد</w:t>
      </w:r>
      <w:r>
        <w:rPr>
          <w:rFonts w:hint="cs"/>
          <w:rtl/>
        </w:rPr>
        <w:t>ی</w:t>
      </w:r>
      <w:r>
        <w:rPr>
          <w:rtl/>
        </w:rPr>
        <w:t xml:space="preserve"> وجود ندارد جز همان واستروا عوراتهن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که آن هم شاهد </w:t>
      </w:r>
      <w:r>
        <w:rPr>
          <w:rFonts w:hint="eastAsia"/>
          <w:rtl/>
        </w:rPr>
        <w:t>عام</w:t>
      </w:r>
      <w:r>
        <w:rPr>
          <w:rFonts w:hint="cs"/>
          <w:rtl/>
        </w:rPr>
        <w:t>ی</w:t>
      </w:r>
      <w:r>
        <w:rPr>
          <w:rtl/>
        </w:rPr>
        <w:t xml:space="preserve"> نبود. </w:t>
      </w:r>
    </w:p>
    <w:p w14:paraId="024FDF68" w14:textId="086075A6" w:rsidR="004B7B95" w:rsidRDefault="004B7B95" w:rsidP="00B40CE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40CE5">
        <w:rPr>
          <w:rFonts w:hint="cs"/>
          <w:rtl/>
        </w:rPr>
        <w:t>«</w:t>
      </w:r>
      <w:r w:rsidR="00B40CE5" w:rsidRPr="00486821">
        <w:rPr>
          <w:color w:val="008000"/>
          <w:rtl/>
        </w:rPr>
        <w:t>لاَ تَبْ</w:t>
      </w:r>
      <w:r w:rsidR="00B40CE5">
        <w:rPr>
          <w:color w:val="008000"/>
          <w:rtl/>
        </w:rPr>
        <w:t>دَءُوا اَلنِّسَاءَ بِالسَّلاَمِ</w:t>
      </w:r>
      <w:r w:rsidR="00B40CE5">
        <w:rPr>
          <w:rFonts w:hint="cs"/>
          <w:rtl/>
        </w:rPr>
        <w:t xml:space="preserve">» </w:t>
      </w:r>
      <w:r>
        <w:rPr>
          <w:rtl/>
        </w:rPr>
        <w:t>مقصود همان احتمال اول است و ربط</w:t>
      </w:r>
      <w:r>
        <w:rPr>
          <w:rFonts w:hint="cs"/>
          <w:rtl/>
        </w:rPr>
        <w:t>ی</w:t>
      </w:r>
      <w:r>
        <w:rPr>
          <w:rtl/>
        </w:rPr>
        <w:t xml:space="preserve"> به بحث ما ندارد، با بحث اسماع و استماع ربط</w:t>
      </w:r>
      <w:r>
        <w:rPr>
          <w:rFonts w:hint="cs"/>
          <w:rtl/>
        </w:rPr>
        <w:t>ی</w:t>
      </w:r>
      <w:r>
        <w:rPr>
          <w:rtl/>
        </w:rPr>
        <w:t xml:space="preserve"> ندارد و اگر کس</w:t>
      </w:r>
      <w:r>
        <w:rPr>
          <w:rFonts w:hint="cs"/>
          <w:rtl/>
        </w:rPr>
        <w:t>ی</w:t>
      </w:r>
      <w:r>
        <w:rPr>
          <w:rtl/>
        </w:rPr>
        <w:t xml:space="preserve"> استماع و اسماع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که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دارد آن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ممکن است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منطبق ب</w:t>
      </w:r>
      <w:r>
        <w:rPr>
          <w:rFonts w:hint="eastAsia"/>
          <w:rtl/>
        </w:rPr>
        <w:t>شود</w:t>
      </w:r>
      <w:r>
        <w:rPr>
          <w:rtl/>
        </w:rPr>
        <w:t xml:space="preserve"> و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به آن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و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آن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D3A4BA8" w14:textId="23D96AA3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اگر ما فقط بحث سماع و استماع را </w:t>
      </w:r>
      <w:r w:rsidR="00F87157">
        <w:rPr>
          <w:rtl/>
        </w:rPr>
        <w:t>مدنظر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اکتفا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سوم،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40CE5">
        <w:rPr>
          <w:rtl/>
        </w:rPr>
        <w:t>همان‌طور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مسئله چهل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ضمن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تمام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لذا چند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ربط</w:t>
      </w:r>
      <w:r>
        <w:rPr>
          <w:rFonts w:hint="cs"/>
          <w:rtl/>
        </w:rPr>
        <w:t>ی</w:t>
      </w:r>
      <w:r>
        <w:rPr>
          <w:rtl/>
        </w:rPr>
        <w:t xml:space="preserve"> به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ندارد، مربوط به بدء سلام نسبت به زنان است که آن بحث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07552AF" w14:textId="77777777" w:rsidR="004B7B95" w:rsidRDefault="004B7B95" w:rsidP="00900324">
      <w:pPr>
        <w:pStyle w:val="Heading1"/>
        <w:rPr>
          <w:rtl/>
        </w:rPr>
      </w:pPr>
      <w:bookmarkStart w:id="12" w:name="_Toc220864955"/>
      <w:r>
        <w:rPr>
          <w:rFonts w:hint="eastAsia"/>
          <w:rtl/>
        </w:rPr>
        <w:t>نکته</w:t>
      </w:r>
      <w:r>
        <w:rPr>
          <w:rtl/>
        </w:rPr>
        <w:t xml:space="preserve"> بعد</w:t>
      </w:r>
      <w:bookmarkEnd w:id="12"/>
    </w:p>
    <w:p w14:paraId="3FF1EE92" w14:textId="1976267F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جمله لا تبدء النساء بالسلام است که نه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نوع </w:t>
      </w:r>
      <w:r w:rsidR="00AE1D45">
        <w:rPr>
          <w:rtl/>
        </w:rPr>
        <w:t>نهی‌ای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مهم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3F5A3F90" w14:textId="3B541B36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احتمالات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2F62A7">
        <w:rPr>
          <w:rtl/>
        </w:rPr>
        <w:t>پنج‌گانه‌ای</w:t>
      </w:r>
      <w:r>
        <w:rPr>
          <w:rtl/>
        </w:rPr>
        <w:t xml:space="preserve"> که </w:t>
      </w:r>
      <w:r w:rsidR="00B40CE5">
        <w:rPr>
          <w:rtl/>
        </w:rPr>
        <w:t>قبلاً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E1D45">
        <w:rPr>
          <w:rtl/>
        </w:rPr>
        <w:t>لااقل</w:t>
      </w:r>
      <w:r>
        <w:rPr>
          <w:rtl/>
        </w:rPr>
        <w:t xml:space="preserve"> بنابر بعض</w:t>
      </w:r>
      <w:r>
        <w:rPr>
          <w:rFonts w:hint="cs"/>
          <w:rtl/>
        </w:rPr>
        <w:t>ی</w:t>
      </w:r>
      <w:r>
        <w:rPr>
          <w:rtl/>
        </w:rPr>
        <w:t xml:space="preserve"> از آن‌ها حفظ ظهور لا تبدئوا و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حرمت مانع</w:t>
      </w:r>
      <w:r>
        <w:rPr>
          <w:rFonts w:hint="cs"/>
          <w:rtl/>
        </w:rPr>
        <w:t>ی</w:t>
      </w:r>
      <w:r>
        <w:rPr>
          <w:rtl/>
        </w:rPr>
        <w:t xml:space="preserve"> نداشت، چون اصل و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نه</w:t>
      </w:r>
      <w:r>
        <w:rPr>
          <w:rFonts w:hint="cs"/>
          <w:rtl/>
        </w:rPr>
        <w:t>ی</w:t>
      </w:r>
      <w:r>
        <w:rPr>
          <w:rtl/>
        </w:rPr>
        <w:t xml:space="preserve"> حمل بر حرمت است و زجر الزام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نداشت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تسمعوا صوت النساء مانع</w:t>
      </w:r>
      <w:r>
        <w:rPr>
          <w:rFonts w:hint="cs"/>
          <w:rtl/>
        </w:rPr>
        <w:t>ی</w:t>
      </w:r>
      <w:r>
        <w:rPr>
          <w:rtl/>
        </w:rPr>
        <w:t xml:space="preserve"> ندارد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سماع حرمت دارد، حمل بر آن مشکل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4456011" w14:textId="5FF0D4BE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الان که از آن عبور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B40CE5">
        <w:rPr>
          <w:rtl/>
        </w:rPr>
        <w:t>سؤالی</w:t>
      </w:r>
      <w:r>
        <w:rPr>
          <w:rtl/>
        </w:rPr>
        <w:t xml:space="preserve"> که با آن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«لا» و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حرمت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حمل بر کراهت کرد. </w:t>
      </w:r>
    </w:p>
    <w:p w14:paraId="74831D1A" w14:textId="2C850765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احتمال، </w:t>
      </w:r>
      <w:r w:rsidR="00B40CE5">
        <w:rPr>
          <w:rtl/>
        </w:rPr>
        <w:t>تقریباً</w:t>
      </w:r>
      <w:r>
        <w:rPr>
          <w:rtl/>
        </w:rPr>
        <w:t xml:space="preserve"> خلاف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را بر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کراهت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</w:t>
      </w:r>
      <w:r w:rsidR="00B40CE5">
        <w:rPr>
          <w:rtl/>
        </w:rPr>
        <w:t>علی‌رغم</w:t>
      </w:r>
      <w:r>
        <w:rPr>
          <w:rtl/>
        </w:rPr>
        <w:t xml:space="preserve">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بر حرمت، به قرائن</w:t>
      </w:r>
      <w:r>
        <w:rPr>
          <w:rFonts w:hint="cs"/>
          <w:rtl/>
        </w:rPr>
        <w:t>ی</w:t>
      </w:r>
      <w:r>
        <w:rPr>
          <w:rtl/>
        </w:rPr>
        <w:t xml:space="preserve"> که اشاره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گفته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 بر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5005FBC" w14:textId="77777777" w:rsidR="004B7B95" w:rsidRDefault="004B7B95" w:rsidP="00900324">
      <w:pPr>
        <w:pStyle w:val="Heading1"/>
        <w:rPr>
          <w:rtl/>
        </w:rPr>
      </w:pPr>
      <w:bookmarkStart w:id="13" w:name="_Toc220864956"/>
      <w:r>
        <w:rPr>
          <w:rFonts w:hint="eastAsia"/>
          <w:rtl/>
        </w:rPr>
        <w:t>قرائن</w:t>
      </w:r>
      <w:r>
        <w:rPr>
          <w:rtl/>
        </w:rPr>
        <w:t xml:space="preserve"> حمل نه</w:t>
      </w:r>
      <w:r>
        <w:rPr>
          <w:rFonts w:hint="cs"/>
          <w:rtl/>
        </w:rPr>
        <w:t>ی</w:t>
      </w:r>
      <w:r>
        <w:rPr>
          <w:rtl/>
        </w:rPr>
        <w:t xml:space="preserve"> بر کراهت</w:t>
      </w:r>
      <w:bookmarkEnd w:id="13"/>
    </w:p>
    <w:p w14:paraId="5A65A1B6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قرائن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است؛ </w:t>
      </w:r>
    </w:p>
    <w:p w14:paraId="1020BC7F" w14:textId="7AEA70C5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اول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ارتکازات و مذاق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چنان بر بحث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افکنده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آن را بر ظاهر آن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 تبدء النساء بالسلام اما وقت</w:t>
      </w:r>
      <w:r>
        <w:rPr>
          <w:rFonts w:hint="cs"/>
          <w:rtl/>
        </w:rPr>
        <w:t>ی</w:t>
      </w:r>
      <w:r>
        <w:rPr>
          <w:rtl/>
        </w:rPr>
        <w:t xml:space="preserve"> به صحنه خارج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خصوص که اگر نساء را حمل بر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قدر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که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هست و در مذاق و ارتکاز قو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حرمت وجود ندارد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حمل بر کراهت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مذاق فقه</w:t>
      </w:r>
      <w:r>
        <w:rPr>
          <w:rFonts w:hint="cs"/>
          <w:rtl/>
        </w:rPr>
        <w:t>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و ارتکازات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شروع به سلام به زن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هم به نحو مطلق، حرام است اگر کس</w:t>
      </w:r>
      <w:r>
        <w:rPr>
          <w:rFonts w:hint="cs"/>
          <w:rtl/>
        </w:rPr>
        <w:t>ی</w:t>
      </w:r>
      <w:r>
        <w:rPr>
          <w:rtl/>
        </w:rPr>
        <w:t xml:space="preserve"> شروع بکند کا</w:t>
      </w:r>
      <w:r>
        <w:rPr>
          <w:rFonts w:hint="eastAsia"/>
          <w:rtl/>
        </w:rPr>
        <w:t>ر</w:t>
      </w:r>
      <w:r>
        <w:rPr>
          <w:rtl/>
        </w:rPr>
        <w:t xml:space="preserve"> حرام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40CE5">
        <w:rPr>
          <w:rtl/>
        </w:rPr>
        <w:t>اصلاً</w:t>
      </w:r>
      <w:r>
        <w:rPr>
          <w:rtl/>
        </w:rPr>
        <w:t xml:space="preserve"> به ذهن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خلاف آن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زن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از اقوام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است که با او ارتباط دارد، ابتدا</w:t>
      </w:r>
      <w:r>
        <w:rPr>
          <w:rFonts w:hint="cs"/>
          <w:rtl/>
        </w:rPr>
        <w:t>ی</w:t>
      </w:r>
      <w:r>
        <w:rPr>
          <w:rtl/>
        </w:rPr>
        <w:t xml:space="preserve"> به سلام بکند،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هاً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اطاً</w:t>
      </w:r>
      <w:r>
        <w:rPr>
          <w:rtl/>
        </w:rPr>
        <w:t xml:space="preserve"> شارع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قرار داده ا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که آن هم محل بحث است </w:t>
      </w:r>
    </w:p>
    <w:p w14:paraId="52EC03CA" w14:textId="70AC51D8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نحو مطلق بخواهد حرمت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باشد، با مذاق و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از قاعده لوکان لبان است، حرمت ابتداء به سلام نسبت به زن نامحرم، حت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قوم است،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B40CE5">
        <w:rPr>
          <w:rtl/>
        </w:rPr>
        <w:t>تأکیدی</w:t>
      </w:r>
      <w:r>
        <w:rPr>
          <w:rtl/>
        </w:rPr>
        <w:t xml:space="preserve"> داشت،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eastAsia"/>
          <w:rtl/>
        </w:rPr>
        <w:t>شت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شبهه‌ا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نگذارد،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نظر سند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مشکل</w:t>
      </w:r>
      <w:r>
        <w:rPr>
          <w:rFonts w:hint="cs"/>
          <w:rtl/>
        </w:rPr>
        <w:t>ی</w:t>
      </w:r>
      <w:r>
        <w:rPr>
          <w:rtl/>
        </w:rPr>
        <w:t xml:space="preserve"> نداشت اما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را در روابط زن و مرد به طور مطلق قرار بدهد،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لبان واقعاً</w:t>
      </w:r>
    </w:p>
    <w:p w14:paraId="435A4A4E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مذاق، ارتکاز،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متشرعه، قاعده لوکان لبان، مانع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تبدئوا را حمل بر حرمت بکنند. </w:t>
      </w:r>
    </w:p>
    <w:p w14:paraId="79E157B7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حافه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ظهور در حرمت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نکته مانع از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حرمت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اصالة التطابق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استعمال</w:t>
      </w:r>
      <w:r>
        <w:rPr>
          <w:rFonts w:hint="cs"/>
          <w:rtl/>
        </w:rPr>
        <w:t>ی</w:t>
      </w:r>
      <w:r>
        <w:rPr>
          <w:rtl/>
        </w:rPr>
        <w:t xml:space="preserve"> و اراده جد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4EF0F53" w14:textId="50F403DF" w:rsidR="004B7B95" w:rsidRDefault="004B7B95" w:rsidP="00554CD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نکته و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است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در خود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مسعده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آن همان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چون فرمود </w:t>
      </w:r>
      <w:r w:rsidR="00B40CE5">
        <w:rPr>
          <w:rFonts w:hint="cs"/>
          <w:rtl/>
        </w:rPr>
        <w:t>«</w:t>
      </w:r>
      <w:r w:rsidR="00B40CE5" w:rsidRPr="00486821">
        <w:rPr>
          <w:color w:val="008000"/>
          <w:rtl/>
        </w:rPr>
        <w:t>لاَ تَبْ</w:t>
      </w:r>
      <w:r w:rsidR="00B40CE5">
        <w:rPr>
          <w:color w:val="008000"/>
          <w:rtl/>
        </w:rPr>
        <w:t>دَءُوا اَلنِّسَاءَ بِالسَّلاَمِ</w:t>
      </w:r>
      <w:r w:rsidR="00B40CE5">
        <w:rPr>
          <w:rFonts w:hint="cs"/>
          <w:rtl/>
        </w:rPr>
        <w:t xml:space="preserve">» </w:t>
      </w:r>
      <w:r>
        <w:rPr>
          <w:rtl/>
        </w:rPr>
        <w:t>و بعد</w:t>
      </w:r>
      <w:r w:rsidR="00554CDC">
        <w:rPr>
          <w:rFonts w:hint="cs"/>
          <w:rtl/>
        </w:rPr>
        <w:t xml:space="preserve"> «</w:t>
      </w:r>
      <w:r w:rsidR="00554CDC" w:rsidRPr="00486821">
        <w:rPr>
          <w:color w:val="008000"/>
          <w:rtl/>
        </w:rPr>
        <w:t>فَإِنَّ اَلنَّبِ</w:t>
      </w:r>
      <w:r w:rsidR="00554CDC" w:rsidRPr="00486821">
        <w:rPr>
          <w:rFonts w:hint="cs"/>
          <w:color w:val="008000"/>
          <w:rtl/>
        </w:rPr>
        <w:t>یَّ</w:t>
      </w:r>
      <w:r w:rsidR="00554CDC" w:rsidRPr="00486821">
        <w:rPr>
          <w:color w:val="008000"/>
          <w:rtl/>
        </w:rPr>
        <w:t xml:space="preserve"> صَلَّ</w:t>
      </w:r>
      <w:r w:rsidR="00554CDC" w:rsidRPr="00486821">
        <w:rPr>
          <w:rFonts w:hint="cs"/>
          <w:color w:val="008000"/>
          <w:rtl/>
        </w:rPr>
        <w:t>ی</w:t>
      </w:r>
      <w:r w:rsidR="00554CDC" w:rsidRPr="00486821">
        <w:rPr>
          <w:color w:val="008000"/>
          <w:rtl/>
        </w:rPr>
        <w:t xml:space="preserve"> اَللَّهُ عَلَ</w:t>
      </w:r>
      <w:r w:rsidR="00554CDC" w:rsidRPr="00486821">
        <w:rPr>
          <w:rFonts w:hint="cs"/>
          <w:color w:val="008000"/>
          <w:rtl/>
        </w:rPr>
        <w:t>یْ</w:t>
      </w:r>
      <w:r w:rsidR="00554CDC" w:rsidRPr="00486821">
        <w:rPr>
          <w:rFonts w:hint="eastAsia"/>
          <w:color w:val="008000"/>
          <w:rtl/>
        </w:rPr>
        <w:t>هِ</w:t>
      </w:r>
      <w:r w:rsidR="00554CDC" w:rsidRPr="00486821">
        <w:rPr>
          <w:color w:val="008000"/>
          <w:rtl/>
        </w:rPr>
        <w:t xml:space="preserve"> وَ آلِهِ قَالَ اَلنِّسَاءُ عَ</w:t>
      </w:r>
      <w:r w:rsidR="00554CDC" w:rsidRPr="00486821">
        <w:rPr>
          <w:rFonts w:hint="cs"/>
          <w:color w:val="008000"/>
          <w:rtl/>
        </w:rPr>
        <w:t>یٌّ</w:t>
      </w:r>
      <w:r w:rsidR="00554CDC" w:rsidRPr="00486821">
        <w:rPr>
          <w:color w:val="008000"/>
          <w:rtl/>
        </w:rPr>
        <w:t xml:space="preserve"> وَ عَوْرَةٌ فَاسْتُرُوا عِ</w:t>
      </w:r>
      <w:r w:rsidR="00554CDC" w:rsidRPr="00486821">
        <w:rPr>
          <w:rFonts w:hint="cs"/>
          <w:color w:val="008000"/>
          <w:rtl/>
        </w:rPr>
        <w:t>یَّ</w:t>
      </w:r>
      <w:r w:rsidR="00554CDC" w:rsidRPr="00486821">
        <w:rPr>
          <w:rFonts w:hint="eastAsia"/>
          <w:color w:val="008000"/>
          <w:rtl/>
        </w:rPr>
        <w:t>هُنَّ</w:t>
      </w:r>
      <w:r w:rsidR="00554CDC" w:rsidRPr="00486821">
        <w:rPr>
          <w:color w:val="008000"/>
          <w:rtl/>
        </w:rPr>
        <w:t xml:space="preserve"> بِالسُّکُوتِ وَ اُسْتُرُوا عَوْرَاتِهِنَّ بِالْبُ</w:t>
      </w:r>
      <w:r w:rsidR="00554CDC" w:rsidRPr="00486821">
        <w:rPr>
          <w:rFonts w:hint="cs"/>
          <w:color w:val="008000"/>
          <w:rtl/>
        </w:rPr>
        <w:t>یُ</w:t>
      </w:r>
      <w:r w:rsidR="00554CDC" w:rsidRPr="00486821">
        <w:rPr>
          <w:rFonts w:hint="eastAsia"/>
          <w:color w:val="008000"/>
          <w:rtl/>
        </w:rPr>
        <w:t>وتِ</w:t>
      </w:r>
      <w:r w:rsidR="00554CDC">
        <w:rPr>
          <w:rFonts w:hint="cs"/>
          <w:rtl/>
        </w:rPr>
        <w:t>»</w:t>
      </w:r>
      <w:r>
        <w:rPr>
          <w:rtl/>
        </w:rPr>
        <w:t xml:space="preserve">. </w:t>
      </w:r>
    </w:p>
    <w:p w14:paraId="722BC921" w14:textId="2EBC956F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ستر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و حداکثر اقامت در خانه،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حداکثر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مستحسن است در جا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وجه</w:t>
      </w:r>
      <w:r>
        <w:rPr>
          <w:rtl/>
        </w:rPr>
        <w:t xml:space="preserve"> رفت و آمد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نکند،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مستحب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قائل به حرمت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اطلاق</w:t>
      </w:r>
      <w:r>
        <w:rPr>
          <w:rFonts w:hint="cs"/>
          <w:rtl/>
        </w:rPr>
        <w:t>ی</w:t>
      </w:r>
      <w:r>
        <w:rPr>
          <w:rtl/>
        </w:rPr>
        <w:t xml:space="preserve"> که واستروا عوراته</w:t>
      </w:r>
      <w:r>
        <w:rPr>
          <w:rFonts w:hint="eastAsia"/>
          <w:rtl/>
        </w:rPr>
        <w:t>ن</w:t>
      </w:r>
      <w:r>
        <w:rPr>
          <w:rtl/>
        </w:rPr>
        <w:t xml:space="preserve">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دارد، هرگز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2F62A7">
        <w:rPr>
          <w:rtl/>
        </w:rPr>
        <w:t>مؤید</w:t>
      </w:r>
      <w:r>
        <w:rPr>
          <w:rtl/>
        </w:rPr>
        <w:t xml:space="preserve"> آن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وجود دارد </w:t>
      </w:r>
    </w:p>
    <w:p w14:paraId="14CFD8FF" w14:textId="4CBB6C14" w:rsidR="004B7B95" w:rsidRDefault="004B7B95" w:rsidP="00483F1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افزون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بود،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</w:t>
      </w:r>
      <w:r w:rsidR="00483F1B">
        <w:rPr>
          <w:rFonts w:hint="cs"/>
          <w:rtl/>
        </w:rPr>
        <w:t>«</w:t>
      </w:r>
      <w:r w:rsidR="00483F1B" w:rsidRPr="00486821">
        <w:rPr>
          <w:color w:val="008000"/>
          <w:rtl/>
        </w:rPr>
        <w:t>لاَ تَبْ</w:t>
      </w:r>
      <w:r w:rsidR="00483F1B">
        <w:rPr>
          <w:color w:val="008000"/>
          <w:rtl/>
        </w:rPr>
        <w:t>دَءُوا</w:t>
      </w:r>
      <w:r w:rsidR="00483F1B">
        <w:rPr>
          <w:rFonts w:hint="cs"/>
          <w:rtl/>
        </w:rPr>
        <w:t>»</w:t>
      </w:r>
      <w:r>
        <w:rPr>
          <w:rtl/>
        </w:rPr>
        <w:t xml:space="preserve"> با </w:t>
      </w:r>
      <w:r w:rsidR="00483F1B">
        <w:rPr>
          <w:rFonts w:hint="cs"/>
          <w:rtl/>
        </w:rPr>
        <w:t>«</w:t>
      </w:r>
      <w:r w:rsidR="00483F1B" w:rsidRPr="00486821">
        <w:rPr>
          <w:color w:val="008000"/>
          <w:rtl/>
        </w:rPr>
        <w:t>لاَ تَدْعُوهُنَّ إِلَ</w:t>
      </w:r>
      <w:r w:rsidR="00483F1B" w:rsidRPr="00486821">
        <w:rPr>
          <w:rFonts w:hint="cs"/>
          <w:color w:val="008000"/>
          <w:rtl/>
        </w:rPr>
        <w:t>ی</w:t>
      </w:r>
      <w:r w:rsidR="00483F1B" w:rsidRPr="00486821">
        <w:rPr>
          <w:color w:val="008000"/>
          <w:rtl/>
        </w:rPr>
        <w:t xml:space="preserve"> اَلطَّعَامِ</w:t>
      </w:r>
      <w:r w:rsidR="00483F1B">
        <w:rPr>
          <w:rFonts w:hint="cs"/>
          <w:rtl/>
        </w:rPr>
        <w:t xml:space="preserve">» </w:t>
      </w:r>
      <w:r>
        <w:rPr>
          <w:rtl/>
        </w:rPr>
        <w:t>است کنار هم قرار گرفته است البته ما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 در جاها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مکمل باشد </w:t>
      </w:r>
    </w:p>
    <w:p w14:paraId="04C47898" w14:textId="7E0EA5E8" w:rsidR="004B7B95" w:rsidRDefault="00483F1B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همین‌طور</w:t>
      </w:r>
      <w:r w:rsidR="004B7B95">
        <w:rPr>
          <w:rtl/>
        </w:rPr>
        <w:t xml:space="preserve"> آن قسمت فاستروا ع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هن</w:t>
      </w:r>
      <w:r w:rsidR="004B7B95">
        <w:rPr>
          <w:rtl/>
        </w:rPr>
        <w:t xml:space="preserve"> بالسکوت، آن روشن است که چ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ز</w:t>
      </w:r>
      <w:r w:rsidR="004B7B95">
        <w:rPr>
          <w:rtl/>
        </w:rPr>
        <w:t xml:space="preserve"> الزام</w:t>
      </w:r>
      <w:r w:rsidR="004B7B95">
        <w:rPr>
          <w:rFonts w:hint="cs"/>
          <w:rtl/>
        </w:rPr>
        <w:t>ی</w:t>
      </w:r>
      <w:r w:rsidR="004B7B95">
        <w:rPr>
          <w:rtl/>
        </w:rPr>
        <w:t xml:space="preserve"> نم</w:t>
      </w:r>
      <w:r w:rsidR="004B7B95">
        <w:rPr>
          <w:rFonts w:hint="cs"/>
          <w:rtl/>
        </w:rPr>
        <w:t>ی‌</w:t>
      </w:r>
      <w:r w:rsidR="004B7B95">
        <w:rPr>
          <w:rFonts w:hint="eastAsia"/>
          <w:rtl/>
        </w:rPr>
        <w:t>گو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د</w:t>
      </w:r>
      <w:r w:rsidR="004B7B95">
        <w:rPr>
          <w:rtl/>
        </w:rPr>
        <w:t xml:space="preserve"> </w:t>
      </w:r>
    </w:p>
    <w:p w14:paraId="00531D6A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آن سه چهار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هست؛ لا تدعوهن، فاستروا ع</w:t>
      </w:r>
      <w:r>
        <w:rPr>
          <w:rFonts w:hint="cs"/>
          <w:rtl/>
        </w:rPr>
        <w:t>ی</w:t>
      </w:r>
      <w:r>
        <w:rPr>
          <w:rFonts w:hint="eastAsia"/>
          <w:rtl/>
        </w:rPr>
        <w:t>هن</w:t>
      </w:r>
      <w:r>
        <w:rPr>
          <w:rtl/>
        </w:rPr>
        <w:t xml:space="preserve"> و استروا عوراتهن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حمل بر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خصوص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واستروا عوراتهن شاهد هم نباشد،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است، معلل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حاکم بر معلل هست. </w:t>
      </w:r>
    </w:p>
    <w:p w14:paraId="0F9C15D8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هفت هشت تا نکته به عنوان شواهد و بعض</w:t>
      </w:r>
      <w:r>
        <w:rPr>
          <w:rFonts w:hint="cs"/>
          <w:rtl/>
        </w:rPr>
        <w:t>ی</w:t>
      </w:r>
      <w:r>
        <w:rPr>
          <w:rtl/>
        </w:rPr>
        <w:t xml:space="preserve"> ممکن است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مانع از حمل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 حرمت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همان کراهت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. </w:t>
      </w:r>
    </w:p>
    <w:p w14:paraId="71FECAFF" w14:textId="1012CA43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که مستقل بحث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شواهد داخل</w:t>
      </w:r>
      <w:r>
        <w:rPr>
          <w:rFonts w:hint="cs"/>
          <w:rtl/>
        </w:rPr>
        <w:t>ی</w:t>
      </w:r>
      <w:r>
        <w:rPr>
          <w:rtl/>
        </w:rPr>
        <w:t xml:space="preserve"> ندارد،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که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تسلم عل</w:t>
      </w:r>
      <w:r>
        <w:rPr>
          <w:rFonts w:hint="cs"/>
          <w:rtl/>
        </w:rPr>
        <w:t>ی</w:t>
      </w:r>
      <w:r>
        <w:rPr>
          <w:rtl/>
        </w:rPr>
        <w:t xml:space="preserve"> المرأه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 داخل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مسعده بود و </w:t>
      </w:r>
      <w:r w:rsidR="0093163B">
        <w:rPr>
          <w:rtl/>
        </w:rPr>
        <w:t>برمی‌گرداند</w:t>
      </w:r>
      <w:r>
        <w:rPr>
          <w:rtl/>
        </w:rPr>
        <w:t xml:space="preserve"> از ظهور حرمت بر ظهور کراهت، د</w:t>
      </w:r>
      <w:r>
        <w:rPr>
          <w:rFonts w:hint="eastAsia"/>
          <w:rtl/>
        </w:rPr>
        <w:t>ر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در آنجا هم هست که اشاره شد. </w:t>
      </w:r>
    </w:p>
    <w:p w14:paraId="56BE8470" w14:textId="77777777" w:rsidR="004B7B95" w:rsidRDefault="004B7B95" w:rsidP="00900324">
      <w:pPr>
        <w:pStyle w:val="Heading1"/>
        <w:rPr>
          <w:rtl/>
        </w:rPr>
      </w:pPr>
      <w:bookmarkStart w:id="14" w:name="_Toc220864957"/>
      <w:r>
        <w:rPr>
          <w:rFonts w:hint="eastAsia"/>
          <w:rtl/>
        </w:rPr>
        <w:t>خلاصه</w:t>
      </w:r>
      <w:bookmarkEnd w:id="14"/>
    </w:p>
    <w:p w14:paraId="65EBAD01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مبحث اول دلال</w:t>
      </w:r>
      <w:r>
        <w:rPr>
          <w:rFonts w:hint="cs"/>
          <w:rtl/>
        </w:rPr>
        <w:t>ی</w:t>
      </w:r>
      <w:r>
        <w:rPr>
          <w:rtl/>
        </w:rPr>
        <w:t xml:space="preserve"> احتمالات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ربط به سماع صوت ندارد، همان بدء نساء به سلام است</w:t>
      </w:r>
    </w:p>
    <w:p w14:paraId="1D58E3EB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دوم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ظهور در کراهت دارد</w:t>
      </w:r>
    </w:p>
    <w:p w14:paraId="762C7F11" w14:textId="77777777" w:rsidR="004B7B95" w:rsidRDefault="004B7B95" w:rsidP="00900324">
      <w:pPr>
        <w:pStyle w:val="Heading1"/>
        <w:rPr>
          <w:rtl/>
        </w:rPr>
      </w:pPr>
      <w:bookmarkStart w:id="15" w:name="_Toc220864958"/>
      <w:r>
        <w:rPr>
          <w:rFonts w:hint="eastAsia"/>
          <w:rtl/>
        </w:rPr>
        <w:t>مبحث</w:t>
      </w:r>
      <w:r>
        <w:rPr>
          <w:rtl/>
        </w:rPr>
        <w:t xml:space="preserve"> سوم</w:t>
      </w:r>
      <w:bookmarkEnd w:id="15"/>
      <w:r>
        <w:rPr>
          <w:rtl/>
        </w:rPr>
        <w:t xml:space="preserve"> </w:t>
      </w:r>
    </w:p>
    <w:p w14:paraId="2413A112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استفاده شده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و دوم،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مخصص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دارد؟ </w:t>
      </w:r>
    </w:p>
    <w:p w14:paraId="2016E69D" w14:textId="77777777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سه توجه کرد؛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مخصص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معارض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را در مبحث سوم مشخص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999DBEB" w14:textId="7DA20B41" w:rsidR="004B7B95" w:rsidRDefault="004B7B95" w:rsidP="009003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نقطه مقابل اطلاق بالا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که؛ </w:t>
      </w:r>
    </w:p>
    <w:p w14:paraId="0E9699C5" w14:textId="55790928" w:rsidR="004B7B95" w:rsidRDefault="00A403AC" w:rsidP="003F7F83">
      <w:pPr>
        <w:spacing w:line="276" w:lineRule="auto"/>
        <w:ind w:firstLine="284"/>
        <w:jc w:val="both"/>
        <w:rPr>
          <w:rtl/>
        </w:rPr>
      </w:pPr>
      <w:r w:rsidRPr="00A403AC">
        <w:rPr>
          <w:rtl/>
        </w:rPr>
        <w:t>وَ عَنْ عَلِيِّ بْنِ إِبْرَاهِيمَ عَنْ أَبِيهِ عَنْ حَمَّادِ بْنِ عِيسَى عَنْ رِبْعِيِّ بْنِ عَبْدِ اَللَّهِ عَنْ أَبِي عَبْدِ اَللَّهِ عَلَيْهِ اَلسَّلاَمُ قَالَ:</w:t>
      </w:r>
      <w:r w:rsidR="0093163B">
        <w:rPr>
          <w:rFonts w:hint="cs"/>
          <w:rtl/>
        </w:rPr>
        <w:t>«</w:t>
      </w:r>
      <w:r w:rsidRPr="0093163B">
        <w:rPr>
          <w:color w:val="008000"/>
          <w:rtl/>
        </w:rPr>
        <w:t xml:space="preserve"> كَانَ رَسُولُ اَللَّهِ صَلَّى اَللَّهُ عَلَيْهِ وَ آلِهِ يُسَلِّمُ عَلَى اَلنِّسَاءِ وَ يَرْدُدْنَ عَلَيْهِ</w:t>
      </w:r>
      <w:r w:rsidR="0093163B">
        <w:rPr>
          <w:rFonts w:hint="cs"/>
          <w:rtl/>
        </w:rPr>
        <w:t>»</w:t>
      </w:r>
      <w:r w:rsidR="003F7F83">
        <w:rPr>
          <w:rStyle w:val="FootnoteReference"/>
          <w:rtl/>
        </w:rPr>
        <w:footnoteReference w:id="4"/>
      </w:r>
      <w:r w:rsidRPr="00A403AC">
        <w:rPr>
          <w:rtl/>
        </w:rPr>
        <w:t xml:space="preserve"> </w:t>
      </w:r>
      <w:r w:rsidR="004B7B95">
        <w:rPr>
          <w:rFonts w:hint="eastAsia"/>
          <w:rtl/>
        </w:rPr>
        <w:t>‌کان</w:t>
      </w:r>
      <w:r w:rsidR="004B7B95">
        <w:rPr>
          <w:rtl/>
        </w:rPr>
        <w:t xml:space="preserve"> دارد، س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ره</w:t>
      </w:r>
      <w:r w:rsidR="004B7B95">
        <w:rPr>
          <w:rtl/>
        </w:rPr>
        <w:t xml:space="preserve"> پ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غمبر</w:t>
      </w:r>
      <w:r w:rsidR="004B7B95">
        <w:rPr>
          <w:rtl/>
        </w:rPr>
        <w:t xml:space="preserve"> ا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ن</w:t>
      </w:r>
      <w:r w:rsidR="00611260">
        <w:rPr>
          <w:rtl/>
        </w:rPr>
        <w:t xml:space="preserve"> بود که</w:t>
      </w:r>
      <w:r w:rsidR="004B7B95">
        <w:rPr>
          <w:rtl/>
        </w:rPr>
        <w:t xml:space="preserve"> پ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غمبر</w:t>
      </w:r>
      <w:r w:rsidR="004B7B95">
        <w:rPr>
          <w:rtl/>
        </w:rPr>
        <w:t xml:space="preserve"> سلام م</w:t>
      </w:r>
      <w:r w:rsidR="004B7B95">
        <w:rPr>
          <w:rFonts w:hint="cs"/>
          <w:rtl/>
        </w:rPr>
        <w:t>ی‌</w:t>
      </w:r>
      <w:r w:rsidR="004B7B95">
        <w:rPr>
          <w:rFonts w:hint="eastAsia"/>
          <w:rtl/>
        </w:rPr>
        <w:t>کرد،</w:t>
      </w:r>
      <w:r w:rsidR="004B7B95">
        <w:rPr>
          <w:rtl/>
        </w:rPr>
        <w:t xml:space="preserve"> در سنن النب</w:t>
      </w:r>
      <w:r w:rsidR="004B7B95">
        <w:rPr>
          <w:rFonts w:hint="cs"/>
          <w:rtl/>
        </w:rPr>
        <w:t>ی</w:t>
      </w:r>
      <w:r w:rsidR="004B7B95">
        <w:rPr>
          <w:rtl/>
        </w:rPr>
        <w:t xml:space="preserve"> 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ک</w:t>
      </w:r>
      <w:r w:rsidR="004B7B95">
        <w:rPr>
          <w:rFonts w:hint="cs"/>
          <w:rtl/>
        </w:rPr>
        <w:t>ی</w:t>
      </w:r>
      <w:r w:rsidR="004B7B95">
        <w:rPr>
          <w:rtl/>
        </w:rPr>
        <w:t xml:space="preserve"> از س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ره‌ها</w:t>
      </w:r>
      <w:r w:rsidR="004B7B95">
        <w:rPr>
          <w:rFonts w:hint="cs"/>
          <w:rtl/>
        </w:rPr>
        <w:t>ی</w:t>
      </w:r>
      <w:r w:rsidR="004B7B95">
        <w:rPr>
          <w:rtl/>
        </w:rPr>
        <w:t xml:space="preserve"> پ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امبر</w:t>
      </w:r>
      <w:r w:rsidR="004B7B95">
        <w:rPr>
          <w:rtl/>
        </w:rPr>
        <w:t xml:space="preserve"> ا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ن</w:t>
      </w:r>
      <w:r w:rsidR="004B7B95">
        <w:rPr>
          <w:rtl/>
        </w:rPr>
        <w:t xml:space="preserve"> است ک</w:t>
      </w:r>
      <w:r w:rsidR="004B7B95">
        <w:rPr>
          <w:rFonts w:hint="eastAsia"/>
          <w:rtl/>
        </w:rPr>
        <w:t>ه</w:t>
      </w:r>
      <w:r w:rsidR="004B7B95">
        <w:rPr>
          <w:rtl/>
        </w:rPr>
        <w:t xml:space="preserve"> به زن‌ها سلام م</w:t>
      </w:r>
      <w:r w:rsidR="004B7B95">
        <w:rPr>
          <w:rFonts w:hint="cs"/>
          <w:rtl/>
        </w:rPr>
        <w:t>ی‌</w:t>
      </w:r>
      <w:r w:rsidR="004B7B95">
        <w:rPr>
          <w:rFonts w:hint="eastAsia"/>
          <w:rtl/>
        </w:rPr>
        <w:t>کرد</w:t>
      </w:r>
      <w:r w:rsidR="004B7B95">
        <w:rPr>
          <w:rtl/>
        </w:rPr>
        <w:t xml:space="preserve"> 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ا</w:t>
      </w:r>
      <w:r w:rsidR="004B7B95">
        <w:rPr>
          <w:rtl/>
        </w:rPr>
        <w:t xml:space="preserve"> به بچه‌ها سلام م</w:t>
      </w:r>
      <w:r w:rsidR="004B7B95">
        <w:rPr>
          <w:rFonts w:hint="cs"/>
          <w:rtl/>
        </w:rPr>
        <w:t>ی‌</w:t>
      </w:r>
      <w:r w:rsidR="004B7B95">
        <w:rPr>
          <w:rFonts w:hint="eastAsia"/>
          <w:rtl/>
        </w:rPr>
        <w:t>کرد،</w:t>
      </w:r>
      <w:r w:rsidR="004B7B95">
        <w:rPr>
          <w:rtl/>
        </w:rPr>
        <w:t xml:space="preserve"> ا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ن</w:t>
      </w:r>
      <w:r w:rsidR="004B7B95">
        <w:rPr>
          <w:rtl/>
        </w:rPr>
        <w:t xml:space="preserve"> را جزء س</w:t>
      </w:r>
      <w:r w:rsidR="004B7B95">
        <w:rPr>
          <w:rFonts w:hint="cs"/>
          <w:rtl/>
        </w:rPr>
        <w:t>ی</w:t>
      </w:r>
      <w:r w:rsidR="004B7B95">
        <w:rPr>
          <w:rFonts w:hint="eastAsia"/>
          <w:rtl/>
        </w:rPr>
        <w:t>ره‌ها</w:t>
      </w:r>
      <w:r w:rsidR="004B7B95">
        <w:rPr>
          <w:rFonts w:hint="cs"/>
          <w:rtl/>
        </w:rPr>
        <w:t>ی</w:t>
      </w:r>
      <w:r w:rsidR="004B7B95">
        <w:rPr>
          <w:rtl/>
        </w:rPr>
        <w:t xml:space="preserve"> حضرت به شمار آورده‌اند. </w:t>
      </w:r>
    </w:p>
    <w:p w14:paraId="1089C032" w14:textId="0140D76B" w:rsidR="00A403AC" w:rsidRDefault="003A3348" w:rsidP="0090032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«</w:t>
      </w:r>
      <w:r w:rsidR="00A403AC" w:rsidRPr="003A3348">
        <w:rPr>
          <w:color w:val="008000"/>
          <w:rtl/>
        </w:rPr>
        <w:t>وَ كَانَ أَمِيرُ اَلْمُؤْمِنِينَ عَلَيْهِ اَلسَّلاَمُ يُسَلِّمُ عَلَى اَلنِّسَاءِ وَ كَانَ يَكْرَهُ أَنْ يُسَلِّمَ عَلَى اَلشَّابَّةِ مِنْهُنَّ وَ يَقُولُ أَتَخَوَّفُ أَنْ يُعْجِبَنِي صَوْتُهَا فَيَدْخُلَ عَلَيَّ أَكْثَرُ مِمَّا طَلَبْتُ مِنَ اَلْأَجْرِ</w:t>
      </w:r>
      <w:r>
        <w:rPr>
          <w:rFonts w:hint="cs"/>
          <w:rtl/>
        </w:rPr>
        <w:t>»</w:t>
      </w:r>
      <w:r w:rsidR="003F7F83">
        <w:rPr>
          <w:rStyle w:val="FootnoteReference"/>
          <w:rtl/>
        </w:rPr>
        <w:footnoteReference w:id="5"/>
      </w:r>
    </w:p>
    <w:p w14:paraId="1C29CE95" w14:textId="7F599DA3" w:rsidR="00312F76" w:rsidRDefault="004B7B95" w:rsidP="003A334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اطلاق‌ها را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فقط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دو، </w:t>
      </w:r>
      <w:bookmarkStart w:id="16" w:name="_GoBack"/>
      <w:bookmarkEnd w:id="16"/>
      <w:r w:rsidR="003F7F83">
        <w:rPr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در بدء به سلام آن هم به طور مطلق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نقطه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A11E4F">
        <w:rPr>
          <w:rFonts w:cs="Times New Roman" w:hint="cs"/>
          <w:rtl/>
        </w:rPr>
        <w:t>.</w:t>
      </w:r>
      <w:r w:rsidR="00DA2E98">
        <w:rPr>
          <w:rFonts w:cs="Times New Roman" w:hint="cs"/>
          <w:rtl/>
        </w:rPr>
        <w:t xml:space="preserve"> </w:t>
      </w:r>
    </w:p>
    <w:sectPr w:rsidR="00312F76" w:rsidSect="00BA6445">
      <w:headerReference w:type="default" r:id="rId8"/>
      <w:footerReference w:type="default" r:id="rId9"/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B3E49" w14:textId="77777777" w:rsidR="004A6B5B" w:rsidRDefault="004A6B5B" w:rsidP="000D5800">
      <w:r>
        <w:separator/>
      </w:r>
    </w:p>
  </w:endnote>
  <w:endnote w:type="continuationSeparator" w:id="0">
    <w:p w14:paraId="34337C6D" w14:textId="77777777" w:rsidR="004A6B5B" w:rsidRDefault="004A6B5B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804D692-FD87-4202-B9DC-F559FEBDAA96}"/>
    <w:embedBold r:id="rId2" w:fontKey="{20D5BD2A-2E0C-4DE1-90B0-37655909E57B}"/>
    <w:embedBoldItalic r:id="rId3" w:fontKey="{B302A66F-AD1E-4C10-B23C-9D4AEF3BA44F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B276CB1D-062E-4862-8D38-9DA9AC4C511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AA37FC0B-D36C-459A-8A64-8EC2EE9BD1A2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4A6B5B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E264C" w14:textId="77777777" w:rsidR="004A6B5B" w:rsidRDefault="004A6B5B" w:rsidP="000D5800">
      <w:r>
        <w:separator/>
      </w:r>
    </w:p>
  </w:footnote>
  <w:footnote w:type="continuationSeparator" w:id="0">
    <w:p w14:paraId="289B4154" w14:textId="77777777" w:rsidR="004A6B5B" w:rsidRDefault="004A6B5B" w:rsidP="000D5800">
      <w:r>
        <w:continuationSeparator/>
      </w:r>
    </w:p>
  </w:footnote>
  <w:footnote w:id="1">
    <w:p w14:paraId="64C3B087" w14:textId="77777777" w:rsidR="00575D21" w:rsidRPr="00CB2546" w:rsidRDefault="00575D21" w:rsidP="00575D21">
      <w:pPr>
        <w:pStyle w:val="FootnoteText"/>
      </w:pPr>
      <w:r w:rsidRPr="00CB2546">
        <w:footnoteRef/>
      </w:r>
      <w:r w:rsidRPr="00CB2546">
        <w:rPr>
          <w:rtl/>
        </w:rPr>
        <w:t xml:space="preserve"> </w:t>
      </w:r>
      <w:hyperlink r:id="rId1" w:history="1">
        <w:r w:rsidRPr="00CB2546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ح1، ط آل البيت.</w:t>
        </w:r>
      </w:hyperlink>
    </w:p>
  </w:footnote>
  <w:footnote w:id="2">
    <w:p w14:paraId="57F90EC3" w14:textId="77777777" w:rsidR="00A57B5E" w:rsidRPr="00CB2546" w:rsidRDefault="00A57B5E" w:rsidP="00A57B5E">
      <w:pPr>
        <w:pStyle w:val="FootnoteText"/>
      </w:pPr>
      <w:r w:rsidRPr="00CB2546">
        <w:footnoteRef/>
      </w:r>
      <w:r w:rsidRPr="00CB2546">
        <w:rPr>
          <w:rtl/>
        </w:rPr>
        <w:t xml:space="preserve"> </w:t>
      </w:r>
      <w:hyperlink r:id="rId2" w:history="1">
        <w:r w:rsidRPr="00CB2546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ح1، ط آل البيت.</w:t>
        </w:r>
      </w:hyperlink>
    </w:p>
  </w:footnote>
  <w:footnote w:id="3">
    <w:p w14:paraId="3ECAC0F8" w14:textId="12008337" w:rsidR="002F62A7" w:rsidRPr="002F62A7" w:rsidRDefault="002F62A7" w:rsidP="002F62A7">
      <w:pPr>
        <w:pStyle w:val="FootnoteText"/>
        <w:rPr>
          <w:rFonts w:hint="cs"/>
        </w:rPr>
      </w:pPr>
      <w:r w:rsidRPr="002F62A7">
        <w:footnoteRef/>
      </w:r>
      <w:r w:rsidRPr="002F62A7">
        <w:rPr>
          <w:rtl/>
        </w:rPr>
        <w:t xml:space="preserve"> </w:t>
      </w:r>
      <w:hyperlink r:id="rId3" w:history="1">
        <w:r w:rsidRPr="002F62A7">
          <w:rPr>
            <w:rStyle w:val="Hyperlink"/>
            <w:rFonts w:eastAsia="2  Badr"/>
            <w:rtl/>
          </w:rPr>
          <w:t>وسائل الشيعة، الشيخ الحر العاملي، ج12، ص56، أبواب أبواب احكام العشرة في السفر والحضر، باب32، ح3، ط آل البيت.</w:t>
        </w:r>
      </w:hyperlink>
    </w:p>
  </w:footnote>
  <w:footnote w:id="4">
    <w:p w14:paraId="64B238D4" w14:textId="4904BAA4" w:rsidR="003F7F83" w:rsidRPr="003F7F83" w:rsidRDefault="003F7F83" w:rsidP="003F7F83">
      <w:pPr>
        <w:pStyle w:val="FootnoteText"/>
        <w:rPr>
          <w:rFonts w:hint="cs"/>
        </w:rPr>
      </w:pPr>
      <w:r w:rsidRPr="003F7F83">
        <w:footnoteRef/>
      </w:r>
      <w:r w:rsidRPr="003F7F83">
        <w:rPr>
          <w:rtl/>
        </w:rPr>
        <w:t xml:space="preserve"> </w:t>
      </w:r>
      <w:hyperlink r:id="rId4" w:history="1">
        <w:r w:rsidRPr="003F7F83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ح3، ط آل البيت.</w:t>
        </w:r>
      </w:hyperlink>
    </w:p>
  </w:footnote>
  <w:footnote w:id="5">
    <w:p w14:paraId="2F94CB6F" w14:textId="77777777" w:rsidR="003F7F83" w:rsidRPr="003F7F83" w:rsidRDefault="003F7F83" w:rsidP="003F7F83">
      <w:pPr>
        <w:pStyle w:val="FootnoteText"/>
        <w:rPr>
          <w:rFonts w:hint="cs"/>
        </w:rPr>
      </w:pPr>
      <w:r w:rsidRPr="003F7F83">
        <w:footnoteRef/>
      </w:r>
      <w:r w:rsidRPr="003F7F83">
        <w:rPr>
          <w:rtl/>
        </w:rPr>
        <w:t xml:space="preserve"> </w:t>
      </w:r>
      <w:hyperlink r:id="rId5" w:history="1">
        <w:r w:rsidRPr="003F7F83">
          <w:rPr>
            <w:rStyle w:val="Hyperlink"/>
            <w:rFonts w:eastAsia="2  Badr"/>
            <w:rtl/>
          </w:rPr>
          <w:t>وسائل الشيعة، الشيخ الحر العاملي، ج20، ص234، أبواب أبواب مقدّمات النكاح وآدابه، باب131، ح3،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39744142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B46542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3C7243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11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041CAA4A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6115E5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577BAE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3C7243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9D2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17BD2"/>
    <w:rsid w:val="00020A53"/>
    <w:rsid w:val="000210C4"/>
    <w:rsid w:val="000222DC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EAE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1D54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482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8AE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72B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8C4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35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234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1FF3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1F71DA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20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3B9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23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8F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64A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EB5"/>
    <w:rsid w:val="002F4F4D"/>
    <w:rsid w:val="002F60BC"/>
    <w:rsid w:val="002F62A7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2D0C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348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48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243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09B2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3F7F8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C0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4E6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251"/>
    <w:rsid w:val="00482915"/>
    <w:rsid w:val="00482C74"/>
    <w:rsid w:val="00483AB7"/>
    <w:rsid w:val="00483F1B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6B5B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B95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4CDC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D6C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D21"/>
    <w:rsid w:val="00575FAC"/>
    <w:rsid w:val="00576079"/>
    <w:rsid w:val="005769A5"/>
    <w:rsid w:val="00577150"/>
    <w:rsid w:val="005774BE"/>
    <w:rsid w:val="00577BAE"/>
    <w:rsid w:val="00580CFA"/>
    <w:rsid w:val="005811F4"/>
    <w:rsid w:val="005817A2"/>
    <w:rsid w:val="00581EAF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1ED5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99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7EA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260"/>
    <w:rsid w:val="006115E5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AF0"/>
    <w:rsid w:val="00641BFE"/>
    <w:rsid w:val="006427C1"/>
    <w:rsid w:val="006428D1"/>
    <w:rsid w:val="00642B1E"/>
    <w:rsid w:val="0064392B"/>
    <w:rsid w:val="00643FE5"/>
    <w:rsid w:val="0064450B"/>
    <w:rsid w:val="00644C33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C22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4640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502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338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438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563"/>
    <w:rsid w:val="00787AED"/>
    <w:rsid w:val="00787B13"/>
    <w:rsid w:val="007901E5"/>
    <w:rsid w:val="0079044D"/>
    <w:rsid w:val="007906D2"/>
    <w:rsid w:val="00791185"/>
    <w:rsid w:val="00792A81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8B9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0FAF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2B68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267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92F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1CCD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324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39FD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63B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BEB"/>
    <w:rsid w:val="00945F1E"/>
    <w:rsid w:val="00946B83"/>
    <w:rsid w:val="00946F37"/>
    <w:rsid w:val="009474D5"/>
    <w:rsid w:val="009475B7"/>
    <w:rsid w:val="00947888"/>
    <w:rsid w:val="00947C88"/>
    <w:rsid w:val="00950B99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2CA"/>
    <w:rsid w:val="0097365F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33D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1975"/>
    <w:rsid w:val="00A11E4F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3AC"/>
    <w:rsid w:val="00A404A1"/>
    <w:rsid w:val="00A404EE"/>
    <w:rsid w:val="00A40C07"/>
    <w:rsid w:val="00A4123E"/>
    <w:rsid w:val="00A414E4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5E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57C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47A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D45"/>
    <w:rsid w:val="00AE1E5E"/>
    <w:rsid w:val="00AE20D8"/>
    <w:rsid w:val="00AE4133"/>
    <w:rsid w:val="00AE42B1"/>
    <w:rsid w:val="00AE4904"/>
    <w:rsid w:val="00AE5063"/>
    <w:rsid w:val="00AE561D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B0D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175B5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CE5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542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AE7"/>
    <w:rsid w:val="00B73D6D"/>
    <w:rsid w:val="00B7478C"/>
    <w:rsid w:val="00B74AEB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0BDC"/>
    <w:rsid w:val="00BB1067"/>
    <w:rsid w:val="00BB1435"/>
    <w:rsid w:val="00BB1893"/>
    <w:rsid w:val="00BB1C64"/>
    <w:rsid w:val="00BB1E1D"/>
    <w:rsid w:val="00BB2100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3C32"/>
    <w:rsid w:val="00BC4323"/>
    <w:rsid w:val="00BC4833"/>
    <w:rsid w:val="00BC4964"/>
    <w:rsid w:val="00BC4F77"/>
    <w:rsid w:val="00BC5317"/>
    <w:rsid w:val="00BC53FF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1A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B9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12EB"/>
    <w:rsid w:val="00C6382D"/>
    <w:rsid w:val="00C63A9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7F8"/>
    <w:rsid w:val="00C9596F"/>
    <w:rsid w:val="00C95FD3"/>
    <w:rsid w:val="00C969A3"/>
    <w:rsid w:val="00C972F3"/>
    <w:rsid w:val="00C9781A"/>
    <w:rsid w:val="00C97918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5990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3F8C"/>
    <w:rsid w:val="00D440E4"/>
    <w:rsid w:val="00D4417E"/>
    <w:rsid w:val="00D4499C"/>
    <w:rsid w:val="00D44DEF"/>
    <w:rsid w:val="00D457FA"/>
    <w:rsid w:val="00D45ADF"/>
    <w:rsid w:val="00D45CA5"/>
    <w:rsid w:val="00D45DA0"/>
    <w:rsid w:val="00D464E4"/>
    <w:rsid w:val="00D467A0"/>
    <w:rsid w:val="00D46BB2"/>
    <w:rsid w:val="00D4703F"/>
    <w:rsid w:val="00D472A6"/>
    <w:rsid w:val="00D478B4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3CB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1B72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4B9"/>
    <w:rsid w:val="00D838E1"/>
    <w:rsid w:val="00D8399C"/>
    <w:rsid w:val="00D84D7E"/>
    <w:rsid w:val="00D84D91"/>
    <w:rsid w:val="00D852B6"/>
    <w:rsid w:val="00D85851"/>
    <w:rsid w:val="00D85B07"/>
    <w:rsid w:val="00D85F25"/>
    <w:rsid w:val="00D86583"/>
    <w:rsid w:val="00D86B46"/>
    <w:rsid w:val="00D879C6"/>
    <w:rsid w:val="00D9038D"/>
    <w:rsid w:val="00D90A66"/>
    <w:rsid w:val="00D90C0F"/>
    <w:rsid w:val="00D90E6B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2E98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1E67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111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895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8B9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2F1B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46B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86C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0D0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A75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157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6BC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  <w:style w:type="character" w:styleId="FollowedHyperlink">
    <w:name w:val="FollowedHyperlink"/>
    <w:basedOn w:val="DefaultParagraphFont"/>
    <w:uiPriority w:val="99"/>
    <w:semiHidden/>
    <w:unhideWhenUsed/>
    <w:rsid w:val="003F7F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1025/12/56/&#1576;&#1583;&#1571;" TargetMode="External"/><Relationship Id="rId2" Type="http://schemas.openxmlformats.org/officeDocument/2006/relationships/hyperlink" Target="https://lib.eshia.ir/11025/20/234/&#1576;&#1575;&#1604;&#1587;&#1604;&#1575;&#1605;" TargetMode="External"/><Relationship Id="rId1" Type="http://schemas.openxmlformats.org/officeDocument/2006/relationships/hyperlink" Target="https://lib.eshia.ir/11025/20/234/&#1576;&#1575;&#1604;&#1587;&#1604;&#1575;&#1605;" TargetMode="External"/><Relationship Id="rId5" Type="http://schemas.openxmlformats.org/officeDocument/2006/relationships/hyperlink" Target="https://lib.eshia.ir/11025/20/234/&#1608;&#1610;&#1585;&#1583;&#1583;&#1606;" TargetMode="External"/><Relationship Id="rId4" Type="http://schemas.openxmlformats.org/officeDocument/2006/relationships/hyperlink" Target="https://lib.eshia.ir/11025/20/234/&#1608;&#1610;&#1585;&#1583;&#1583;&#160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E5F2-9EFB-47BC-AFB4-821D8E9C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206</TotalTime>
  <Pages>10</Pages>
  <Words>3000</Words>
  <Characters>17104</Characters>
  <Application>Microsoft Office Word</Application>
  <DocSecurity>0</DocSecurity>
  <Lines>142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پیشگفتار</vt:lpstr>
      <vt:lpstr>بیانی دیگر از تقریرهای احتمالات دو و سه</vt:lpstr>
      <vt:lpstr>    تقریر اول</vt:lpstr>
      <vt:lpstr>    تقریر دوم</vt:lpstr>
      <vt:lpstr>    تقریر سوم</vt:lpstr>
      <vt:lpstr>    تقریر چهارم</vt:lpstr>
      <vt:lpstr>    تقریر پنجم</vt:lpstr>
      <vt:lpstr>بیان بحث به عبارت دیگر</vt:lpstr>
      <vt:lpstr>شاهد برای احتمال دو و سه</vt:lpstr>
      <vt:lpstr>وجه احتمال دوم و سه</vt:lpstr>
      <vt:lpstr>پاسخ به وجه احتمال دو و سه </vt:lpstr>
      <vt:lpstr>وجهی برای تقویت احتمال اول</vt:lpstr>
      <vt:lpstr>نکته بعد</vt:lpstr>
      <vt:lpstr>قرائن حمل نهی بر کراهت</vt:lpstr>
      <vt:lpstr>خلاصه</vt:lpstr>
      <vt:lpstr>مبحث سوم </vt:lpstr>
      <vt:lpstr/>
    </vt:vector>
  </TitlesOfParts>
  <Company/>
  <LinksUpToDate>false</LinksUpToDate>
  <CharactersWithSpaces>20064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11</cp:revision>
  <dcterms:created xsi:type="dcterms:W3CDTF">2026-01-31T14:01:00Z</dcterms:created>
  <dcterms:modified xsi:type="dcterms:W3CDTF">2026-02-02T04:05:00Z</dcterms:modified>
</cp:coreProperties>
</file>