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FC3473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470121E3" w14:textId="159DC907" w:rsidR="003007AE" w:rsidRDefault="00C33EBC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0732333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موضوع</w:t>
            </w:r>
            <w:r w:rsidR="003007AE" w:rsidRPr="00950007">
              <w:rPr>
                <w:rStyle w:val="Hyperlink"/>
                <w:noProof/>
                <w:rtl/>
              </w:rPr>
              <w:t xml:space="preserve">: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فقه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صلاة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_Toc240732333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2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117DE5A6" w14:textId="2BFA4688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34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پ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شگفتار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_Toc240732334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2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25DFBF2A" w14:textId="3EF18747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35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اشاره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به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محور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مباحث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قبل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_Toc240732335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2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13B56808" w14:textId="023AA39B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36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محور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پنجم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بحث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_Toc240732336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2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3164B01B" w14:textId="4928D94B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37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نکات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تکم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ل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تقس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م‌بند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_Toc240732337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3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7EC4D44C" w14:textId="53F06947" w:rsidR="003007AE" w:rsidRDefault="00207264" w:rsidP="003007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38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نکته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اول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_Toc240732338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3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6011554E" w14:textId="733238A5" w:rsidR="003007AE" w:rsidRDefault="00207264" w:rsidP="003007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39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نکته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دوم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_Toc240732339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3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1402682E" w14:textId="7A78C2A2" w:rsidR="003007AE" w:rsidRDefault="00207264" w:rsidP="003007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0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نمونه‌ها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عبادات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در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اقوال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_Toc240732340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3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3B637431" w14:textId="563A1EEB" w:rsidR="003007AE" w:rsidRDefault="00207264" w:rsidP="003007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1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نمونه‌ها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عبادت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در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اعمال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_Toc240732341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4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716D6094" w14:textId="417E202E" w:rsidR="003007AE" w:rsidRDefault="00207264" w:rsidP="003007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2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نمونه‌ها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عبادت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در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ک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ف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ات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نفسان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ه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_Toc240732342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4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0C1EF35F" w14:textId="65CFD112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3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تقس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م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تفص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ل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عبادات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_Toc240732343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4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1A6B42AE" w14:textId="0C9C3A94" w:rsidR="003007AE" w:rsidRDefault="00207264" w:rsidP="003007AE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4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تقس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م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اول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_Toc240732344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4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1FE9C569" w14:textId="2A74D20A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5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مبحث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ششم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_Toc240732345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6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66470976" w14:textId="3DC5B040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6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توض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ح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مسئله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_Toc240732346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6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4E42D62C" w14:textId="56A5B3C4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7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نکته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سوم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_Toc240732347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7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751F3BCF" w14:textId="1ED6C39C" w:rsidR="003007AE" w:rsidRDefault="00207264" w:rsidP="003007AE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732348" w:history="1">
            <w:r w:rsidR="003007AE" w:rsidRPr="00950007">
              <w:rPr>
                <w:rStyle w:val="Hyperlink"/>
                <w:rFonts w:hint="eastAsia"/>
                <w:noProof/>
                <w:rtl/>
              </w:rPr>
              <w:t>حق</w:t>
            </w:r>
            <w:r w:rsidR="003007AE" w:rsidRPr="00950007">
              <w:rPr>
                <w:rStyle w:val="Hyperlink"/>
                <w:rFonts w:hint="cs"/>
                <w:noProof/>
                <w:rtl/>
              </w:rPr>
              <w:t>ی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قت</w:t>
            </w:r>
            <w:r w:rsidR="003007AE" w:rsidRPr="00950007">
              <w:rPr>
                <w:rStyle w:val="Hyperlink"/>
                <w:noProof/>
                <w:rtl/>
              </w:rPr>
              <w:t xml:space="preserve"> </w:t>
            </w:r>
            <w:r w:rsidR="003007AE" w:rsidRPr="00950007">
              <w:rPr>
                <w:rStyle w:val="Hyperlink"/>
                <w:rFonts w:hint="eastAsia"/>
                <w:noProof/>
                <w:rtl/>
              </w:rPr>
              <w:t>بطن</w:t>
            </w:r>
            <w:r w:rsidR="003007AE">
              <w:rPr>
                <w:noProof/>
                <w:webHidden/>
              </w:rPr>
              <w:tab/>
            </w:r>
            <w:r w:rsidR="003007AE">
              <w:rPr>
                <w:noProof/>
                <w:webHidden/>
              </w:rPr>
              <w:fldChar w:fldCharType="begin"/>
            </w:r>
            <w:r w:rsidR="003007AE">
              <w:rPr>
                <w:noProof/>
                <w:webHidden/>
              </w:rPr>
              <w:instrText xml:space="preserve"> PAGEREF _Toc240732348 \h </w:instrText>
            </w:r>
            <w:r w:rsidR="003007AE">
              <w:rPr>
                <w:noProof/>
                <w:webHidden/>
              </w:rPr>
            </w:r>
            <w:r w:rsidR="003007AE">
              <w:rPr>
                <w:noProof/>
                <w:webHidden/>
              </w:rPr>
              <w:fldChar w:fldCharType="separate"/>
            </w:r>
            <w:r w:rsidR="003007AE">
              <w:rPr>
                <w:noProof/>
                <w:webHidden/>
              </w:rPr>
              <w:t>7</w:t>
            </w:r>
            <w:r w:rsidR="003007AE">
              <w:rPr>
                <w:noProof/>
                <w:webHidden/>
              </w:rPr>
              <w:fldChar w:fldCharType="end"/>
            </w:r>
          </w:hyperlink>
        </w:p>
        <w:p w14:paraId="6856C1C4" w14:textId="4A466EA2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17D9FBDF" w:rsidR="00AE6575" w:rsidRDefault="00C33EBC" w:rsidP="00B015F5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7E4303E3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0732333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B015F5">
        <w:rPr>
          <w:rFonts w:hint="cs"/>
          <w:color w:val="auto"/>
          <w:rtl/>
        </w:rPr>
        <w:t>/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B015F5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0732334"/>
      <w:r>
        <w:rPr>
          <w:rFonts w:hint="cs"/>
          <w:rtl/>
        </w:rPr>
        <w:t>پیشگفتار</w:t>
      </w:r>
      <w:bookmarkEnd w:id="5"/>
    </w:p>
    <w:p w14:paraId="5ADAB04D" w14:textId="77777777" w:rsidR="00CB78A2" w:rsidRDefault="00FC3473" w:rsidP="00CB78A2">
      <w:pPr>
        <w:spacing w:after="0"/>
        <w:rPr>
          <w:rtl/>
        </w:rPr>
      </w:pPr>
      <w:r>
        <w:rPr>
          <w:rFonts w:hint="cs"/>
          <w:rtl/>
        </w:rPr>
        <w:t xml:space="preserve">قرار </w:t>
      </w:r>
      <w:r w:rsidR="00CB78A2">
        <w:rPr>
          <w:rtl/>
        </w:rPr>
        <w:t>ما ا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ن</w:t>
      </w:r>
      <w:r w:rsidR="00CB78A2">
        <w:rPr>
          <w:rtl/>
        </w:rPr>
        <w:t xml:space="preserve"> بود که قبل از آنکه به مباحث فقه</w:t>
      </w:r>
      <w:r w:rsidR="00CB78A2">
        <w:rPr>
          <w:rFonts w:hint="cs"/>
          <w:rtl/>
        </w:rPr>
        <w:t>ی</w:t>
      </w:r>
      <w:r w:rsidR="00CB78A2">
        <w:rPr>
          <w:rtl/>
        </w:rPr>
        <w:t xml:space="preserve"> صلاة الجماعه ورود کن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م،</w:t>
      </w:r>
      <w:r w:rsidR="00CB78A2">
        <w:rPr>
          <w:rtl/>
        </w:rPr>
        <w:t xml:space="preserve"> 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ک</w:t>
      </w:r>
      <w:r w:rsidR="00CB78A2">
        <w:rPr>
          <w:rtl/>
        </w:rPr>
        <w:t xml:space="preserve"> نگاه منظومه‌ا</w:t>
      </w:r>
      <w:r w:rsidR="00CB78A2">
        <w:rPr>
          <w:rFonts w:hint="cs"/>
          <w:rtl/>
        </w:rPr>
        <w:t>ی</w:t>
      </w:r>
      <w:r w:rsidR="00CB78A2">
        <w:rPr>
          <w:rtl/>
        </w:rPr>
        <w:t xml:space="preserve"> و کلان به مبحث عبادات به عنوان 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ک</w:t>
      </w:r>
      <w:r w:rsidR="00CB78A2">
        <w:rPr>
          <w:rtl/>
        </w:rPr>
        <w:t xml:space="preserve"> فصل بس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ار</w:t>
      </w:r>
      <w:r w:rsidR="00CB78A2">
        <w:rPr>
          <w:rtl/>
        </w:rPr>
        <w:t xml:space="preserve"> مهم و بن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اد</w:t>
      </w:r>
      <w:r w:rsidR="00CB78A2">
        <w:rPr>
          <w:rFonts w:hint="cs"/>
          <w:rtl/>
        </w:rPr>
        <w:t>ی</w:t>
      </w:r>
      <w:r w:rsidR="00CB78A2">
        <w:rPr>
          <w:rtl/>
        </w:rPr>
        <w:t xml:space="preserve"> و ر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شه‌ا</w:t>
      </w:r>
      <w:r w:rsidR="00CB78A2">
        <w:rPr>
          <w:rFonts w:hint="cs"/>
          <w:rtl/>
        </w:rPr>
        <w:t>ی</w:t>
      </w:r>
      <w:r w:rsidR="00CB78A2">
        <w:rPr>
          <w:rtl/>
        </w:rPr>
        <w:t xml:space="preserve"> در اسلام و در فقه بپرداز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م</w:t>
      </w:r>
      <w:r w:rsidR="00CB78A2">
        <w:rPr>
          <w:rtl/>
        </w:rPr>
        <w:t xml:space="preserve">. </w:t>
      </w:r>
    </w:p>
    <w:p w14:paraId="12AA6160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به نکات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در باب عبادات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اشاره کرد و به نحو</w:t>
      </w:r>
      <w:r>
        <w:rPr>
          <w:rFonts w:hint="cs"/>
          <w:rtl/>
        </w:rPr>
        <w:t>ی</w:t>
      </w:r>
      <w:r>
        <w:rPr>
          <w:rtl/>
        </w:rPr>
        <w:t xml:space="preserve"> آن منظومه فکر</w:t>
      </w:r>
      <w:r>
        <w:rPr>
          <w:rFonts w:hint="cs"/>
          <w:rtl/>
        </w:rPr>
        <w:t>ی</w:t>
      </w:r>
      <w:r>
        <w:rPr>
          <w:rtl/>
        </w:rPr>
        <w:t xml:space="preserve"> اسلام را در باب عبادات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اشاره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D666CD4" w14:textId="77777777" w:rsidR="00CB78A2" w:rsidRDefault="00CB78A2" w:rsidP="00CB78A2">
      <w:pPr>
        <w:pStyle w:val="Heading1"/>
        <w:rPr>
          <w:rtl/>
        </w:rPr>
      </w:pPr>
      <w:bookmarkStart w:id="6" w:name="_Toc240732335"/>
      <w:r>
        <w:rPr>
          <w:rFonts w:hint="eastAsia"/>
          <w:rtl/>
        </w:rPr>
        <w:t>اشاره</w:t>
      </w:r>
      <w:r>
        <w:rPr>
          <w:rtl/>
        </w:rPr>
        <w:t xml:space="preserve"> به محور مباحث قبل</w:t>
      </w:r>
      <w:r>
        <w:rPr>
          <w:rFonts w:hint="cs"/>
          <w:rtl/>
        </w:rPr>
        <w:t>ی</w:t>
      </w:r>
      <w:bookmarkEnd w:id="6"/>
    </w:p>
    <w:p w14:paraId="4D69C965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از مجموعه مقدمات بحث صلات چند مطلب را تا کنون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6E60135C" w14:textId="77777777" w:rsidR="00CB78A2" w:rsidRDefault="00CB78A2" w:rsidP="00CB78A2">
      <w:pPr>
        <w:spacing w:after="0"/>
        <w:rPr>
          <w:rtl/>
        </w:rPr>
      </w:pPr>
      <w:r>
        <w:rPr>
          <w:rtl/>
        </w:rPr>
        <w:t>۱- بحث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عبادت در منظومه احکام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به عنوان آن هسته مرکز</w:t>
      </w:r>
      <w:r>
        <w:rPr>
          <w:rFonts w:hint="cs"/>
          <w:rtl/>
        </w:rPr>
        <w:t>ی</w:t>
      </w:r>
      <w:r>
        <w:rPr>
          <w:rtl/>
        </w:rPr>
        <w:t xml:space="preserve"> و محور</w:t>
      </w:r>
      <w:r>
        <w:rPr>
          <w:rFonts w:hint="cs"/>
          <w:rtl/>
        </w:rPr>
        <w:t>ی</w:t>
      </w:r>
      <w:r>
        <w:rPr>
          <w:rtl/>
        </w:rPr>
        <w:t xml:space="preserve"> بود. </w:t>
      </w:r>
    </w:p>
    <w:p w14:paraId="76D3B14C" w14:textId="77777777" w:rsidR="00CB78A2" w:rsidRDefault="00CB78A2" w:rsidP="00CB78A2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به نحو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tl/>
        </w:rPr>
        <w:t xml:space="preserve"> به سمت عباد</w:t>
      </w:r>
      <w:r>
        <w:rPr>
          <w:rFonts w:hint="cs"/>
          <w:rtl/>
        </w:rPr>
        <w:t>ی</w:t>
      </w:r>
      <w:r>
        <w:rPr>
          <w:rtl/>
        </w:rPr>
        <w:t xml:space="preserve"> شدن به معنا</w:t>
      </w:r>
      <w:r>
        <w:rPr>
          <w:rFonts w:hint="cs"/>
          <w:rtl/>
        </w:rPr>
        <w:t>ی</w:t>
      </w:r>
      <w:r>
        <w:rPr>
          <w:rtl/>
        </w:rPr>
        <w:t xml:space="preserve"> عام در همه شئون زندگ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32459AA2" w14:textId="77777777" w:rsidR="00CB78A2" w:rsidRDefault="00CB78A2" w:rsidP="00CB78A2">
      <w:pPr>
        <w:spacing w:after="0"/>
        <w:rPr>
          <w:rtl/>
        </w:rPr>
      </w:pPr>
      <w:r>
        <w:rPr>
          <w:rtl/>
        </w:rPr>
        <w:t>۳-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در اسلام عبادت مناسک دارد و مرکب از امور درون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است که در بحث امروز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خواهد کرد. </w:t>
      </w:r>
    </w:p>
    <w:p w14:paraId="334A1397" w14:textId="5F14C891" w:rsidR="00CB78A2" w:rsidRDefault="00CB78A2" w:rsidP="00CB78A2">
      <w:pPr>
        <w:spacing w:after="0"/>
        <w:rPr>
          <w:rtl/>
        </w:rPr>
      </w:pPr>
      <w:r>
        <w:rPr>
          <w:rtl/>
        </w:rPr>
        <w:t>۴- آن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بود که در عبادات انجام شد، گفته شد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خود دو نوع است؛ </w:t>
      </w:r>
      <w:r w:rsidR="00B015F5">
        <w:rPr>
          <w:rtl/>
        </w:rPr>
        <w:t>همان‌طور</w:t>
      </w:r>
      <w:r>
        <w:rPr>
          <w:rtl/>
        </w:rPr>
        <w:t xml:space="preserve"> که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دو نوع است و عبادت بالعرض و بالمعن</w:t>
      </w:r>
      <w:r>
        <w:rPr>
          <w:rFonts w:hint="cs"/>
          <w:rtl/>
        </w:rPr>
        <w:t>ی</w:t>
      </w:r>
      <w:r>
        <w:rPr>
          <w:rtl/>
        </w:rPr>
        <w:t xml:space="preserve"> الاعم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</w:t>
      </w:r>
      <w:r w:rsidR="00B015F5">
        <w:rPr>
          <w:rtl/>
        </w:rPr>
        <w:t>بربگیرد</w:t>
      </w:r>
      <w:r>
        <w:rPr>
          <w:rtl/>
        </w:rPr>
        <w:t xml:space="preserve">. </w:t>
      </w:r>
    </w:p>
    <w:p w14:paraId="3BDE606C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چهار محور</w:t>
      </w:r>
      <w:r>
        <w:rPr>
          <w:rFonts w:hint="cs"/>
          <w:rtl/>
        </w:rPr>
        <w:t>ی</w:t>
      </w:r>
      <w:r>
        <w:rPr>
          <w:rtl/>
        </w:rPr>
        <w:t xml:space="preserve"> بود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5D25DD88" w14:textId="7BEB9038" w:rsidR="00CB78A2" w:rsidRDefault="00CB78A2" w:rsidP="00CB78A2">
      <w:pPr>
        <w:pStyle w:val="Heading1"/>
        <w:rPr>
          <w:rtl/>
        </w:rPr>
      </w:pPr>
      <w:bookmarkStart w:id="7" w:name="_Toc240732336"/>
      <w:r>
        <w:rPr>
          <w:rFonts w:hint="eastAsia"/>
          <w:rtl/>
        </w:rPr>
        <w:t>محور</w:t>
      </w:r>
      <w:r>
        <w:rPr>
          <w:rtl/>
        </w:rPr>
        <w:t xml:space="preserve"> پنجم</w:t>
      </w:r>
      <w:r>
        <w:rPr>
          <w:rFonts w:hint="cs"/>
          <w:rtl/>
        </w:rPr>
        <w:t xml:space="preserve"> بحث</w:t>
      </w:r>
      <w:bookmarkEnd w:id="7"/>
    </w:p>
    <w:p w14:paraId="10B0A37E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عبادات با قطع نظر از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صلات و صوم و حج و جهاد و خمس، مجموعه‌ا</w:t>
      </w:r>
      <w:r>
        <w:rPr>
          <w:rFonts w:hint="cs"/>
          <w:rtl/>
        </w:rPr>
        <w:t>ی</w:t>
      </w:r>
      <w:r>
        <w:rPr>
          <w:rtl/>
        </w:rPr>
        <w:t xml:space="preserve"> که به عبادات نگاه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عبادات از اقوال و افعال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637CE0A1" w14:textId="254DB80B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اخلاق گاه</w:t>
      </w:r>
      <w:r>
        <w:rPr>
          <w:rFonts w:hint="cs"/>
          <w:rtl/>
        </w:rPr>
        <w:t>ی</w:t>
      </w:r>
      <w:r>
        <w:rPr>
          <w:rtl/>
        </w:rPr>
        <w:t xml:space="preserve"> بزرگان ما آورده‌اند که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قولٌ و فعلٌ و حال. راجع به </w:t>
      </w:r>
      <w:r w:rsidR="00B015F5">
        <w:rPr>
          <w:rtl/>
        </w:rPr>
        <w:t>مثلاً</w:t>
      </w:r>
      <w:r>
        <w:rPr>
          <w:rtl/>
        </w:rPr>
        <w:t xml:space="preserve"> تواضع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طرف </w:t>
      </w:r>
      <w:r w:rsidR="00B015F5">
        <w:rPr>
          <w:rtl/>
        </w:rPr>
        <w:t>رذایل</w:t>
      </w:r>
      <w:r>
        <w:rPr>
          <w:rtl/>
        </w:rPr>
        <w:t xml:space="preserve"> حسد، کبر،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استغفار و توبه. </w:t>
      </w:r>
    </w:p>
    <w:p w14:paraId="48C261BF" w14:textId="2BE18D6D" w:rsidR="00CB78A2" w:rsidRDefault="00B015F5" w:rsidP="00CB78A2">
      <w:pPr>
        <w:spacing w:after="0"/>
        <w:rPr>
          <w:rtl/>
        </w:rPr>
      </w:pPr>
      <w:r>
        <w:rPr>
          <w:rFonts w:hint="eastAsia"/>
          <w:rtl/>
        </w:rPr>
        <w:t>مثلاً</w:t>
      </w:r>
      <w:r w:rsidR="00CB78A2">
        <w:rPr>
          <w:rtl/>
        </w:rPr>
        <w:t xml:space="preserve"> در باب توبه به خصوص در ا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ن</w:t>
      </w:r>
      <w:r w:rsidR="00CB78A2">
        <w:rPr>
          <w:rtl/>
        </w:rPr>
        <w:t xml:space="preserve"> کتب اخلاق</w:t>
      </w:r>
      <w:r w:rsidR="00CB78A2">
        <w:rPr>
          <w:rFonts w:hint="cs"/>
          <w:rtl/>
        </w:rPr>
        <w:t>ی</w:t>
      </w:r>
      <w:r w:rsidR="00CB78A2">
        <w:rPr>
          <w:rtl/>
        </w:rPr>
        <w:t xml:space="preserve"> ا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ن</w:t>
      </w:r>
      <w:r w:rsidR="00CB78A2">
        <w:rPr>
          <w:rtl/>
        </w:rPr>
        <w:t xml:space="preserve"> تعب</w:t>
      </w:r>
      <w:r w:rsidR="00CB78A2">
        <w:rPr>
          <w:rFonts w:hint="cs"/>
          <w:rtl/>
        </w:rPr>
        <w:t>ی</w:t>
      </w:r>
      <w:r w:rsidR="00CB78A2">
        <w:rPr>
          <w:rFonts w:hint="eastAsia"/>
          <w:rtl/>
        </w:rPr>
        <w:t>ر</w:t>
      </w:r>
      <w:r w:rsidR="00CB78A2">
        <w:rPr>
          <w:rtl/>
        </w:rPr>
        <w:t xml:space="preserve"> آمده است؛ قولٌ و فعلٌ و حال. </w:t>
      </w:r>
    </w:p>
    <w:p w14:paraId="642CAD62" w14:textId="07D82D8D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سه ضلع</w:t>
      </w:r>
      <w:r>
        <w:rPr>
          <w:rFonts w:hint="cs"/>
          <w:rtl/>
        </w:rPr>
        <w:t>ی</w:t>
      </w:r>
      <w:r>
        <w:rPr>
          <w:rtl/>
        </w:rPr>
        <w:t xml:space="preserve"> است که در اعمال عباد</w:t>
      </w:r>
      <w:r>
        <w:rPr>
          <w:rFonts w:hint="cs"/>
          <w:rtl/>
        </w:rPr>
        <w:t>ی</w:t>
      </w:r>
      <w:r>
        <w:rPr>
          <w:rtl/>
        </w:rPr>
        <w:t xml:space="preserve"> هم جار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 w:rsidR="00B015F5">
        <w:rPr>
          <w:rtl/>
        </w:rPr>
        <w:t>همان‌طور</w:t>
      </w:r>
      <w:r>
        <w:rPr>
          <w:rtl/>
        </w:rPr>
        <w:t xml:space="preserve"> که در مسائل اخلاق</w:t>
      </w:r>
      <w:r>
        <w:rPr>
          <w:rFonts w:hint="cs"/>
          <w:rtl/>
        </w:rPr>
        <w:t>ی</w:t>
      </w:r>
      <w:r>
        <w:rPr>
          <w:rtl/>
        </w:rPr>
        <w:t xml:space="preserve"> هم جار</w:t>
      </w:r>
      <w:r>
        <w:rPr>
          <w:rFonts w:hint="cs"/>
          <w:rtl/>
        </w:rPr>
        <w:t>ی</w:t>
      </w:r>
      <w:r>
        <w:rPr>
          <w:rtl/>
        </w:rPr>
        <w:t xml:space="preserve"> است، نه در همه، </w:t>
      </w:r>
      <w:r w:rsidR="00B015F5">
        <w:rPr>
          <w:rtl/>
        </w:rPr>
        <w:t>مثلاً</w:t>
      </w:r>
      <w:r>
        <w:rPr>
          <w:rtl/>
        </w:rPr>
        <w:t xml:space="preserve"> در توبه </w:t>
      </w:r>
      <w:r w:rsidR="00B015F5">
        <w:rPr>
          <w:rtl/>
        </w:rPr>
        <w:t>این‌جوری</w:t>
      </w:r>
      <w:r>
        <w:rPr>
          <w:rtl/>
        </w:rPr>
        <w:t xml:space="preserve"> است. </w:t>
      </w:r>
    </w:p>
    <w:p w14:paraId="21047001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فعل</w:t>
      </w:r>
      <w:r>
        <w:rPr>
          <w:rtl/>
        </w:rPr>
        <w:t xml:space="preserve"> و قول و حال،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وقت</w:t>
      </w:r>
      <w:r>
        <w:rPr>
          <w:rFonts w:hint="cs"/>
          <w:rtl/>
        </w:rPr>
        <w:t>ی</w:t>
      </w:r>
      <w:r>
        <w:rPr>
          <w:rtl/>
        </w:rPr>
        <w:t xml:space="preserve"> از عبادات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واجبات از صلات شروع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جهاد برس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مستحبات، انواع مستحبات عبادات که وجود دارد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کذا و کذا،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را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که بر آن حاکم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راه تقرب به خدا، آن م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قرب ال</w:t>
      </w:r>
      <w:r>
        <w:rPr>
          <w:rFonts w:hint="cs"/>
          <w:rtl/>
        </w:rPr>
        <w:t>ی</w:t>
      </w:r>
      <w:r>
        <w:rPr>
          <w:rtl/>
        </w:rPr>
        <w:t xml:space="preserve"> الله،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منظومه‌ا</w:t>
      </w:r>
      <w:r>
        <w:rPr>
          <w:rFonts w:hint="cs"/>
          <w:rtl/>
        </w:rPr>
        <w:t>ی</w:t>
      </w:r>
      <w:r>
        <w:rPr>
          <w:rtl/>
        </w:rPr>
        <w:t xml:space="preserve"> است که در آن هم سخن و گفتار و رفتارها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و قول</w:t>
      </w:r>
      <w:r>
        <w:rPr>
          <w:rFonts w:hint="cs"/>
          <w:rtl/>
        </w:rPr>
        <w:t>ی</w:t>
      </w:r>
      <w:r>
        <w:rPr>
          <w:rtl/>
        </w:rPr>
        <w:t xml:space="preserve"> نقش دارد، هم رفتارها</w:t>
      </w:r>
      <w:r>
        <w:rPr>
          <w:rFonts w:hint="cs"/>
          <w:rtl/>
        </w:rPr>
        <w:t>ی</w:t>
      </w:r>
      <w:r>
        <w:rPr>
          <w:rtl/>
        </w:rPr>
        <w:t xml:space="preserve"> جوارح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سخن از اعمال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نقش است و هم آن افعال درون</w:t>
      </w:r>
      <w:r>
        <w:rPr>
          <w:rFonts w:hint="cs"/>
          <w:rtl/>
        </w:rPr>
        <w:t>ی</w:t>
      </w:r>
      <w:r>
        <w:rPr>
          <w:rtl/>
        </w:rPr>
        <w:t xml:space="preserve"> که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نقش دارد. </w:t>
      </w:r>
    </w:p>
    <w:p w14:paraId="4249A351" w14:textId="4E517B0E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از آن اعمال درون</w:t>
      </w:r>
      <w:r>
        <w:rPr>
          <w:rFonts w:hint="cs"/>
          <w:rtl/>
        </w:rPr>
        <w:t>ی</w:t>
      </w:r>
      <w:r>
        <w:rPr>
          <w:rtl/>
        </w:rPr>
        <w:t xml:space="preserve"> که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افعال جوارح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لسان و افعال</w:t>
      </w:r>
      <w:r>
        <w:rPr>
          <w:rFonts w:hint="cs"/>
          <w:rtl/>
        </w:rPr>
        <w:t>ی</w:t>
      </w:r>
      <w:r>
        <w:rPr>
          <w:rtl/>
        </w:rPr>
        <w:t xml:space="preserve"> که مربوط به زبان و قول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015F5">
        <w:rPr>
          <w:rtl/>
        </w:rPr>
        <w:t>غالباً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امتزاج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عنصر و سه ضلع است و به عنوان عمل قرب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شده است </w:t>
      </w:r>
    </w:p>
    <w:p w14:paraId="1E0B22CF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فلسفه‌اش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امر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امر درون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است و آن دو امر ظاهر</w:t>
      </w:r>
      <w:r>
        <w:rPr>
          <w:rFonts w:hint="cs"/>
          <w:rtl/>
        </w:rPr>
        <w:t>ی</w:t>
      </w:r>
      <w:r>
        <w:rPr>
          <w:rtl/>
        </w:rPr>
        <w:t xml:space="preserve"> که قول و فعل باشد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انسان را تحرک بدهد، انسان را به سمت جلو ببرد و در قرب ال</w:t>
      </w:r>
      <w:r>
        <w:rPr>
          <w:rFonts w:hint="cs"/>
          <w:rtl/>
        </w:rPr>
        <w:t>ی</w:t>
      </w:r>
      <w:r>
        <w:rPr>
          <w:rtl/>
        </w:rPr>
        <w:t xml:space="preserve"> الله و تقرب به آن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توجهات به آن عالم، فقط آن امر درون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سابق هم گفت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بلکه قول و فعل هم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2C432482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که از درون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جوشد</w:t>
      </w:r>
      <w:r>
        <w:rPr>
          <w:rtl/>
        </w:rPr>
        <w:t xml:space="preserve"> به عنوان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امور قلب</w:t>
      </w:r>
      <w:r>
        <w:rPr>
          <w:rFonts w:hint="cs"/>
          <w:rtl/>
        </w:rPr>
        <w:t>ی</w:t>
      </w:r>
      <w:r>
        <w:rPr>
          <w:rtl/>
        </w:rPr>
        <w:t xml:space="preserve"> و تجل</w:t>
      </w:r>
      <w:r>
        <w:rPr>
          <w:rFonts w:hint="cs"/>
          <w:rtl/>
        </w:rPr>
        <w:t>ی</w:t>
      </w:r>
      <w:r>
        <w:rPr>
          <w:rtl/>
        </w:rPr>
        <w:t xml:space="preserve"> در قول و فعل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 واقع عمل قرب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آن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دارد. </w:t>
      </w:r>
    </w:p>
    <w:p w14:paraId="26DC69BE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وجود دارد؛ الفعل و الترک </w:t>
      </w:r>
    </w:p>
    <w:p w14:paraId="70D161AE" w14:textId="1477DA12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محور اساس</w:t>
      </w:r>
      <w:r>
        <w:rPr>
          <w:rFonts w:hint="cs"/>
          <w:rtl/>
        </w:rPr>
        <w:t>ی</w:t>
      </w:r>
      <w:r>
        <w:rPr>
          <w:rtl/>
        </w:rPr>
        <w:t xml:space="preserve"> که معجون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 w:rsidR="00B015F5">
        <w:rPr>
          <w:rtl/>
        </w:rPr>
        <w:t>غالباً</w:t>
      </w:r>
      <w:r>
        <w:rPr>
          <w:rtl/>
        </w:rPr>
        <w:t xml:space="preserve"> معجون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است، البته تفاوت دارد که آن را بعد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2B9D513D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ضلع وجود</w:t>
      </w:r>
      <w:r>
        <w:rPr>
          <w:rFonts w:hint="cs"/>
          <w:rtl/>
        </w:rPr>
        <w:t>ی</w:t>
      </w:r>
      <w:r>
        <w:rPr>
          <w:rtl/>
        </w:rPr>
        <w:t xml:space="preserve"> انسان که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متعدد و متفاوت</w:t>
      </w:r>
      <w:r>
        <w:rPr>
          <w:rFonts w:hint="cs"/>
          <w:rtl/>
        </w:rPr>
        <w:t>ی</w:t>
      </w:r>
      <w:r>
        <w:rPr>
          <w:rtl/>
        </w:rPr>
        <w:t xml:space="preserve"> که به خاطر آن عبادات متنوع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عناصر اصل</w:t>
      </w:r>
      <w:r>
        <w:rPr>
          <w:rFonts w:hint="cs"/>
          <w:rtl/>
        </w:rPr>
        <w:t>ی</w:t>
      </w:r>
      <w:r>
        <w:rPr>
          <w:rtl/>
        </w:rPr>
        <w:t xml:space="preserve"> حرکت انسان به سمت خداست، البته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چارچوب‌ها</w:t>
      </w:r>
      <w:r>
        <w:rPr>
          <w:rFonts w:hint="cs"/>
          <w:rtl/>
        </w:rPr>
        <w:t>یی</w:t>
      </w:r>
      <w:r>
        <w:rPr>
          <w:rtl/>
        </w:rPr>
        <w:t xml:space="preserve"> که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شده است. </w:t>
      </w:r>
    </w:p>
    <w:p w14:paraId="4D4262E8" w14:textId="77777777" w:rsidR="00CB78A2" w:rsidRDefault="00CB78A2" w:rsidP="00CB78A2">
      <w:pPr>
        <w:pStyle w:val="Heading1"/>
        <w:rPr>
          <w:rtl/>
        </w:rPr>
      </w:pPr>
      <w:bookmarkStart w:id="8" w:name="_Toc240732337"/>
      <w:r>
        <w:rPr>
          <w:rFonts w:hint="eastAsia"/>
          <w:rtl/>
        </w:rPr>
        <w:t>نکات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م‌بند</w:t>
      </w:r>
      <w:r>
        <w:rPr>
          <w:rFonts w:hint="cs"/>
          <w:rtl/>
        </w:rPr>
        <w:t>ی</w:t>
      </w:r>
      <w:bookmarkEnd w:id="8"/>
      <w:r>
        <w:rPr>
          <w:rtl/>
        </w:rPr>
        <w:t xml:space="preserve"> </w:t>
      </w:r>
    </w:p>
    <w:p w14:paraId="06D93EA5" w14:textId="77777777" w:rsidR="00CB78A2" w:rsidRDefault="00CB78A2" w:rsidP="00CB78A2">
      <w:pPr>
        <w:pStyle w:val="Heading2"/>
        <w:rPr>
          <w:rtl/>
        </w:rPr>
      </w:pPr>
      <w:bookmarkStart w:id="9" w:name="_Toc240732338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9"/>
    </w:p>
    <w:p w14:paraId="5744E3AE" w14:textId="73DFD4B1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فعلٌ و قول و حال، اعمال لسان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اعمال جوارح</w:t>
      </w:r>
      <w:r>
        <w:rPr>
          <w:rFonts w:hint="cs"/>
          <w:rtl/>
        </w:rPr>
        <w:t>ی</w:t>
      </w:r>
      <w:r>
        <w:rPr>
          <w:rtl/>
        </w:rPr>
        <w:t xml:space="preserve"> و اعمال قلب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مراد اعم از فعل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tl/>
        </w:rPr>
        <w:t xml:space="preserve"> است که به نحو عدم ملکه است، فعل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tl/>
        </w:rPr>
        <w:t xml:space="preserve"> است که لو حضٌ من الوجود به نحو عدم ملکه است مثل ترک</w:t>
      </w:r>
      <w:r>
        <w:rPr>
          <w:rFonts w:hint="cs"/>
          <w:rtl/>
        </w:rPr>
        <w:t>ی</w:t>
      </w:r>
      <w:r>
        <w:rPr>
          <w:rtl/>
        </w:rPr>
        <w:t xml:space="preserve"> که در صوم است، ترک در صوم</w:t>
      </w:r>
      <w:r>
        <w:rPr>
          <w:rFonts w:hint="eastAsia"/>
          <w:rtl/>
        </w:rPr>
        <w:t>،</w:t>
      </w:r>
      <w:r>
        <w:rPr>
          <w:rtl/>
        </w:rPr>
        <w:t xml:space="preserve"> ترک است منته</w:t>
      </w:r>
      <w:r>
        <w:rPr>
          <w:rFonts w:hint="cs"/>
          <w:rtl/>
        </w:rPr>
        <w:t>ی</w:t>
      </w:r>
      <w:r>
        <w:rPr>
          <w:rtl/>
        </w:rPr>
        <w:t xml:space="preserve"> چون ترک به نحو عدم ملکه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مفهوم کل</w:t>
      </w:r>
      <w:r>
        <w:rPr>
          <w:rFonts w:hint="cs"/>
          <w:rtl/>
        </w:rPr>
        <w:t>ی</w:t>
      </w:r>
      <w:r>
        <w:rPr>
          <w:rtl/>
        </w:rPr>
        <w:t xml:space="preserve"> فعل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گنجد</w:t>
      </w:r>
      <w:r>
        <w:rPr>
          <w:rtl/>
        </w:rPr>
        <w:t xml:space="preserve">. در قول هم </w:t>
      </w:r>
      <w:r w:rsidR="00B015F5">
        <w:rPr>
          <w:rtl/>
        </w:rPr>
        <w:t>این‌طور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کلام مبطل نباشد،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طعام و شراب باشد، چه در قالب فعل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ترک‌ها</w:t>
      </w:r>
      <w:r>
        <w:rPr>
          <w:rFonts w:hint="cs"/>
          <w:rtl/>
        </w:rPr>
        <w:t>یی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ترک‌ عدم ملکه است </w:t>
      </w:r>
    </w:p>
    <w:p w14:paraId="08DF7CB4" w14:textId="77777777" w:rsidR="00CB78A2" w:rsidRDefault="00CB78A2" w:rsidP="00CB78A2">
      <w:pPr>
        <w:pStyle w:val="Heading2"/>
        <w:rPr>
          <w:rtl/>
        </w:rPr>
      </w:pPr>
      <w:bookmarkStart w:id="10" w:name="_Toc240732339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10"/>
    </w:p>
    <w:p w14:paraId="00BFCDDA" w14:textId="3BE6711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فعل‌ها و ترک‌ها</w:t>
      </w:r>
      <w:r>
        <w:rPr>
          <w:rFonts w:hint="cs"/>
          <w:rtl/>
        </w:rPr>
        <w:t>ی</w:t>
      </w:r>
      <w:r>
        <w:rPr>
          <w:rtl/>
        </w:rPr>
        <w:t xml:space="preserve"> سه‌گانه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مفهوم 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همه افعال سه‌گانه، افعال لسان</w:t>
      </w:r>
      <w:r>
        <w:rPr>
          <w:rFonts w:hint="cs"/>
          <w:rtl/>
        </w:rPr>
        <w:t>ی</w:t>
      </w:r>
      <w:r>
        <w:rPr>
          <w:rtl/>
        </w:rPr>
        <w:t xml:space="preserve"> و جوارح</w:t>
      </w:r>
      <w:r>
        <w:rPr>
          <w:rFonts w:hint="cs"/>
          <w:rtl/>
        </w:rPr>
        <w:t>ی</w:t>
      </w:r>
      <w:r>
        <w:rPr>
          <w:rtl/>
        </w:rPr>
        <w:t xml:space="preserve"> و قلب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ممکن است جزء، شرط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مانع باشد، بود آن شرط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مقوم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آن </w:t>
      </w:r>
      <w:r w:rsidR="00B015F5">
        <w:rPr>
          <w:rtl/>
        </w:rPr>
        <w:t>این‌طور</w:t>
      </w:r>
      <w:r>
        <w:rPr>
          <w:rtl/>
        </w:rPr>
        <w:t xml:space="preserve"> باشد.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روشن است) </w:t>
      </w:r>
    </w:p>
    <w:p w14:paraId="5948CA1C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نکته در مبحث پنجم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نگاه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نمونه‌ها</w:t>
      </w:r>
      <w:r>
        <w:rPr>
          <w:rFonts w:hint="cs"/>
          <w:rtl/>
        </w:rPr>
        <w:t>ی</w:t>
      </w:r>
      <w:r>
        <w:rPr>
          <w:rtl/>
        </w:rPr>
        <w:t xml:space="preserve"> آن را ذکر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14:paraId="587E6A90" w14:textId="77777777" w:rsidR="00CB78A2" w:rsidRDefault="00CB78A2" w:rsidP="00CB78A2">
      <w:pPr>
        <w:pStyle w:val="Heading2"/>
        <w:rPr>
          <w:rtl/>
        </w:rPr>
      </w:pPr>
      <w:bookmarkStart w:id="11" w:name="_Toc240732340"/>
      <w:r>
        <w:rPr>
          <w:rFonts w:hint="eastAsia"/>
          <w:rtl/>
        </w:rPr>
        <w:t>نمونه‌ها</w:t>
      </w:r>
      <w:r>
        <w:rPr>
          <w:rFonts w:hint="cs"/>
          <w:rtl/>
        </w:rPr>
        <w:t>ی</w:t>
      </w:r>
      <w:r>
        <w:rPr>
          <w:rtl/>
        </w:rPr>
        <w:t xml:space="preserve"> عبادات در اقوال</w:t>
      </w:r>
      <w:bookmarkEnd w:id="11"/>
    </w:p>
    <w:p w14:paraId="04CB0C2E" w14:textId="5F46A453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نسبت به اقوال، آن اقوال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عبادات از صلات و جهاد آمده، مشارکت</w:t>
      </w:r>
      <w:r>
        <w:rPr>
          <w:rFonts w:hint="cs"/>
          <w:rtl/>
        </w:rPr>
        <w:t>ی</w:t>
      </w:r>
      <w:r>
        <w:rPr>
          <w:rtl/>
        </w:rPr>
        <w:t xml:space="preserve"> دارد، وجوداً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عدماً جزئا</w:t>
      </w:r>
      <w:r w:rsidR="00B015F5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مهمش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است، حصر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نمونه‌ها</w:t>
      </w:r>
      <w:r>
        <w:rPr>
          <w:rFonts w:hint="cs"/>
          <w:rtl/>
        </w:rPr>
        <w:t>یی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C9EE978" w14:textId="77777777" w:rsidR="00CB78A2" w:rsidRDefault="00CB78A2" w:rsidP="00CB78A2">
      <w:pPr>
        <w:spacing w:after="0"/>
        <w:rPr>
          <w:rtl/>
        </w:rPr>
      </w:pPr>
      <w:r>
        <w:rPr>
          <w:rtl/>
        </w:rPr>
        <w:t xml:space="preserve">۱- قرائت قرآن؛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عبادات شده است که در نماز روشن است. </w:t>
      </w:r>
    </w:p>
    <w:p w14:paraId="776F999A" w14:textId="77777777" w:rsidR="00CB78A2" w:rsidRDefault="00CB78A2" w:rsidP="00CB78A2">
      <w:pPr>
        <w:spacing w:after="0"/>
        <w:rPr>
          <w:rtl/>
        </w:rPr>
      </w:pPr>
      <w:r>
        <w:rPr>
          <w:rtl/>
        </w:rPr>
        <w:t>۲- دعا؛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قرائت قرآن و دعا اذکار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. </w:t>
      </w:r>
    </w:p>
    <w:p w14:paraId="0F649046" w14:textId="77777777" w:rsidR="00CB78A2" w:rsidRDefault="00CB78A2" w:rsidP="00CB78A2">
      <w:pPr>
        <w:spacing w:after="0"/>
        <w:rPr>
          <w:rtl/>
        </w:rPr>
      </w:pPr>
      <w:r>
        <w:rPr>
          <w:rtl/>
        </w:rPr>
        <w:t>۳-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قول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سلام دادن و گفتگو کردن با کس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1FFF937D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نمونه‌ها</w:t>
      </w:r>
      <w:r>
        <w:rPr>
          <w:rFonts w:hint="cs"/>
          <w:rtl/>
        </w:rPr>
        <w:t>ی</w:t>
      </w:r>
      <w:r>
        <w:rPr>
          <w:rtl/>
        </w:rPr>
        <w:t xml:space="preserve"> واضح اقوال وجود</w:t>
      </w:r>
      <w:r>
        <w:rPr>
          <w:rFonts w:hint="cs"/>
          <w:rtl/>
        </w:rPr>
        <w:t>ی</w:t>
      </w:r>
      <w:r>
        <w:rPr>
          <w:rtl/>
        </w:rPr>
        <w:t xml:space="preserve"> است که در عبادات جزئ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طبعاً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اقوال هم که اقوال آدم</w:t>
      </w:r>
      <w:r>
        <w:rPr>
          <w:rFonts w:hint="cs"/>
          <w:rtl/>
        </w:rPr>
        <w:t>ی</w:t>
      </w:r>
      <w:r>
        <w:rPr>
          <w:rtl/>
        </w:rPr>
        <w:t xml:space="preserve"> باشد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مثل نماز، مانع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AC9F5E2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نمونه‌ها</w:t>
      </w:r>
      <w:r>
        <w:rPr>
          <w:rFonts w:hint="cs"/>
          <w:rtl/>
        </w:rPr>
        <w:t>یی</w:t>
      </w:r>
      <w:r>
        <w:rPr>
          <w:rtl/>
        </w:rPr>
        <w:t xml:space="preserve"> از اقوال در مجموعه عبادات است. </w:t>
      </w:r>
    </w:p>
    <w:p w14:paraId="20EA9FEB" w14:textId="77777777" w:rsidR="00CB78A2" w:rsidRDefault="00CB78A2" w:rsidP="003007AE">
      <w:pPr>
        <w:pStyle w:val="Heading2"/>
        <w:rPr>
          <w:rtl/>
        </w:rPr>
      </w:pPr>
      <w:bookmarkStart w:id="12" w:name="_Toc240732341"/>
      <w:r>
        <w:rPr>
          <w:rFonts w:hint="eastAsia"/>
          <w:rtl/>
        </w:rPr>
        <w:t>نمونه‌ها</w:t>
      </w:r>
      <w:r>
        <w:rPr>
          <w:rFonts w:hint="cs"/>
          <w:rtl/>
        </w:rPr>
        <w:t>ی</w:t>
      </w:r>
      <w:r>
        <w:rPr>
          <w:rtl/>
        </w:rPr>
        <w:t xml:space="preserve"> عبادت در اعمال</w:t>
      </w:r>
      <w:bookmarkEnd w:id="12"/>
    </w:p>
    <w:p w14:paraId="6405B26A" w14:textId="44E0E57E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نمونه‌ها</w:t>
      </w:r>
      <w:r>
        <w:rPr>
          <w:rFonts w:hint="cs"/>
          <w:rtl/>
        </w:rPr>
        <w:t>یی</w:t>
      </w:r>
      <w:r>
        <w:rPr>
          <w:rtl/>
        </w:rPr>
        <w:t xml:space="preserve"> از افعال هم روشن است؛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قعود و رکوع و سجود، انتقال از حال</w:t>
      </w:r>
      <w:r>
        <w:rPr>
          <w:rFonts w:hint="cs"/>
          <w:rtl/>
        </w:rPr>
        <w:t>ی</w:t>
      </w:r>
      <w:r>
        <w:rPr>
          <w:rtl/>
        </w:rPr>
        <w:t xml:space="preserve"> به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انتقال جزئ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وقوف،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حرکت، طواف، سع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اعمال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F00121">
        <w:rPr>
          <w:rtl/>
        </w:rPr>
        <w:t>آنچه</w:t>
      </w:r>
      <w:r>
        <w:rPr>
          <w:rtl/>
        </w:rPr>
        <w:t xml:space="preserve"> در خمس و زکات وجود دارد که گاه</w:t>
      </w:r>
      <w:r>
        <w:rPr>
          <w:rFonts w:hint="cs"/>
          <w:rtl/>
        </w:rPr>
        <w:t>ی</w:t>
      </w:r>
      <w:r>
        <w:rPr>
          <w:rtl/>
        </w:rPr>
        <w:t xml:space="preserve"> عمل‌ها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</w:t>
      </w:r>
      <w:r>
        <w:rPr>
          <w:rFonts w:hint="eastAsia"/>
          <w:rtl/>
        </w:rPr>
        <w:t>خت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به نحو خارج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هم حالت اعتبار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499A879D" w14:textId="4700AD41" w:rsidR="00CB78A2" w:rsidRDefault="00CB78A2" w:rsidP="00CB78A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00121">
        <w:rPr>
          <w:rtl/>
        </w:rPr>
        <w:t>آنچه</w:t>
      </w:r>
      <w:r>
        <w:rPr>
          <w:rtl/>
        </w:rPr>
        <w:t xml:space="preserve"> در جهاد است از اعمال</w:t>
      </w:r>
      <w:r>
        <w:rPr>
          <w:rFonts w:hint="cs"/>
          <w:rtl/>
        </w:rPr>
        <w:t>ی</w:t>
      </w:r>
      <w:r>
        <w:rPr>
          <w:rtl/>
        </w:rPr>
        <w:t xml:space="preserve"> که حالت رزم و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و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 جسم</w:t>
      </w:r>
      <w:r>
        <w:rPr>
          <w:rFonts w:hint="cs"/>
          <w:rtl/>
        </w:rPr>
        <w:t>ی</w:t>
      </w:r>
      <w:r>
        <w:rPr>
          <w:rtl/>
        </w:rPr>
        <w:t xml:space="preserve"> و بدن</w:t>
      </w:r>
      <w:r>
        <w:rPr>
          <w:rFonts w:hint="cs"/>
          <w:rtl/>
        </w:rPr>
        <w:t>ی</w:t>
      </w:r>
      <w:r>
        <w:rPr>
          <w:rtl/>
        </w:rPr>
        <w:t xml:space="preserve">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015F5">
        <w:rPr>
          <w:rtl/>
        </w:rPr>
        <w:t>مثلاً</w:t>
      </w:r>
      <w:r>
        <w:rPr>
          <w:rtl/>
        </w:rPr>
        <w:t xml:space="preserve"> حضور در محضر امام زنده،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حضور در مرقد و حرم او،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است که عبادت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48517C95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 نمونه‌ها</w:t>
      </w:r>
      <w:r>
        <w:rPr>
          <w:rFonts w:hint="cs"/>
          <w:rtl/>
        </w:rPr>
        <w:t>یی</w:t>
      </w:r>
      <w:r>
        <w:rPr>
          <w:rtl/>
        </w:rPr>
        <w:t xml:space="preserve"> است از اعمال است. </w:t>
      </w:r>
    </w:p>
    <w:p w14:paraId="79254534" w14:textId="77777777" w:rsidR="00CB78A2" w:rsidRDefault="00CB78A2" w:rsidP="003007AE">
      <w:pPr>
        <w:pStyle w:val="Heading2"/>
        <w:rPr>
          <w:rtl/>
        </w:rPr>
      </w:pPr>
      <w:bookmarkStart w:id="13" w:name="_Toc240732342"/>
      <w:r>
        <w:rPr>
          <w:rFonts w:hint="eastAsia"/>
          <w:rtl/>
        </w:rPr>
        <w:t>نمونه‌ها</w:t>
      </w:r>
      <w:r>
        <w:rPr>
          <w:rFonts w:hint="cs"/>
          <w:rtl/>
        </w:rPr>
        <w:t>ی</w:t>
      </w:r>
      <w:r>
        <w:rPr>
          <w:rtl/>
        </w:rPr>
        <w:t xml:space="preserve"> عبادت در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13"/>
    </w:p>
    <w:p w14:paraId="25DCDD5E" w14:textId="20A470CE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عنصر سوم که عنصر محور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نمونه‌ها</w:t>
      </w:r>
      <w:r>
        <w:rPr>
          <w:rFonts w:hint="cs"/>
          <w:rtl/>
        </w:rPr>
        <w:t>یی</w:t>
      </w:r>
      <w:r>
        <w:rPr>
          <w:rtl/>
        </w:rPr>
        <w:t xml:space="preserve"> از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عمده </w:t>
      </w:r>
      <w:r w:rsidR="00F00121">
        <w:rPr>
          <w:rtl/>
        </w:rPr>
        <w:t>آنجا</w:t>
      </w:r>
      <w:r>
        <w:rPr>
          <w:rtl/>
        </w:rPr>
        <w:t xml:space="preserve"> همان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زه‌ا</w:t>
      </w:r>
      <w:r>
        <w:rPr>
          <w:rFonts w:hint="cs"/>
          <w:rtl/>
        </w:rPr>
        <w:t>ی</w:t>
      </w:r>
      <w:r>
        <w:rPr>
          <w:rtl/>
        </w:rPr>
        <w:t xml:space="preserve"> است که به عنوان جزء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وابسته به معرفت است، به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خشوع قلب</w:t>
      </w:r>
      <w:r>
        <w:rPr>
          <w:rFonts w:hint="cs"/>
          <w:rtl/>
        </w:rPr>
        <w:t>ی</w:t>
      </w:r>
      <w:r>
        <w:rPr>
          <w:rtl/>
        </w:rPr>
        <w:t xml:space="preserve"> است و بعض</w:t>
      </w:r>
      <w:r>
        <w:rPr>
          <w:rFonts w:hint="cs"/>
          <w:rtl/>
        </w:rPr>
        <w:t>ی</w:t>
      </w:r>
      <w:r>
        <w:rPr>
          <w:rtl/>
        </w:rPr>
        <w:t xml:space="preserve"> از احوال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آن‌ها جزئ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جزء مقدمات آن جزء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25253432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نمونه‌ها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عنصر اصل</w:t>
      </w:r>
      <w:r>
        <w:rPr>
          <w:rFonts w:hint="cs"/>
          <w:rtl/>
        </w:rPr>
        <w:t>ی</w:t>
      </w:r>
      <w:r>
        <w:rPr>
          <w:rtl/>
        </w:rPr>
        <w:t xml:space="preserve"> در عبادات است. </w:t>
      </w:r>
    </w:p>
    <w:p w14:paraId="1F501BDC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نکته که اصل مسئله آن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فعل و قول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عمل قلب</w:t>
      </w:r>
      <w:r>
        <w:rPr>
          <w:rFonts w:hint="cs"/>
          <w:rtl/>
        </w:rPr>
        <w:t>ی</w:t>
      </w:r>
      <w:r>
        <w:rPr>
          <w:rtl/>
        </w:rPr>
        <w:t xml:space="preserve"> بود. </w:t>
      </w:r>
    </w:p>
    <w:p w14:paraId="5F499B84" w14:textId="77777777" w:rsidR="00CB78A2" w:rsidRDefault="00CB78A2" w:rsidP="003007AE">
      <w:pPr>
        <w:pStyle w:val="Heading1"/>
        <w:rPr>
          <w:rtl/>
        </w:rPr>
      </w:pPr>
      <w:bookmarkStart w:id="14" w:name="_Toc240732343"/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عبادات</w:t>
      </w:r>
      <w:bookmarkEnd w:id="14"/>
    </w:p>
    <w:p w14:paraId="25DFF391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عبادات افکنده شد،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پنجم، عبادات چند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نکته کل</w:t>
      </w:r>
      <w:r>
        <w:rPr>
          <w:rFonts w:hint="cs"/>
          <w:rtl/>
        </w:rPr>
        <w:t>ی</w:t>
      </w:r>
      <w:r>
        <w:rPr>
          <w:rtl/>
        </w:rPr>
        <w:t xml:space="preserve"> است که عل</w:t>
      </w:r>
      <w:r>
        <w:rPr>
          <w:rFonts w:hint="cs"/>
          <w:rtl/>
        </w:rPr>
        <w:t>ی</w:t>
      </w:r>
      <w:r>
        <w:rPr>
          <w:rtl/>
        </w:rPr>
        <w:t xml:space="preserve"> المبناء و قاعده عام،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اغلب در عبادت است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وجود دارد؛ </w:t>
      </w:r>
    </w:p>
    <w:p w14:paraId="1B8FC8A3" w14:textId="77777777" w:rsidR="00CB78A2" w:rsidRDefault="00CB78A2" w:rsidP="003007AE">
      <w:pPr>
        <w:pStyle w:val="Heading2"/>
        <w:rPr>
          <w:rtl/>
        </w:rPr>
      </w:pPr>
      <w:bookmarkStart w:id="15" w:name="_Toc240732344"/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اول</w:t>
      </w:r>
      <w:bookmarkEnd w:id="15"/>
    </w:p>
    <w:p w14:paraId="7610C936" w14:textId="3FA6DA04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عبادات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بس</w:t>
      </w:r>
      <w:r>
        <w:rPr>
          <w:rFonts w:hint="cs"/>
          <w:rtl/>
        </w:rPr>
        <w:t>ی</w:t>
      </w:r>
      <w:r>
        <w:rPr>
          <w:rFonts w:hint="eastAsia"/>
          <w:rtl/>
        </w:rPr>
        <w:t>طه</w:t>
      </w:r>
      <w:r>
        <w:rPr>
          <w:rtl/>
        </w:rPr>
        <w:t xml:space="preserve"> و مرکبه، </w:t>
      </w:r>
      <w:r w:rsidR="00F00121">
        <w:rPr>
          <w:rtl/>
        </w:rPr>
        <w:t>علی‌رغم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الاغلب،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هم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015F5">
        <w:rPr>
          <w:rtl/>
        </w:rPr>
        <w:t>مثلاً</w:t>
      </w:r>
      <w:r>
        <w:rPr>
          <w:rtl/>
        </w:rPr>
        <w:t xml:space="preserve"> خود تفکر به عنوان عبادت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 w:rsidR="00F00121">
        <w:rPr>
          <w:rtl/>
        </w:rPr>
        <w:t>مخصوصاً</w:t>
      </w:r>
      <w:r>
        <w:rPr>
          <w:rtl/>
        </w:rPr>
        <w:t xml:space="preserve"> در مستحبات، در واجبات </w:t>
      </w:r>
      <w:r w:rsidR="00F00121">
        <w:rPr>
          <w:rtl/>
        </w:rPr>
        <w:t>این‌جور</w:t>
      </w:r>
      <w:r>
        <w:rPr>
          <w:rtl/>
        </w:rPr>
        <w:t xml:space="preserve"> بساطت محضه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اما در مستحبات اگر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به خد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تفکر در خلق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وجود خداوند با آن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که وجود دارد، عبادت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 w:rsidR="00F00121">
        <w:rPr>
          <w:rtl/>
        </w:rPr>
        <w:t>تقریباً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البته بساطت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قلب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مستحب شده است. </w:t>
      </w:r>
    </w:p>
    <w:p w14:paraId="7D041F10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الاغلب ما در واجبات مواجه با آن قسم دوم مرکب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اشاره شد. </w:t>
      </w:r>
    </w:p>
    <w:p w14:paraId="2228B229" w14:textId="32360AE0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مرکبات هم ذات مراتب است، از ترک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جمع و جور، </w:t>
      </w:r>
      <w:r w:rsidR="00B015F5">
        <w:rPr>
          <w:rtl/>
        </w:rPr>
        <w:t>مثلاً</w:t>
      </w:r>
      <w:r>
        <w:rPr>
          <w:rtl/>
        </w:rPr>
        <w:t xml:space="preserve"> در صوم،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جمع و جور</w:t>
      </w:r>
      <w:r>
        <w:rPr>
          <w:rFonts w:hint="cs"/>
          <w:rtl/>
        </w:rPr>
        <w:t>ی</w:t>
      </w:r>
      <w:r>
        <w:rPr>
          <w:rtl/>
        </w:rPr>
        <w:t xml:space="preserve"> است، در امر مرکب، مثل قلب</w:t>
      </w:r>
      <w:r>
        <w:rPr>
          <w:rFonts w:hint="cs"/>
          <w:rtl/>
        </w:rPr>
        <w:t>ی</w:t>
      </w:r>
      <w:r>
        <w:rPr>
          <w:rtl/>
        </w:rPr>
        <w:t xml:space="preserve"> مرکب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خمس و زکات آن پرداخت</w:t>
      </w:r>
      <w:r>
        <w:rPr>
          <w:rFonts w:hint="cs"/>
          <w:rtl/>
        </w:rPr>
        <w:t>ی</w:t>
      </w:r>
      <w:r>
        <w:rPr>
          <w:rtl/>
        </w:rPr>
        <w:t xml:space="preserve"> که به نحو خارج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</w:t>
      </w:r>
    </w:p>
    <w:p w14:paraId="0E47806D" w14:textId="25EF3F3E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عبادات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هم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که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مثل صوم که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تروک است تا ترک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Fonts w:hint="cs"/>
          <w:rtl/>
        </w:rPr>
        <w:t>ی</w:t>
      </w:r>
      <w:r>
        <w:rPr>
          <w:rtl/>
        </w:rPr>
        <w:t xml:space="preserve"> مثل </w:t>
      </w:r>
      <w:r w:rsidR="00F00121">
        <w:rPr>
          <w:rtl/>
        </w:rPr>
        <w:t>آنچه</w:t>
      </w:r>
      <w:r>
        <w:rPr>
          <w:rtl/>
        </w:rPr>
        <w:t xml:space="preserve"> در نماز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وجود دارد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همان باشد که در حج است که حج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چند ضلع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متنوع و متع</w:t>
      </w:r>
      <w:r>
        <w:rPr>
          <w:rFonts w:hint="eastAsia"/>
          <w:rtl/>
        </w:rPr>
        <w:t>دد</w:t>
      </w:r>
      <w:r>
        <w:rPr>
          <w:rtl/>
        </w:rPr>
        <w:t xml:space="preserve"> دارد. </w:t>
      </w:r>
    </w:p>
    <w:p w14:paraId="68168B8B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مستحبات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بساطت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مراتب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وجود دارد. </w:t>
      </w:r>
    </w:p>
    <w:p w14:paraId="43F44B4E" w14:textId="55920E9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همه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ن‌ها</w:t>
      </w:r>
      <w:r>
        <w:rPr>
          <w:rtl/>
        </w:rPr>
        <w:t xml:space="preserve"> </w:t>
      </w:r>
      <w:r w:rsidR="00B015F5">
        <w:rPr>
          <w:rtl/>
        </w:rPr>
        <w:t>این‌طور</w:t>
      </w:r>
      <w:r>
        <w:rPr>
          <w:rFonts w:hint="eastAsia"/>
          <w:rtl/>
        </w:rPr>
        <w:t>،</w:t>
      </w:r>
      <w:r>
        <w:rPr>
          <w:rtl/>
        </w:rPr>
        <w:t xml:space="preserve"> در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از لحاظ بساطت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وجود دارد 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الاغلب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معجون فعلٌ و قولٌ و حال است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نظم خاص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موجب تقرب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آن نظم خاص که بعد بحث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حالت تعبد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نظم و چ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 نه. </w:t>
      </w:r>
    </w:p>
    <w:p w14:paraId="0DF9DA30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عبادات در اسلام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سه ضلع</w:t>
      </w:r>
      <w:r>
        <w:rPr>
          <w:rFonts w:hint="cs"/>
          <w:rtl/>
        </w:rPr>
        <w:t>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نوع چ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  <w:r>
        <w:rPr>
          <w:rFonts w:hint="cs"/>
          <w:rtl/>
        </w:rPr>
        <w:t>ی</w:t>
      </w:r>
      <w:r>
        <w:rPr>
          <w:rtl/>
        </w:rPr>
        <w:t xml:space="preserve"> که دارد، مقدار</w:t>
      </w:r>
      <w:r>
        <w:rPr>
          <w:rFonts w:hint="cs"/>
          <w:rtl/>
        </w:rPr>
        <w:t>ی</w:t>
      </w:r>
      <w:r>
        <w:rPr>
          <w:rtl/>
        </w:rPr>
        <w:t xml:space="preserve"> در موارد</w:t>
      </w:r>
      <w:r>
        <w:rPr>
          <w:rFonts w:hint="cs"/>
          <w:rtl/>
        </w:rPr>
        <w:t>ی</w:t>
      </w:r>
      <w:r>
        <w:rPr>
          <w:rtl/>
        </w:rPr>
        <w:t xml:space="preserve"> عقل به ساحت آن دست دارد، اما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  <w:r>
        <w:rPr>
          <w:rtl/>
        </w:rPr>
        <w:t xml:space="preserve"> 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عقل ما به شکل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همه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راه ندارد. </w:t>
      </w:r>
    </w:p>
    <w:p w14:paraId="453417AA" w14:textId="6417B72B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 w:rsidR="00F00121">
        <w:rPr>
          <w:rtl/>
        </w:rPr>
        <w:t>قطعاً</w:t>
      </w:r>
      <w:r>
        <w:rPr>
          <w:rtl/>
        </w:rPr>
        <w:t xml:space="preserve"> مصلحت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واقع</w:t>
      </w:r>
      <w:r>
        <w:rPr>
          <w:rFonts w:hint="cs"/>
          <w:rtl/>
        </w:rPr>
        <w:t>ی</w:t>
      </w:r>
      <w:r>
        <w:rPr>
          <w:rtl/>
        </w:rPr>
        <w:t xml:space="preserve"> و نفس الامر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معجون کردن و نظام دادن و چ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عناصر سه‌گانه فعلٌ و قولٌ و حال، وجود دارد که در تقرب ال</w:t>
      </w:r>
      <w:r>
        <w:rPr>
          <w:rFonts w:hint="cs"/>
          <w:rtl/>
        </w:rPr>
        <w:t>ی</w:t>
      </w:r>
      <w:r>
        <w:rPr>
          <w:rtl/>
        </w:rPr>
        <w:t xml:space="preserve"> الله </w:t>
      </w:r>
      <w:r w:rsidR="00F00121">
        <w:rPr>
          <w:rtl/>
        </w:rPr>
        <w:t>مؤثر</w:t>
      </w:r>
      <w:r>
        <w:rPr>
          <w:rtl/>
        </w:rPr>
        <w:t xml:space="preserve"> است. </w:t>
      </w:r>
    </w:p>
    <w:p w14:paraId="7A7C9F62" w14:textId="73F600C1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تعبد</w:t>
      </w:r>
      <w:r>
        <w:rPr>
          <w:rFonts w:hint="cs"/>
          <w:rtl/>
        </w:rPr>
        <w:t>ی</w:t>
      </w:r>
      <w:r>
        <w:rPr>
          <w:rtl/>
        </w:rPr>
        <w:t xml:space="preserve"> بودن را بعد بحث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کرد، اما </w:t>
      </w:r>
      <w:r w:rsidR="00F00121">
        <w:rPr>
          <w:rtl/>
        </w:rPr>
        <w:t>اجمالاً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 تعبد</w:t>
      </w:r>
      <w:r>
        <w:rPr>
          <w:rFonts w:hint="cs"/>
          <w:rtl/>
        </w:rPr>
        <w:t>ی</w:t>
      </w:r>
      <w:r>
        <w:rPr>
          <w:rtl/>
        </w:rPr>
        <w:t xml:space="preserve"> بودن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مراتب دارد؛ در جهاد تعبد</w:t>
      </w:r>
      <w:r>
        <w:rPr>
          <w:rFonts w:hint="cs"/>
          <w:rtl/>
        </w:rPr>
        <w:t>ی</w:t>
      </w:r>
      <w:r>
        <w:rPr>
          <w:rtl/>
        </w:rPr>
        <w:t xml:space="preserve"> بودن آن، بحث‌ها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جهاد است که دنبال چه هدف</w:t>
      </w:r>
      <w:r>
        <w:rPr>
          <w:rFonts w:hint="cs"/>
          <w:rtl/>
        </w:rPr>
        <w:t>ی</w:t>
      </w:r>
      <w:r>
        <w:rPr>
          <w:rtl/>
        </w:rPr>
        <w:t xml:space="preserve"> است، برا</w:t>
      </w:r>
      <w:r>
        <w:rPr>
          <w:rFonts w:hint="cs"/>
          <w:rtl/>
        </w:rPr>
        <w:t>ی</w:t>
      </w:r>
      <w:r>
        <w:rPr>
          <w:rtl/>
        </w:rPr>
        <w:t xml:space="preserve"> چه غرض</w:t>
      </w:r>
      <w:r>
        <w:rPr>
          <w:rFonts w:hint="cs"/>
          <w:rtl/>
        </w:rPr>
        <w:t>ی</w:t>
      </w:r>
      <w:r>
        <w:rPr>
          <w:rtl/>
        </w:rPr>
        <w:t xml:space="preserve">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جهاد،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کم است،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اصل جهاد، حضور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 xml:space="preserve"> و ورود در کارزار و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است در شکل‌ها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که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وجود دارد. </w:t>
      </w:r>
    </w:p>
    <w:p w14:paraId="19FB6F82" w14:textId="5C4833C2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دفاع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باشد، خاص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در جهاد </w:t>
      </w:r>
      <w:r w:rsidR="00F00121">
        <w:rPr>
          <w:rtl/>
        </w:rPr>
        <w:t>این‌جور</w:t>
      </w:r>
      <w:r>
        <w:rPr>
          <w:rtl/>
        </w:rPr>
        <w:t xml:space="preserve"> است، آنجا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00121">
        <w:rPr>
          <w:rtl/>
        </w:rPr>
        <w:t>کم‌رنگ</w:t>
      </w:r>
      <w:r>
        <w:rPr>
          <w:rtl/>
        </w:rPr>
        <w:t xml:space="preserve"> است معلوم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واقع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است که عقل عرف</w:t>
      </w:r>
      <w:r>
        <w:rPr>
          <w:rFonts w:hint="cs"/>
          <w:rtl/>
        </w:rPr>
        <w:t>ی</w:t>
      </w:r>
      <w:r>
        <w:rPr>
          <w:rtl/>
        </w:rPr>
        <w:t xml:space="preserve"> هم آن را درک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5DF1A046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ممکن است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در نماز و حج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وفور دارد. </w:t>
      </w:r>
    </w:p>
    <w:p w14:paraId="199E734D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عبادات هم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دارد و هم تعبد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بودن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دارد. </w:t>
      </w:r>
    </w:p>
    <w:p w14:paraId="6EBA0A97" w14:textId="6F8A63F4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عبادات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دارد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دارد؛ تعبد</w:t>
      </w:r>
      <w:r>
        <w:rPr>
          <w:rFonts w:hint="cs"/>
          <w:rtl/>
        </w:rPr>
        <w:t>ی</w:t>
      </w:r>
      <w:r>
        <w:rPr>
          <w:rtl/>
        </w:rPr>
        <w:t xml:space="preserve">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است، عمده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مسائل در آن نکته‌ا</w:t>
      </w:r>
      <w:r>
        <w:rPr>
          <w:rFonts w:hint="cs"/>
          <w:rtl/>
        </w:rPr>
        <w:t>ی</w:t>
      </w:r>
      <w:r>
        <w:rPr>
          <w:rtl/>
        </w:rPr>
        <w:t xml:space="preserve"> است که در عمل ما را به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اما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آن فلسفه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مسئله </w:t>
      </w:r>
      <w:r w:rsidR="00B015F5">
        <w:rPr>
          <w:rtl/>
        </w:rPr>
        <w:t>غالباً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که عقل هم به راحت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آن را به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. </w:t>
      </w:r>
    </w:p>
    <w:p w14:paraId="723536D7" w14:textId="61F5D15F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جهاد و خمس و زکات،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ابعاد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واضح‌تر است، در صلات و حج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ابعاد تعبد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ع‌تر</w:t>
      </w:r>
      <w:r>
        <w:rPr>
          <w:rtl/>
        </w:rPr>
        <w:t xml:space="preserve"> است و البته </w:t>
      </w:r>
      <w:r w:rsidR="00B015F5">
        <w:rPr>
          <w:rtl/>
        </w:rPr>
        <w:t>همان‌طور</w:t>
      </w:r>
      <w:r>
        <w:rPr>
          <w:rtl/>
        </w:rPr>
        <w:t xml:space="preserve"> که اشاره کردم ابعاد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درج شده است که به سادگ</w:t>
      </w:r>
      <w:r>
        <w:rPr>
          <w:rFonts w:hint="cs"/>
          <w:rtl/>
        </w:rPr>
        <w:t>ی</w:t>
      </w:r>
      <w:r>
        <w:rPr>
          <w:rtl/>
        </w:rPr>
        <w:t xml:space="preserve"> هم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آن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بکند در ساحت‌ها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. </w:t>
      </w:r>
    </w:p>
    <w:p w14:paraId="7E85DD33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مبحث است که با نگاه کل</w:t>
      </w:r>
      <w:r>
        <w:rPr>
          <w:rFonts w:hint="cs"/>
          <w:rtl/>
        </w:rPr>
        <w:t>ی</w:t>
      </w:r>
      <w:r>
        <w:rPr>
          <w:rtl/>
        </w:rPr>
        <w:t xml:space="preserve"> و نکته‌ها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که داشت. </w:t>
      </w:r>
    </w:p>
    <w:p w14:paraId="7083DA8C" w14:textId="77777777" w:rsidR="00CB78A2" w:rsidRDefault="00CB78A2" w:rsidP="003007AE">
      <w:pPr>
        <w:pStyle w:val="Heading1"/>
        <w:rPr>
          <w:rtl/>
        </w:rPr>
      </w:pPr>
      <w:bookmarkStart w:id="16" w:name="_Toc240732345"/>
      <w:r>
        <w:rPr>
          <w:rFonts w:hint="eastAsia"/>
          <w:rtl/>
        </w:rPr>
        <w:t>مبحث</w:t>
      </w:r>
      <w:r>
        <w:rPr>
          <w:rtl/>
        </w:rPr>
        <w:t xml:space="preserve"> ششم</w:t>
      </w:r>
      <w:bookmarkEnd w:id="16"/>
    </w:p>
    <w:p w14:paraId="0D6411CB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موضوع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ظهر و بطن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عبادت دارا</w:t>
      </w:r>
      <w:r>
        <w:rPr>
          <w:rFonts w:hint="cs"/>
          <w:rtl/>
        </w:rPr>
        <w:t>ی</w:t>
      </w:r>
      <w:r>
        <w:rPr>
          <w:rtl/>
        </w:rPr>
        <w:t xml:space="preserve"> مراتب و مدارج و مراق</w:t>
      </w:r>
      <w:r>
        <w:rPr>
          <w:rFonts w:hint="cs"/>
          <w:rtl/>
        </w:rPr>
        <w:t>ی</w:t>
      </w:r>
      <w:r>
        <w:rPr>
          <w:rtl/>
        </w:rPr>
        <w:t xml:space="preserve"> است، مراتب دارد</w:t>
      </w:r>
    </w:p>
    <w:p w14:paraId="530B3FA2" w14:textId="77777777" w:rsidR="00CB78A2" w:rsidRDefault="00CB78A2" w:rsidP="003007AE">
      <w:pPr>
        <w:pStyle w:val="Heading1"/>
        <w:rPr>
          <w:rtl/>
        </w:rPr>
      </w:pPr>
      <w:bookmarkStart w:id="17" w:name="_Toc240732346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مسئله</w:t>
      </w:r>
      <w:bookmarkEnd w:id="17"/>
    </w:p>
    <w:p w14:paraId="71950E1A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یی</w:t>
      </w:r>
      <w:r>
        <w:rPr>
          <w:rtl/>
        </w:rPr>
        <w:t xml:space="preserve"> که توسط انسان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درجه‌بند</w:t>
      </w:r>
      <w:r>
        <w:rPr>
          <w:rFonts w:hint="cs"/>
          <w:rtl/>
        </w:rPr>
        <w:t>ی</w:t>
      </w:r>
      <w:r>
        <w:rPr>
          <w:rtl/>
        </w:rPr>
        <w:t xml:space="preserve"> و مرتبه‌بند</w:t>
      </w:r>
      <w:r>
        <w:rPr>
          <w:rFonts w:hint="cs"/>
          <w:rtl/>
        </w:rPr>
        <w:t>ی</w:t>
      </w:r>
      <w:r>
        <w:rPr>
          <w:rtl/>
        </w:rPr>
        <w:t xml:space="preserve"> در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برجسته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افعال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معدود و محدود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7E4AFCFE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غالب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و افعال به خصوص در ساحت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ظهر و بطن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دارد؛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اول، دوم، سوم و بر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ظهر و بطن و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مراتب و مدارج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1DD89EBA" w14:textId="03874706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مقوله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متنوع و </w:t>
      </w:r>
      <w:r w:rsidR="00F00121">
        <w:rPr>
          <w:rtl/>
        </w:rPr>
        <w:t>درهم‌تنیده</w:t>
      </w:r>
      <w:r>
        <w:rPr>
          <w:rtl/>
        </w:rPr>
        <w:t xml:space="preserve"> و داشتن مراتب و مدارج، گاه</w:t>
      </w:r>
      <w:r>
        <w:rPr>
          <w:rFonts w:hint="cs"/>
          <w:rtl/>
        </w:rPr>
        <w:t>ی</w:t>
      </w:r>
      <w:r>
        <w:rPr>
          <w:rtl/>
        </w:rPr>
        <w:t xml:space="preserve"> در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نفس الامر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هر چه موجود از سعه بالاتر، رتبه بالاتر، قدرت و قوه بالاتر برخوردار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ظاهر و باطن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A4E0231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نظام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لذا به هست</w:t>
      </w:r>
      <w:r>
        <w:rPr>
          <w:rFonts w:hint="cs"/>
          <w:rtl/>
        </w:rPr>
        <w:t>ی</w:t>
      </w:r>
      <w:r>
        <w:rPr>
          <w:rtl/>
        </w:rPr>
        <w:t xml:space="preserve"> مطلق که برس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آن کمال مطلق، هست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آنجا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عمق آن هر چه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آن در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 </w:t>
      </w:r>
    </w:p>
    <w:p w14:paraId="3DB6C341" w14:textId="0E6ED53D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هر چه در رتبه وجود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شئ بالاتر و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</w:t>
      </w:r>
      <w:r>
        <w:rPr>
          <w:rtl/>
        </w:rPr>
        <w:t xml:space="preserve"> باشد در </w:t>
      </w:r>
      <w:r w:rsidR="00F00121">
        <w:rPr>
          <w:rtl/>
        </w:rPr>
        <w:t>سلسله‌مراتب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ظهر</w:t>
      </w:r>
      <w:r>
        <w:rPr>
          <w:rFonts w:hint="cs"/>
          <w:rtl/>
        </w:rPr>
        <w:t>ی</w:t>
      </w:r>
      <w:r>
        <w:rPr>
          <w:rtl/>
        </w:rPr>
        <w:t xml:space="preserve"> دارد و بطون</w:t>
      </w:r>
      <w:r>
        <w:rPr>
          <w:rFonts w:hint="cs"/>
          <w:rtl/>
        </w:rPr>
        <w:t>ی</w:t>
      </w:r>
      <w:r>
        <w:rPr>
          <w:rtl/>
        </w:rPr>
        <w:t xml:space="preserve"> دارد و تا سطوح 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>. هر چه وجود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ط‌تر</w:t>
      </w:r>
      <w:r>
        <w:rPr>
          <w:rtl/>
        </w:rPr>
        <w:t xml:space="preserve"> بشود بواطن آن کمتر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76D69F5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بطن در آن نباشد، نباشد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>. حالا بس</w:t>
      </w:r>
      <w:r>
        <w:rPr>
          <w:rFonts w:hint="cs"/>
          <w:rtl/>
        </w:rPr>
        <w:t>ی</w:t>
      </w:r>
      <w:r>
        <w:rPr>
          <w:rFonts w:hint="eastAsia"/>
          <w:rtl/>
        </w:rPr>
        <w:t>ط‌ها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هم برسد، حت</w:t>
      </w:r>
      <w:r>
        <w:rPr>
          <w:rFonts w:hint="cs"/>
          <w:rtl/>
        </w:rPr>
        <w:t>ی</w:t>
      </w:r>
      <w:r>
        <w:rPr>
          <w:rtl/>
        </w:rPr>
        <w:t xml:space="preserve"> به اتم برسد، باز هم ظهر و بطن دارد، تا به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برسد که ظهر و بطن نداشته باشد. </w:t>
      </w:r>
    </w:p>
    <w:p w14:paraId="2B86B193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 طرف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وجود دارد که همه بطن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چه در آن حارة العقول، عقل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به خاطر اضلاع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اعماق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ظهر و بطن در نظام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</w:p>
    <w:p w14:paraId="69571883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نظام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قصه وجود دارد،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قالب وح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قرآن در اوج آن است؛ ان للقران ظهراً و بطنا و بطون سبعه و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ذکر شده است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اعداد هم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مبالغه باشد، چون قرآن تجل</w:t>
      </w:r>
      <w:r>
        <w:rPr>
          <w:rFonts w:hint="cs"/>
          <w:rtl/>
        </w:rPr>
        <w:t>ی</w:t>
      </w:r>
      <w:r>
        <w:rPr>
          <w:rtl/>
        </w:rPr>
        <w:t xml:space="preserve"> علم خداست و بطن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به علم خدا متصل است. </w:t>
      </w:r>
    </w:p>
    <w:p w14:paraId="4D5437B3" w14:textId="4161AC9D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ظهر و بطن</w:t>
      </w:r>
      <w:r>
        <w:rPr>
          <w:rFonts w:hint="cs"/>
          <w:rtl/>
        </w:rPr>
        <w:t>ی</w:t>
      </w:r>
      <w:r>
        <w:rPr>
          <w:rtl/>
        </w:rPr>
        <w:t xml:space="preserve"> است که در نظام وح</w:t>
      </w:r>
      <w:r>
        <w:rPr>
          <w:rFonts w:hint="cs"/>
          <w:rtl/>
        </w:rPr>
        <w:t>ی</w:t>
      </w:r>
      <w:r>
        <w:rPr>
          <w:rtl/>
        </w:rPr>
        <w:t xml:space="preserve"> و صحف و کتب وجود دارد </w:t>
      </w:r>
      <w:r w:rsidR="00B015F5">
        <w:rPr>
          <w:rtl/>
        </w:rPr>
        <w:t>همان‌طور</w:t>
      </w:r>
      <w:r>
        <w:rPr>
          <w:rtl/>
        </w:rPr>
        <w:t xml:space="preserve"> که در وجود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صلوات الله و 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ائمه 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00121">
        <w:rPr>
          <w:rtl/>
        </w:rPr>
        <w:t>علیهم‌السلام</w:t>
      </w:r>
      <w:r>
        <w:rPr>
          <w:rtl/>
        </w:rPr>
        <w:t xml:space="preserve"> هم ظهر و بطن است</w:t>
      </w:r>
    </w:p>
    <w:p w14:paraId="32E9AD43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انسان‌ها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ظهر و بطن وجود دارد منته</w:t>
      </w:r>
      <w:r>
        <w:rPr>
          <w:rFonts w:hint="cs"/>
          <w:rtl/>
        </w:rPr>
        <w:t>ی</w:t>
      </w:r>
      <w:r>
        <w:rPr>
          <w:rtl/>
        </w:rPr>
        <w:t xml:space="preserve"> آنجا آن بطون توسعه دارد. </w:t>
      </w:r>
    </w:p>
    <w:p w14:paraId="49A8B802" w14:textId="37FFEBE6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نظام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 w:rsidR="00F00121">
        <w:rPr>
          <w:rtl/>
        </w:rPr>
        <w:t>این‌جور</w:t>
      </w:r>
      <w:r>
        <w:rPr>
          <w:rtl/>
        </w:rPr>
        <w:t xml:space="preserve"> وجود دارد. </w:t>
      </w:r>
    </w:p>
    <w:p w14:paraId="68A8084E" w14:textId="23850CB9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در نگاه کل</w:t>
      </w:r>
      <w:r>
        <w:rPr>
          <w:rFonts w:hint="cs"/>
          <w:rtl/>
        </w:rPr>
        <w:t>ی</w:t>
      </w:r>
      <w:r>
        <w:rPr>
          <w:rtl/>
        </w:rPr>
        <w:t xml:space="preserve"> در افعال و اقوال انسان‌ها هم وجود دارد، افعال و اقوال هم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دارد اما وقت</w:t>
      </w:r>
      <w:r>
        <w:rPr>
          <w:rFonts w:hint="cs"/>
          <w:rtl/>
        </w:rPr>
        <w:t>ی</w:t>
      </w:r>
      <w:r>
        <w:rPr>
          <w:rtl/>
        </w:rPr>
        <w:t xml:space="preserve"> به عبادات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ظهر و بطن و بواطن و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متنوع در عبادات هم </w:t>
      </w:r>
      <w:r w:rsidR="00F00121">
        <w:rPr>
          <w:rtl/>
        </w:rPr>
        <w:t>کاملاً</w:t>
      </w:r>
      <w:r>
        <w:rPr>
          <w:rtl/>
        </w:rPr>
        <w:t xml:space="preserve"> وجود دارد. </w:t>
      </w:r>
    </w:p>
    <w:p w14:paraId="1153818A" w14:textId="65E65EDD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بواطن و بطون در عبادات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است </w:t>
      </w:r>
      <w:r w:rsidR="00B015F5">
        <w:rPr>
          <w:rtl/>
        </w:rPr>
        <w:t>همان‌طور</w:t>
      </w:r>
      <w:r>
        <w:rPr>
          <w:rtl/>
        </w:rPr>
        <w:t xml:space="preserve"> که بطن داشتن و به تبع آن مراتب و مدارج داشتن در آن جلوه‌ها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سراغ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عبادات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قانون واقع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tl/>
        </w:rPr>
        <w:t xml:space="preserve"> کرده است. اعمال عباد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مراتب و درجات و بواطن و ظهر و بطن است. </w:t>
      </w:r>
    </w:p>
    <w:p w14:paraId="4B9D3F82" w14:textId="0A812FA1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اساس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ظهر و بطن دارد و مراتب و مدارج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وستگ</w:t>
      </w:r>
      <w:r>
        <w:rPr>
          <w:rFonts w:hint="cs"/>
          <w:rtl/>
        </w:rPr>
        <w:t>ی</w:t>
      </w:r>
      <w:r>
        <w:rPr>
          <w:rtl/>
        </w:rPr>
        <w:t xml:space="preserve"> به هم دارند و به نحو</w:t>
      </w:r>
      <w:r>
        <w:rPr>
          <w:rFonts w:hint="cs"/>
          <w:rtl/>
        </w:rPr>
        <w:t>ی</w:t>
      </w:r>
      <w:r>
        <w:rPr>
          <w:rtl/>
        </w:rPr>
        <w:t xml:space="preserve"> در عبادات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تقدم و </w:t>
      </w:r>
      <w:r w:rsidR="00F00121">
        <w:rPr>
          <w:rtl/>
        </w:rPr>
        <w:t>تأخر</w:t>
      </w:r>
      <w:r>
        <w:rPr>
          <w:rtl/>
        </w:rPr>
        <w:t xml:space="preserve"> بر هم دارند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وستگ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به هم دارند و عبور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 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 xml:space="preserve">. </w:t>
      </w:r>
    </w:p>
    <w:p w14:paraId="6A9A36CA" w14:textId="77777777" w:rsidR="00CB78A2" w:rsidRPr="003007AE" w:rsidRDefault="00CB78A2" w:rsidP="00CB78A2">
      <w:pPr>
        <w:spacing w:after="0"/>
        <w:rPr>
          <w:rStyle w:val="Heading1Char"/>
          <w:rtl/>
        </w:rPr>
      </w:pPr>
      <w:bookmarkStart w:id="18" w:name="_Toc240732347"/>
      <w:r w:rsidRPr="003007AE">
        <w:rPr>
          <w:rStyle w:val="Heading1Char"/>
          <w:rFonts w:hint="eastAsia"/>
          <w:rtl/>
        </w:rPr>
        <w:t>نکته</w:t>
      </w:r>
      <w:r w:rsidRPr="003007AE">
        <w:rPr>
          <w:rStyle w:val="Heading1Char"/>
          <w:rtl/>
        </w:rPr>
        <w:t xml:space="preserve"> سوم</w:t>
      </w:r>
      <w:bookmarkEnd w:id="18"/>
    </w:p>
    <w:p w14:paraId="3934D80C" w14:textId="1EE8A4B3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حاکم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آن شکل اول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 اما آن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و مسلسل بطون</w:t>
      </w:r>
      <w:r>
        <w:rPr>
          <w:rFonts w:hint="cs"/>
          <w:rtl/>
        </w:rPr>
        <w:t>ی</w:t>
      </w:r>
      <w:r>
        <w:rPr>
          <w:rtl/>
        </w:rPr>
        <w:t xml:space="preserve"> که آنجا وجود دارد ممکن است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الان بطن است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و مشاهده کرد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برا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آشکار 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00121">
        <w:rPr>
          <w:rtl/>
        </w:rPr>
        <w:t>آشکارشدگی</w:t>
      </w:r>
      <w:r>
        <w:rPr>
          <w:rtl/>
        </w:rPr>
        <w:t xml:space="preserve"> و درک آن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آن مرتبه، برا</w:t>
      </w:r>
      <w:r>
        <w:rPr>
          <w:rFonts w:hint="cs"/>
          <w:rtl/>
        </w:rPr>
        <w:t>ی</w:t>
      </w:r>
      <w:r>
        <w:rPr>
          <w:rtl/>
        </w:rPr>
        <w:t xml:space="preserve"> آن که درک نکرده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آن نگاه عام،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بطن است.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سالک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رفت، برا</w:t>
      </w:r>
      <w:r>
        <w:rPr>
          <w:rFonts w:hint="cs"/>
          <w:rtl/>
        </w:rPr>
        <w:t>ی</w:t>
      </w:r>
      <w:r>
        <w:rPr>
          <w:rtl/>
        </w:rPr>
        <w:t xml:space="preserve"> او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آشکار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سالک آشکار شده است برا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eastAsia"/>
          <w:rtl/>
        </w:rPr>
        <w:t>وم</w:t>
      </w:r>
      <w:r>
        <w:rPr>
          <w:rtl/>
        </w:rPr>
        <w:t xml:space="preserve"> و نگاه اول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 بطن است، دور از دسترس 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دسترس است. </w:t>
      </w:r>
    </w:p>
    <w:p w14:paraId="3B511715" w14:textId="256A284B" w:rsidR="00CB78A2" w:rsidRDefault="00CB78A2" w:rsidP="003007AE">
      <w:pPr>
        <w:pStyle w:val="Heading1"/>
        <w:rPr>
          <w:rtl/>
        </w:rPr>
      </w:pPr>
      <w:bookmarkStart w:id="19" w:name="_Toc240732348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بطن</w:t>
      </w:r>
      <w:bookmarkEnd w:id="19"/>
      <w:r>
        <w:rPr>
          <w:rtl/>
        </w:rPr>
        <w:t xml:space="preserve"> </w:t>
      </w:r>
    </w:p>
    <w:p w14:paraId="30EF487D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نکته و سؤال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بطن‌ها چگونه است؟ </w:t>
      </w:r>
    </w:p>
    <w:p w14:paraId="66BC9E4D" w14:textId="7F28976F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 که به محور قبل </w:t>
      </w:r>
      <w:r w:rsidR="00F00121">
        <w:rPr>
          <w:rtl/>
        </w:rPr>
        <w:t>برمی‌گردیم</w:t>
      </w:r>
      <w:r>
        <w:rPr>
          <w:rFonts w:hint="eastAsia"/>
          <w:rtl/>
        </w:rPr>
        <w:t>؛</w:t>
      </w:r>
      <w:r>
        <w:rPr>
          <w:rtl/>
        </w:rPr>
        <w:t xml:space="preserve"> قولٌ و فعلٌ و حال، سؤال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و مدارج</w:t>
      </w:r>
      <w:r>
        <w:rPr>
          <w:rFonts w:hint="cs"/>
          <w:rtl/>
        </w:rPr>
        <w:t>ی</w:t>
      </w:r>
      <w:r>
        <w:rPr>
          <w:rtl/>
        </w:rPr>
        <w:t xml:space="preserve"> که در عبادت مثل نماز و هر چه تعبد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هم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است، در نماز و حج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در زکات و حج و خمس و جهاد، آنجا هم بطن و ظهر دارد، همه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 ظاهر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شوند،</w:t>
      </w:r>
      <w:r>
        <w:rPr>
          <w:rtl/>
        </w:rPr>
        <w:t xml:space="preserve"> جهاد </w:t>
      </w:r>
      <w:r w:rsidR="00F00121">
        <w:rPr>
          <w:rtl/>
        </w:rPr>
        <w:t>رسول‌خدا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 عاد</w:t>
      </w:r>
      <w:r>
        <w:rPr>
          <w:rFonts w:hint="cs"/>
          <w:rtl/>
        </w:rPr>
        <w:t>ی</w:t>
      </w:r>
      <w:r>
        <w:rPr>
          <w:rtl/>
        </w:rPr>
        <w:t xml:space="preserve"> است که از سر تعبد و </w:t>
      </w:r>
      <w:r w:rsidR="00F00121">
        <w:rPr>
          <w:rtl/>
        </w:rPr>
        <w:t>فرمان‌بری</w:t>
      </w:r>
      <w:r>
        <w:rPr>
          <w:rtl/>
        </w:rPr>
        <w:t xml:space="preserve"> وارد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کارزار شده است تا آن که جهاد او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متعال</w:t>
      </w:r>
      <w:r>
        <w:rPr>
          <w:rFonts w:hint="cs"/>
          <w:rtl/>
        </w:rPr>
        <w:t>ی</w:t>
      </w:r>
      <w:r>
        <w:rPr>
          <w:rtl/>
        </w:rPr>
        <w:t xml:space="preserve"> است در آن جهاد هم خدا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درجات عال</w:t>
      </w:r>
      <w:r>
        <w:rPr>
          <w:rFonts w:hint="cs"/>
          <w:rtl/>
        </w:rPr>
        <w:t>ی</w:t>
      </w:r>
      <w:r>
        <w:rPr>
          <w:rtl/>
        </w:rPr>
        <w:t xml:space="preserve"> جهاد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جهاد درجات دارد،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د</w:t>
      </w:r>
      <w:r>
        <w:rPr>
          <w:rFonts w:hint="eastAsia"/>
          <w:rtl/>
        </w:rPr>
        <w:t>رجات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دارد که چقدر فرمانده زبردست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سرباز عاد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مراتب</w:t>
      </w:r>
      <w:r>
        <w:rPr>
          <w:rFonts w:hint="cs"/>
          <w:rtl/>
        </w:rPr>
        <w:t>ی</w:t>
      </w:r>
      <w:r>
        <w:rPr>
          <w:rtl/>
        </w:rPr>
        <w:t xml:space="preserve"> هم دارد که آن درون</w:t>
      </w:r>
      <w:r>
        <w:rPr>
          <w:rFonts w:hint="cs"/>
          <w:rtl/>
        </w:rPr>
        <w:t>ی</w:t>
      </w:r>
      <w:r>
        <w:rPr>
          <w:rtl/>
        </w:rPr>
        <w:t xml:space="preserve"> است که آن سرباز ممکن است از فرمانده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جلوتر باشد در آن درجات </w:t>
      </w:r>
    </w:p>
    <w:p w14:paraId="6D11E755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و فعل و حال، کجا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62E48F47" w14:textId="07DCE0A4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در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</w:t>
      </w:r>
      <w:r w:rsidR="00B015F5">
        <w:rPr>
          <w:rtl/>
        </w:rPr>
        <w:t>همان‌طور</w:t>
      </w:r>
      <w:r>
        <w:rPr>
          <w:rtl/>
        </w:rPr>
        <w:t xml:space="preserve"> که الان در جهاد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است که در آن فعل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قول، درجات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آن درجات همه ظاهر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بدون آن قصد هم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محقق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5598A1B" w14:textId="77777777" w:rsidR="00CB78A2" w:rsidRDefault="00CB78A2" w:rsidP="00CB78A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درجات است که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فعل و قول منها</w:t>
      </w:r>
      <w:r>
        <w:rPr>
          <w:rFonts w:hint="cs"/>
          <w:rtl/>
        </w:rPr>
        <w:t>ی</w:t>
      </w:r>
      <w:r>
        <w:rPr>
          <w:rtl/>
        </w:rPr>
        <w:t xml:space="preserve"> از آن قصد، درجات وجود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مجاهد جهاد معمول</w:t>
      </w:r>
      <w:r>
        <w:rPr>
          <w:rFonts w:hint="cs"/>
          <w:rtl/>
        </w:rPr>
        <w:t>ی</w:t>
      </w:r>
      <w:r>
        <w:rPr>
          <w:rtl/>
        </w:rPr>
        <w:t xml:space="preserve">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سرباز معمول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فرمانده‌ا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در عمل او هست،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متنوع در عمل جهاد</w:t>
      </w:r>
      <w:r>
        <w:rPr>
          <w:rFonts w:hint="cs"/>
          <w:rtl/>
        </w:rPr>
        <w:t>ی</w:t>
      </w:r>
      <w:r>
        <w:rPr>
          <w:rtl/>
        </w:rPr>
        <w:t xml:space="preserve"> اوست. </w:t>
      </w:r>
    </w:p>
    <w:p w14:paraId="07141C8E" w14:textId="77777777" w:rsidR="00CB78A2" w:rsidRDefault="00CB78A2" w:rsidP="00CB78A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قرائت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قرائت عاد</w:t>
      </w:r>
      <w:r>
        <w:rPr>
          <w:rFonts w:hint="cs"/>
          <w:rtl/>
        </w:rPr>
        <w:t>ی</w:t>
      </w:r>
      <w:r>
        <w:rPr>
          <w:rtl/>
        </w:rPr>
        <w:t xml:space="preserve"> که حداقل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صحت دارد تا قرائت‌ها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که بالاتر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998390C" w14:textId="77777777" w:rsidR="00CB78A2" w:rsidRDefault="00CB78A2" w:rsidP="00CB78A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درجات و تنوع</w:t>
      </w:r>
      <w:r>
        <w:rPr>
          <w:rFonts w:hint="cs"/>
          <w:rtl/>
        </w:rPr>
        <w:t>ی</w:t>
      </w:r>
      <w:r>
        <w:rPr>
          <w:rtl/>
        </w:rPr>
        <w:t xml:space="preserve"> در قول و فعل وجود دارد که برا</w:t>
      </w:r>
      <w:r>
        <w:rPr>
          <w:rFonts w:hint="cs"/>
          <w:rtl/>
        </w:rPr>
        <w:t>ی</w:t>
      </w:r>
      <w:r>
        <w:rPr>
          <w:rtl/>
        </w:rPr>
        <w:t xml:space="preserve"> خود آن قول و فعل است، اما مهم آن درجات</w:t>
      </w:r>
      <w:r>
        <w:rPr>
          <w:rFonts w:hint="cs"/>
          <w:rtl/>
        </w:rPr>
        <w:t>ی</w:t>
      </w:r>
      <w:r>
        <w:rPr>
          <w:rtl/>
        </w:rPr>
        <w:t xml:space="preserve"> است که در آن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4FD14372" w14:textId="097E8686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درجه‌بند</w:t>
      </w:r>
      <w:r>
        <w:rPr>
          <w:rFonts w:hint="cs"/>
          <w:rtl/>
        </w:rPr>
        <w:t>ی</w:t>
      </w:r>
      <w:r>
        <w:rPr>
          <w:rtl/>
        </w:rPr>
        <w:t xml:space="preserve"> و ظهر و بطن در عبادت است که به آن عنصر درون</w:t>
      </w:r>
      <w:r>
        <w:rPr>
          <w:rFonts w:hint="cs"/>
          <w:rtl/>
        </w:rPr>
        <w:t>ی</w:t>
      </w:r>
      <w:r>
        <w:rPr>
          <w:rtl/>
        </w:rPr>
        <w:t xml:space="preserve"> و احوال درون</w:t>
      </w:r>
      <w:r>
        <w:rPr>
          <w:rFonts w:hint="cs"/>
          <w:rtl/>
        </w:rPr>
        <w:t>ی</w:t>
      </w:r>
      <w:r>
        <w:rPr>
          <w:rtl/>
        </w:rPr>
        <w:t xml:space="preserve"> عابد و سالک </w:t>
      </w:r>
      <w:r w:rsidR="002679A0">
        <w:rPr>
          <w:rtl/>
        </w:rPr>
        <w:t>برمی‌گردد</w:t>
      </w:r>
      <w:r>
        <w:rPr>
          <w:rtl/>
        </w:rPr>
        <w:t xml:space="preserve">. </w:t>
      </w:r>
    </w:p>
    <w:p w14:paraId="2A154E32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درجات و مراتب و مدارج در عبادات وجود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مدارج و درجات عل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</w:t>
      </w:r>
    </w:p>
    <w:p w14:paraId="0E65AF94" w14:textId="77777777" w:rsidR="00CB78A2" w:rsidRDefault="00CB78A2" w:rsidP="00CB78A2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درجات و مراتب</w:t>
      </w:r>
      <w:r>
        <w:rPr>
          <w:rFonts w:hint="cs"/>
          <w:rtl/>
        </w:rPr>
        <w:t>ی</w:t>
      </w:r>
      <w:r>
        <w:rPr>
          <w:rtl/>
        </w:rPr>
        <w:t xml:space="preserve"> که در همان فعل و قول بما هو فعل و بما هو قول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مثال زد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E0D8B51" w14:textId="293EA1BC" w:rsidR="00CB78A2" w:rsidRDefault="00CB78A2" w:rsidP="00CB78A2">
      <w:pPr>
        <w:spacing w:after="0"/>
        <w:rPr>
          <w:rtl/>
        </w:rPr>
      </w:pPr>
      <w:r>
        <w:rPr>
          <w:rtl/>
        </w:rPr>
        <w:t>۲- درجات</w:t>
      </w:r>
      <w:r>
        <w:rPr>
          <w:rFonts w:hint="cs"/>
          <w:rtl/>
        </w:rPr>
        <w:t>ی</w:t>
      </w:r>
      <w:r>
        <w:rPr>
          <w:rtl/>
        </w:rPr>
        <w:t xml:space="preserve">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شه‌ا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است و به آن امر درون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2679A0">
        <w:rPr>
          <w:rtl/>
        </w:rPr>
        <w:t>برمی‌گردد</w:t>
      </w:r>
      <w:r>
        <w:rPr>
          <w:rtl/>
        </w:rPr>
        <w:t>. آن درجات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 و آن درجات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فعل و قول را عوض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الله اکبر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 اکبر منِ عاد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از ائمه 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فاطمه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هاالسلام</w:t>
      </w:r>
      <w:r>
        <w:rPr>
          <w:rtl/>
        </w:rPr>
        <w:t xml:space="preserve"> نقل شده است که چه احوال</w:t>
      </w:r>
      <w:r>
        <w:rPr>
          <w:rFonts w:hint="cs"/>
          <w:rtl/>
        </w:rPr>
        <w:t>ی</w:t>
      </w:r>
      <w:r>
        <w:rPr>
          <w:rtl/>
        </w:rPr>
        <w:t xml:space="preserve"> بر او 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الله اکبر، آن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درجه‌مند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8A6985E" w14:textId="495A7BC3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درجه‌بند</w:t>
      </w:r>
      <w:r>
        <w:rPr>
          <w:rFonts w:hint="cs"/>
          <w:rtl/>
        </w:rPr>
        <w:t>ی</w:t>
      </w:r>
      <w:r>
        <w:rPr>
          <w:rtl/>
        </w:rPr>
        <w:t xml:space="preserve"> در اعمال و اقوال عباد</w:t>
      </w:r>
      <w:r>
        <w:rPr>
          <w:rFonts w:hint="cs"/>
          <w:rtl/>
        </w:rPr>
        <w:t>ی</w:t>
      </w:r>
      <w:r>
        <w:rPr>
          <w:rtl/>
        </w:rPr>
        <w:t xml:space="preserve"> مثل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اعمال و اقوال هست که آن درجه‌بند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2679A0">
        <w:rPr>
          <w:rtl/>
        </w:rPr>
        <w:t>جمعاً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ظاهر</w:t>
      </w:r>
      <w:r>
        <w:rPr>
          <w:rFonts w:hint="cs"/>
          <w:rtl/>
        </w:rPr>
        <w:t>ی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4A2FFE07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درجه‌بند</w:t>
      </w:r>
      <w:r>
        <w:rPr>
          <w:rFonts w:hint="cs"/>
          <w:rtl/>
        </w:rPr>
        <w:t>ی</w:t>
      </w:r>
      <w:r>
        <w:rPr>
          <w:rtl/>
        </w:rPr>
        <w:t xml:space="preserve"> و رتبه‌بند</w:t>
      </w:r>
      <w:r>
        <w:rPr>
          <w:rFonts w:hint="cs"/>
          <w:rtl/>
        </w:rPr>
        <w:t>ی</w:t>
      </w:r>
      <w:r>
        <w:rPr>
          <w:rtl/>
        </w:rPr>
        <w:t xml:space="preserve"> در اقوال و افعال وجود دارد که تابع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معرفت و محبت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درجه‌بند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است که خود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اعمال درون</w:t>
      </w:r>
      <w:r>
        <w:rPr>
          <w:rFonts w:hint="cs"/>
          <w:rtl/>
        </w:rPr>
        <w:t>ی</w:t>
      </w:r>
      <w:r>
        <w:rPr>
          <w:rtl/>
        </w:rPr>
        <w:t xml:space="preserve"> رتبه‌ها</w:t>
      </w:r>
      <w:r>
        <w:rPr>
          <w:rFonts w:hint="cs"/>
          <w:rtl/>
        </w:rPr>
        <w:t>ی</w:t>
      </w:r>
      <w:r>
        <w:rPr>
          <w:rtl/>
        </w:rPr>
        <w:t xml:space="preserve"> فراوان دارد، لا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طول</w:t>
      </w:r>
      <w:r>
        <w:rPr>
          <w:rFonts w:hint="cs"/>
          <w:rtl/>
        </w:rPr>
        <w:t>ی</w:t>
      </w:r>
      <w:r>
        <w:rPr>
          <w:rtl/>
        </w:rPr>
        <w:t xml:space="preserve"> دارد،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از آنجا به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آن بر فعل و قول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افکند</w:t>
      </w:r>
      <w:r>
        <w:rPr>
          <w:rtl/>
        </w:rPr>
        <w:t xml:space="preserve">. </w:t>
      </w:r>
    </w:p>
    <w:p w14:paraId="2E312F02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از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حمد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را شفا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دو حمد است، هر دو ممکن است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لحن قشنگ و با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صوت خوانده بشود، 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آن تابع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معرفت او،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او، اراده او در چه رتبه‌ا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اشد</w:t>
      </w:r>
      <w:r>
        <w:rPr>
          <w:rtl/>
        </w:rPr>
        <w:t>. آن وقت آن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عمل است، آن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کالبد را هم درجه‌بند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درجات او بازتاب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کالبد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FE518C0" w14:textId="77777777" w:rsidR="00CB78A2" w:rsidRDefault="00CB78A2" w:rsidP="00CB78A2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ظهر و بطن عبادات و دو نوع درجه‌بند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و افعال وجود دارد، اشاره شد که روشن است. </w:t>
      </w:r>
    </w:p>
    <w:p w14:paraId="392974C7" w14:textId="2F4AD4A3" w:rsidR="008D3520" w:rsidRDefault="00CB78A2" w:rsidP="002679A0">
      <w:pPr>
        <w:spacing w:after="0"/>
        <w:rPr>
          <w:rtl/>
        </w:rPr>
      </w:pPr>
      <w:r>
        <w:rPr>
          <w:rFonts w:hint="eastAsia"/>
          <w:rtl/>
        </w:rPr>
        <w:t>فقه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در مرتبه اول است ول</w:t>
      </w:r>
      <w:r>
        <w:rPr>
          <w:rFonts w:hint="cs"/>
          <w:rtl/>
        </w:rPr>
        <w:t>ی</w:t>
      </w:r>
      <w:r>
        <w:rPr>
          <w:rtl/>
        </w:rPr>
        <w:t xml:space="preserve"> فقه فرا الزام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فقه است و فقه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راند،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در مراتب بعد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ده‌تر،</w:t>
      </w:r>
      <w:r>
        <w:rPr>
          <w:rtl/>
        </w:rPr>
        <w:t xml:space="preserve"> احکام الزام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فقه ما را به آن سمت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فقه است چون حکم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 w:rsidR="00BB6CC2">
        <w:rPr>
          <w:rFonts w:hint="cs"/>
          <w:rtl/>
        </w:rPr>
        <w:t>.</w:t>
      </w:r>
      <w:bookmarkStart w:id="20" w:name="_GoBack"/>
      <w:bookmarkEnd w:id="20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077B6" w14:textId="77777777" w:rsidR="00207264" w:rsidRDefault="00207264" w:rsidP="000D5800">
      <w:pPr>
        <w:spacing w:after="0"/>
      </w:pPr>
      <w:r>
        <w:separator/>
      </w:r>
    </w:p>
  </w:endnote>
  <w:endnote w:type="continuationSeparator" w:id="0">
    <w:p w14:paraId="53F6DF67" w14:textId="77777777" w:rsidR="00207264" w:rsidRDefault="00207264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26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4A860" w14:textId="77777777" w:rsidR="00207264" w:rsidRDefault="00207264" w:rsidP="000D5800">
      <w:pPr>
        <w:spacing w:after="0"/>
      </w:pPr>
      <w:r>
        <w:separator/>
      </w:r>
    </w:p>
  </w:footnote>
  <w:footnote w:type="continuationSeparator" w:id="0">
    <w:p w14:paraId="4860FE91" w14:textId="77777777" w:rsidR="00207264" w:rsidRDefault="00207264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0EBED8EF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0E3A16">
      <w:rPr>
        <w:rFonts w:ascii="Adobe Arabic" w:hAnsi="Adobe Arabic" w:cs="B Mitra" w:hint="cs"/>
        <w:b/>
        <w:bCs/>
        <w:sz w:val="24"/>
        <w:szCs w:val="24"/>
        <w:rtl/>
      </w:rPr>
      <w:t>28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23AB9C9C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3B3372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0E3A16">
      <w:rPr>
        <w:rFonts w:ascii="Adobe Arabic" w:hAnsi="Adobe Arabic" w:cs="B Mitra" w:hint="cs"/>
        <w:b/>
        <w:bCs/>
        <w:sz w:val="24"/>
        <w:szCs w:val="24"/>
        <w:rtl/>
      </w:rPr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50BD"/>
    <w:rsid w:val="000054BB"/>
    <w:rsid w:val="00005A30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5BB"/>
    <w:rsid w:val="00070AC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264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9A0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1987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23EE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A5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4192"/>
    <w:rsid w:val="007B458B"/>
    <w:rsid w:val="007B69CE"/>
    <w:rsid w:val="007B6FEB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2A50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5F5"/>
    <w:rsid w:val="00B01724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C08B6"/>
    <w:rsid w:val="00BC1317"/>
    <w:rsid w:val="00BC26F6"/>
    <w:rsid w:val="00BC335A"/>
    <w:rsid w:val="00BC3420"/>
    <w:rsid w:val="00BC4833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BE6"/>
    <w:rsid w:val="00F141B0"/>
    <w:rsid w:val="00F1562C"/>
    <w:rsid w:val="00F16C6D"/>
    <w:rsid w:val="00F2029D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63BB-78C4-4C16-9D77-58E9FD62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6</TotalTime>
  <Pages>8</Pages>
  <Words>2542</Words>
  <Characters>14492</Characters>
  <Application>Microsoft Office Word</Application>
  <DocSecurity>0</DocSecurity>
  <Lines>120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  <vt:variant>
        <vt:lpstr>عنوان</vt:lpstr>
      </vt:variant>
      <vt:variant>
        <vt:i4>1</vt:i4>
      </vt:variant>
    </vt:vector>
  </HeadingPairs>
  <TitlesOfParts>
    <vt:vector size="17" baseType="lpstr">
      <vt:lpstr/>
      <vt:lpstr>موضوع: فقه /صلاة الجماعة/</vt:lpstr>
      <vt:lpstr>پیشگفتار</vt:lpstr>
      <vt:lpstr>اشاره به محور مباحث قبلی</vt:lpstr>
      <vt:lpstr>محور پنجم بحث</vt:lpstr>
      <vt:lpstr>نکات تکمیلی تقسیم‌بندی </vt:lpstr>
      <vt:lpstr>    نکته اول</vt:lpstr>
      <vt:lpstr>    نکته دوم</vt:lpstr>
      <vt:lpstr>    نمونه‌های عبادات در اقوال</vt:lpstr>
      <vt:lpstr>    نمونه‌های عبادت در اعمال</vt:lpstr>
      <vt:lpstr>    نمونه‌های عبادت در کیفیات نفسانیه</vt:lpstr>
      <vt:lpstr>تقسیم تفصیلی عبادات</vt:lpstr>
      <vt:lpstr>    تقسیم اول</vt:lpstr>
      <vt:lpstr>مبحث ششم</vt:lpstr>
      <vt:lpstr>توضیح مسئله</vt:lpstr>
      <vt:lpstr>حقیقت بطن </vt:lpstr>
      <vt:lpstr/>
    </vt:vector>
  </TitlesOfParts>
  <Company/>
  <LinksUpToDate>false</LinksUpToDate>
  <CharactersWithSpaces>17001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3</cp:revision>
  <dcterms:created xsi:type="dcterms:W3CDTF">2026-09-19T14:15:00Z</dcterms:created>
  <dcterms:modified xsi:type="dcterms:W3CDTF">2026-09-20T04:05:00Z</dcterms:modified>
</cp:coreProperties>
</file>