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7542B4B1" w:rsidR="00C33EBC" w:rsidRPr="005023F5" w:rsidRDefault="00C33EBC" w:rsidP="00FC3473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075250C1" w14:textId="34D2A3E0" w:rsidR="006C33BC" w:rsidRDefault="00C33EBC" w:rsidP="006C33B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1333289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موضوع</w:t>
            </w:r>
            <w:r w:rsidR="006C33BC" w:rsidRPr="00632735">
              <w:rPr>
                <w:rStyle w:val="Hyperlink"/>
                <w:noProof/>
                <w:rtl/>
              </w:rPr>
              <w:t xml:space="preserve">: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فقه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صلاة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الجماعة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_Toc241333289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2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7BF0A399" w14:textId="0BD73BCA" w:rsidR="006C33BC" w:rsidRDefault="00092A6C" w:rsidP="006C33B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290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پ</w:t>
            </w:r>
            <w:r w:rsidR="006C33BC" w:rsidRPr="00632735">
              <w:rPr>
                <w:rStyle w:val="Hyperlink"/>
                <w:rFonts w:hint="cs"/>
                <w:noProof/>
                <w:rtl/>
              </w:rPr>
              <w:t>ی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شگفتار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_Toc241333290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2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59C11A38" w14:textId="2B57893D" w:rsidR="006C33BC" w:rsidRDefault="00092A6C" w:rsidP="006C33B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291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مدارج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و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مراتب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عبادات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_Toc241333291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2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6017B713" w14:textId="2CEDD9F3" w:rsidR="006C33BC" w:rsidRDefault="00092A6C" w:rsidP="006C33B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292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ن</w:t>
            </w:r>
            <w:r w:rsidR="006C33BC" w:rsidRPr="00632735">
              <w:rPr>
                <w:rStyle w:val="Hyperlink"/>
                <w:rFonts w:hint="cs"/>
                <w:noProof/>
                <w:rtl/>
              </w:rPr>
              <w:t>ی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ت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_Toc241333292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2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08D740DA" w14:textId="306410C2" w:rsidR="006C33BC" w:rsidRDefault="00092A6C" w:rsidP="006C33B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293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اقسام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عبادت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از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منظر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روا</w:t>
            </w:r>
            <w:r w:rsidR="006C33BC" w:rsidRPr="00632735">
              <w:rPr>
                <w:rStyle w:val="Hyperlink"/>
                <w:rFonts w:hint="cs"/>
                <w:noProof/>
                <w:rtl/>
              </w:rPr>
              <w:t>ی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ات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_Toc241333293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3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44DFA2B8" w14:textId="66477449" w:rsidR="006C33BC" w:rsidRDefault="00092A6C" w:rsidP="006C33B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294" w:history="1">
            <w:r w:rsidR="000F28B0">
              <w:rPr>
                <w:rStyle w:val="Hyperlink"/>
                <w:rFonts w:hint="eastAsia"/>
                <w:noProof/>
                <w:rtl/>
              </w:rPr>
              <w:t>طایفه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اول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_Toc241333294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3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5272372C" w14:textId="1719DE58" w:rsidR="006C33BC" w:rsidRDefault="00092A6C" w:rsidP="006C33B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295" w:history="1">
            <w:r w:rsidR="000F28B0">
              <w:rPr>
                <w:rStyle w:val="Hyperlink"/>
                <w:rFonts w:hint="eastAsia"/>
                <w:noProof/>
                <w:rtl/>
              </w:rPr>
              <w:t>طایفه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دوم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_Toc241333295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4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02BB7405" w14:textId="187F8801" w:rsidR="006C33BC" w:rsidRDefault="00092A6C" w:rsidP="006C33B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296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طا</w:t>
            </w:r>
            <w:r w:rsidR="006C33BC" w:rsidRPr="00632735">
              <w:rPr>
                <w:rStyle w:val="Hyperlink"/>
                <w:rFonts w:hint="cs"/>
                <w:noProof/>
                <w:rtl/>
              </w:rPr>
              <w:t>ی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فه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سوم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_Toc241333296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4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6C5E9FE8" w14:textId="64F541C8" w:rsidR="006C33BC" w:rsidRDefault="00092A6C" w:rsidP="006C33B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297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بررس</w:t>
            </w:r>
            <w:r w:rsidR="006C33BC" w:rsidRPr="00632735">
              <w:rPr>
                <w:rStyle w:val="Hyperlink"/>
                <w:rFonts w:hint="cs"/>
                <w:noProof/>
                <w:rtl/>
              </w:rPr>
              <w:t>ی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چند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نکته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_Toc241333297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6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05297B0D" w14:textId="23055E06" w:rsidR="006C33BC" w:rsidRDefault="00092A6C" w:rsidP="006C33B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298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نکته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اول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_Toc241333298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6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23625E31" w14:textId="66BCF3D8" w:rsidR="006C33BC" w:rsidRDefault="00092A6C" w:rsidP="006C33B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299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مرتبه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سوم؛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شکر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_Toc241333299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7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0FC447AF" w14:textId="4A422C3E" w:rsidR="006C33BC" w:rsidRDefault="00092A6C" w:rsidP="006C33B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300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مرتبه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چهارم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_Toc241333300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7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77FEBBCB" w14:textId="7271AE01" w:rsidR="006C33BC" w:rsidRDefault="00092A6C" w:rsidP="006C33B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301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مرتبه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پنجم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_Toc241333301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8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027755EF" w14:textId="39298E14" w:rsidR="006C33BC" w:rsidRDefault="00092A6C" w:rsidP="006C33B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302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نکته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اول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_Toc241333302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9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3728569D" w14:textId="5F74CF53" w:rsidR="006C33BC" w:rsidRDefault="00092A6C" w:rsidP="006C33B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303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نکته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دوم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_Toc241333303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9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218FA5FF" w14:textId="38358D84" w:rsidR="006C33BC" w:rsidRDefault="00092A6C" w:rsidP="006C33B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304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نکته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سوم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_Toc241333304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9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1EDFF3C4" w14:textId="5E363C3B" w:rsidR="006C33BC" w:rsidRDefault="00092A6C" w:rsidP="006C33B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3305" w:history="1">
            <w:r w:rsidR="006C33BC" w:rsidRPr="00632735">
              <w:rPr>
                <w:rStyle w:val="Hyperlink"/>
                <w:rFonts w:hint="eastAsia"/>
                <w:noProof/>
                <w:rtl/>
              </w:rPr>
              <w:t>نکته</w:t>
            </w:r>
            <w:r w:rsidR="006C33BC" w:rsidRPr="00632735">
              <w:rPr>
                <w:rStyle w:val="Hyperlink"/>
                <w:noProof/>
                <w:rtl/>
              </w:rPr>
              <w:t xml:space="preserve"> </w:t>
            </w:r>
            <w:r w:rsidR="006C33BC" w:rsidRPr="00632735">
              <w:rPr>
                <w:rStyle w:val="Hyperlink"/>
                <w:rFonts w:hint="eastAsia"/>
                <w:noProof/>
                <w:rtl/>
              </w:rPr>
              <w:t>چهارم</w:t>
            </w:r>
            <w:r w:rsidR="006C33BC">
              <w:rPr>
                <w:noProof/>
                <w:webHidden/>
              </w:rPr>
              <w:tab/>
            </w:r>
            <w:r w:rsidR="006C33BC">
              <w:rPr>
                <w:noProof/>
                <w:webHidden/>
              </w:rPr>
              <w:fldChar w:fldCharType="begin"/>
            </w:r>
            <w:r w:rsidR="006C33BC">
              <w:rPr>
                <w:noProof/>
                <w:webHidden/>
              </w:rPr>
              <w:instrText xml:space="preserve"> PAGEREF _Toc241333305 \h </w:instrText>
            </w:r>
            <w:r w:rsidR="006C33BC">
              <w:rPr>
                <w:noProof/>
                <w:webHidden/>
              </w:rPr>
            </w:r>
            <w:r w:rsidR="006C33BC">
              <w:rPr>
                <w:noProof/>
                <w:webHidden/>
              </w:rPr>
              <w:fldChar w:fldCharType="separate"/>
            </w:r>
            <w:r w:rsidR="006C33BC">
              <w:rPr>
                <w:noProof/>
                <w:webHidden/>
              </w:rPr>
              <w:t>10</w:t>
            </w:r>
            <w:r w:rsidR="006C33BC">
              <w:rPr>
                <w:noProof/>
                <w:webHidden/>
              </w:rPr>
              <w:fldChar w:fldCharType="end"/>
            </w:r>
          </w:hyperlink>
        </w:p>
        <w:p w14:paraId="6856C1C4" w14:textId="10976EA9" w:rsidR="00C33EBC" w:rsidRPr="00B05F4E" w:rsidRDefault="00C33EBC" w:rsidP="00F5644B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6E1E5D49" w:rsidR="00AE6575" w:rsidRDefault="00C33EBC" w:rsidP="001F1687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375C739F" w:rsidR="00AE6575" w:rsidRDefault="00AE6575" w:rsidP="00F5644B">
      <w:pPr>
        <w:pStyle w:val="Heading1"/>
        <w:ind w:firstLine="284"/>
        <w:jc w:val="both"/>
        <w:rPr>
          <w:rtl/>
        </w:rPr>
      </w:pPr>
      <w:bookmarkStart w:id="4" w:name="_Toc241333289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>فقه</w:t>
      </w:r>
      <w:r w:rsidR="001F1687">
        <w:rPr>
          <w:rFonts w:hint="cs"/>
          <w:color w:val="auto"/>
          <w:rtl/>
        </w:rPr>
        <w:t>/</w:t>
      </w:r>
      <w:r>
        <w:rPr>
          <w:rFonts w:hint="cs"/>
          <w:color w:val="auto"/>
          <w:rtl/>
        </w:rPr>
        <w:t xml:space="preserve"> </w:t>
      </w:r>
      <w:bookmarkEnd w:id="3"/>
      <w:r w:rsidR="00D9591B">
        <w:rPr>
          <w:rFonts w:hint="cs"/>
          <w:color w:val="auto"/>
          <w:rtl/>
        </w:rPr>
        <w:t>صلاة الجماعة</w:t>
      </w:r>
      <w:bookmarkEnd w:id="4"/>
      <w:r w:rsidR="001F1687">
        <w:rPr>
          <w:rFonts w:hint="cs"/>
          <w:color w:val="auto"/>
          <w:rtl/>
        </w:rPr>
        <w:t>/</w:t>
      </w:r>
    </w:p>
    <w:p w14:paraId="74AAA865" w14:textId="77777777" w:rsidR="00AE6575" w:rsidRDefault="00AE6575" w:rsidP="00F5644B">
      <w:pPr>
        <w:pStyle w:val="Heading1"/>
        <w:ind w:firstLine="284"/>
        <w:jc w:val="both"/>
        <w:rPr>
          <w:rtl/>
        </w:rPr>
      </w:pPr>
      <w:bookmarkStart w:id="5" w:name="_Toc241333290"/>
      <w:r>
        <w:rPr>
          <w:rFonts w:hint="cs"/>
          <w:rtl/>
        </w:rPr>
        <w:t>پیشگفتار</w:t>
      </w:r>
      <w:bookmarkEnd w:id="5"/>
    </w:p>
    <w:p w14:paraId="2B1DDE76" w14:textId="77777777" w:rsidR="00DE3B38" w:rsidRDefault="00D2385C" w:rsidP="00DE3B38">
      <w:pPr>
        <w:spacing w:after="0"/>
        <w:rPr>
          <w:rtl/>
        </w:rPr>
      </w:pPr>
      <w:r>
        <w:rPr>
          <w:rFonts w:hint="cs"/>
          <w:rtl/>
        </w:rPr>
        <w:t xml:space="preserve">مبحث </w:t>
      </w:r>
      <w:r w:rsidR="00DE3B38">
        <w:rPr>
          <w:rtl/>
        </w:rPr>
        <w:t>ششم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که در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عناصر پا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ه</w:t>
      </w:r>
      <w:r w:rsidR="00DE3B38">
        <w:rPr>
          <w:rtl/>
        </w:rPr>
        <w:t xml:space="preserve"> و آن نگاه مجموع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به عبادات مطرح بود، موضوع ظهر و بطن و 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</w:t>
      </w:r>
      <w:r w:rsidR="00DE3B38">
        <w:rPr>
          <w:rtl/>
        </w:rPr>
        <w:t xml:space="preserve"> به عبارت د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گر</w:t>
      </w:r>
      <w:r w:rsidR="00DE3B38">
        <w:rPr>
          <w:rtl/>
        </w:rPr>
        <w:t xml:space="preserve"> مدارج و مراتب عبادت بود.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ک</w:t>
      </w:r>
      <w:r w:rsidR="00DE3B38">
        <w:rPr>
          <w:rtl/>
        </w:rPr>
        <w:t xml:space="preserve"> اصل پا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ه</w:t>
      </w:r>
      <w:r w:rsidR="00DE3B38">
        <w:rPr>
          <w:rtl/>
        </w:rPr>
        <w:t xml:space="preserve"> در منظومه فکر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اسلام نسبت به عبادات است </w:t>
      </w:r>
    </w:p>
    <w:p w14:paraId="33EC0C51" w14:textId="39A2C0E8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</w:t>
      </w:r>
      <w:r w:rsidR="000F28B0">
        <w:rPr>
          <w:rtl/>
        </w:rPr>
        <w:t>همان‌طور</w:t>
      </w:r>
      <w:r>
        <w:rPr>
          <w:rtl/>
        </w:rPr>
        <w:t xml:space="preserve"> که اشاره شد، اشاره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 که عبادات چه در شکل و چه در باطن و عمق، دارا</w:t>
      </w:r>
      <w:r>
        <w:rPr>
          <w:rFonts w:hint="cs"/>
          <w:rtl/>
        </w:rPr>
        <w:t>ی</w:t>
      </w:r>
      <w:r>
        <w:rPr>
          <w:rtl/>
        </w:rPr>
        <w:t xml:space="preserve"> مدارج و مراتب است و به نوع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در اعماق عبادت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مهم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نفس الامر</w:t>
      </w:r>
      <w:r>
        <w:rPr>
          <w:rFonts w:hint="cs"/>
          <w:rtl/>
        </w:rPr>
        <w:t>ی</w:t>
      </w:r>
      <w:r>
        <w:rPr>
          <w:rtl/>
        </w:rPr>
        <w:t xml:space="preserve"> دارد،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نفس الامر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و خودساز</w:t>
      </w:r>
      <w:r>
        <w:rPr>
          <w:rFonts w:hint="cs"/>
          <w:rtl/>
        </w:rPr>
        <w:t>ی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دارد. </w:t>
      </w:r>
    </w:p>
    <w:p w14:paraId="01A142CA" w14:textId="77777777" w:rsidR="00DE3B38" w:rsidRDefault="00DE3B38" w:rsidP="00DE3B38">
      <w:pPr>
        <w:pStyle w:val="Heading1"/>
        <w:rPr>
          <w:rtl/>
        </w:rPr>
      </w:pPr>
      <w:bookmarkStart w:id="6" w:name="_Toc241333291"/>
      <w:r>
        <w:rPr>
          <w:rFonts w:hint="eastAsia"/>
          <w:rtl/>
        </w:rPr>
        <w:t>مدارج</w:t>
      </w:r>
      <w:r>
        <w:rPr>
          <w:rtl/>
        </w:rPr>
        <w:t xml:space="preserve"> و مراتب عبادات</w:t>
      </w:r>
      <w:bookmarkEnd w:id="6"/>
    </w:p>
    <w:p w14:paraId="228BFE2D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به نکات متعدد</w:t>
      </w:r>
      <w:r>
        <w:rPr>
          <w:rFonts w:hint="cs"/>
          <w:rtl/>
        </w:rPr>
        <w:t>ی</w:t>
      </w:r>
      <w:r>
        <w:rPr>
          <w:rtl/>
        </w:rPr>
        <w:t xml:space="preserve"> در مقدمات بحث ششم پرداخت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گرچه در ظاهر هم ما مدارج و مراتب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عبادات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از نظر قرائت، تجو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شکل و ظاهر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. </w:t>
      </w:r>
    </w:p>
    <w:p w14:paraId="6FA2C010" w14:textId="77777777" w:rsidR="00DE3B38" w:rsidRDefault="00DE3B38" w:rsidP="00DE3B38">
      <w:pPr>
        <w:pStyle w:val="Heading1"/>
        <w:rPr>
          <w:rtl/>
        </w:rPr>
      </w:pPr>
      <w:bookmarkStart w:id="7" w:name="_Toc241333292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7"/>
    </w:p>
    <w:p w14:paraId="51AF2899" w14:textId="44CBB10B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اصل مراتب و مدارج مربوط به آن روح عبادت و آن تذلل درون</w:t>
      </w:r>
      <w:r>
        <w:rPr>
          <w:rFonts w:hint="cs"/>
          <w:rtl/>
        </w:rPr>
        <w:t>ی</w:t>
      </w:r>
      <w:r>
        <w:rPr>
          <w:rtl/>
        </w:rPr>
        <w:t xml:space="preserve"> و تعلق درون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اصل مراتب به آن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0F28B0">
        <w:rPr>
          <w:rtl/>
        </w:rPr>
        <w:t>برمی‌گردد</w:t>
      </w:r>
      <w:r>
        <w:rPr>
          <w:rtl/>
        </w:rPr>
        <w:t xml:space="preserve">. </w:t>
      </w:r>
    </w:p>
    <w:p w14:paraId="47B564B3" w14:textId="76698A3F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باب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روح عبادت است، هم مباحث و مسائل فراوان</w:t>
      </w:r>
      <w:r>
        <w:rPr>
          <w:rFonts w:hint="cs"/>
          <w:rtl/>
        </w:rPr>
        <w:t>ی</w:t>
      </w:r>
      <w:r>
        <w:rPr>
          <w:rtl/>
        </w:rPr>
        <w:t xml:space="preserve"> را ملاحظه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وجود دارد از جمله اگر بحارالانوار جلد هفتاد،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کفر، در آنجا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tl/>
        </w:rPr>
        <w:t xml:space="preserve"> است به نام باب الن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باب قبل از آن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باب بعد از آن چند باب در آنجا مرحوم علامه مطرح کرده‌</w:t>
      </w:r>
      <w:r>
        <w:rPr>
          <w:rFonts w:hint="eastAsia"/>
          <w:rtl/>
        </w:rPr>
        <w:t>اند</w:t>
      </w:r>
      <w:r>
        <w:rPr>
          <w:rtl/>
        </w:rPr>
        <w:t xml:space="preserve"> در حوزه مباحث 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امور قلب</w:t>
      </w:r>
      <w:r>
        <w:rPr>
          <w:rFonts w:hint="cs"/>
          <w:rtl/>
        </w:rPr>
        <w:t>ی</w:t>
      </w:r>
      <w:r>
        <w:rPr>
          <w:rtl/>
        </w:rPr>
        <w:t xml:space="preserve"> عبادات،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مباحث جامع و ارزشمند</w:t>
      </w:r>
      <w:r>
        <w:rPr>
          <w:rFonts w:hint="cs"/>
          <w:rtl/>
        </w:rPr>
        <w:t>ی</w:t>
      </w:r>
      <w:r>
        <w:rPr>
          <w:rtl/>
        </w:rPr>
        <w:t xml:space="preserve"> است. نقل‌ها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دارد، تب</w:t>
      </w:r>
      <w:r>
        <w:rPr>
          <w:rFonts w:hint="cs"/>
          <w:rtl/>
        </w:rPr>
        <w:t>یی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دارند و ده‌ها صفحه در آنجا در حوزه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مسائل مربوط به آن،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ورود </w:t>
      </w:r>
      <w:r w:rsidR="000F28B0">
        <w:rPr>
          <w:rtl/>
        </w:rPr>
        <w:t>کرده‌اند</w:t>
      </w:r>
      <w:r>
        <w:rPr>
          <w:rtl/>
        </w:rPr>
        <w:t>، هم خودشان مطالب مهم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کرده‌اند و هم </w:t>
      </w:r>
      <w:r w:rsidR="000F28B0">
        <w:rPr>
          <w:rtl/>
        </w:rPr>
        <w:t>نسبتاً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خوب جمع کردند و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کردند و هم کلمات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اعلام و بزرگان از جمله مرحوم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F28B0">
        <w:rPr>
          <w:rtl/>
        </w:rPr>
        <w:t>مثلاً</w:t>
      </w:r>
      <w:r>
        <w:rPr>
          <w:rtl/>
        </w:rPr>
        <w:t xml:space="preserve"> نقل کرده‌اند که جا</w:t>
      </w:r>
      <w:r>
        <w:rPr>
          <w:rFonts w:hint="cs"/>
          <w:rtl/>
        </w:rPr>
        <w:t>ی</w:t>
      </w:r>
      <w:r>
        <w:rPr>
          <w:rtl/>
        </w:rPr>
        <w:t xml:space="preserve"> مطالعه دارد، مجموعه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صفحه‌ا</w:t>
      </w:r>
      <w:r>
        <w:rPr>
          <w:rFonts w:hint="cs"/>
          <w:rtl/>
        </w:rPr>
        <w:t>ی</w:t>
      </w:r>
      <w:r>
        <w:rPr>
          <w:rtl/>
        </w:rPr>
        <w:t xml:space="preserve"> ارزشمند در آنجا است. </w:t>
      </w:r>
    </w:p>
    <w:p w14:paraId="14E50F2E" w14:textId="3469D8A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همه </w:t>
      </w:r>
      <w:r w:rsidR="000F28B0">
        <w:rPr>
          <w:rtl/>
        </w:rPr>
        <w:t>آنچه</w:t>
      </w:r>
      <w:r>
        <w:rPr>
          <w:rtl/>
        </w:rPr>
        <w:t xml:space="preserve"> در مباحث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گفته شده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مشهور</w:t>
      </w:r>
      <w:r>
        <w:rPr>
          <w:rFonts w:hint="cs"/>
          <w:rtl/>
        </w:rPr>
        <w:t>ی</w:t>
      </w:r>
      <w:r>
        <w:rPr>
          <w:rtl/>
        </w:rPr>
        <w:t xml:space="preserve"> است که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فقه هم مطرح شده است،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 هم دارد و در بعض</w:t>
      </w:r>
      <w:r>
        <w:rPr>
          <w:rFonts w:hint="cs"/>
          <w:rtl/>
        </w:rPr>
        <w:t>ی</w:t>
      </w:r>
      <w:r>
        <w:rPr>
          <w:rtl/>
        </w:rPr>
        <w:t xml:space="preserve"> از ابعاد آن اختلاف فقه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F28B0">
        <w:rPr>
          <w:rtl/>
        </w:rPr>
        <w:t>نسبتاً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است. </w:t>
      </w:r>
    </w:p>
    <w:p w14:paraId="32841D9F" w14:textId="67F7F32F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مراتب عبادت از منظر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لحاظ سائق درون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در کلمات اعلام مطرح شده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زوا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من در جاها</w:t>
      </w:r>
      <w:r>
        <w:rPr>
          <w:rFonts w:hint="cs"/>
          <w:rtl/>
        </w:rPr>
        <w:t>ی</w:t>
      </w:r>
      <w:r>
        <w:rPr>
          <w:rtl/>
        </w:rPr>
        <w:t xml:space="preserve"> مختلف در سخنران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خطبه‌ها</w:t>
      </w:r>
      <w:r>
        <w:rPr>
          <w:rFonts w:hint="cs"/>
          <w:rtl/>
        </w:rPr>
        <w:t>ی</w:t>
      </w:r>
      <w:r>
        <w:rPr>
          <w:rtl/>
        </w:rPr>
        <w:t xml:space="preserve"> نمازجمعه چند جلسه راجع به آن صحبت کردم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نکات </w:t>
      </w:r>
      <w:r w:rsidR="000F28B0">
        <w:rPr>
          <w:rtl/>
        </w:rPr>
        <w:t>دقیق‌تری</w:t>
      </w:r>
      <w:r>
        <w:rPr>
          <w:rtl/>
        </w:rPr>
        <w:t xml:space="preserve"> دارد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ادداشت‌ها</w:t>
      </w:r>
      <w:r>
        <w:rPr>
          <w:rFonts w:hint="cs"/>
          <w:rtl/>
        </w:rPr>
        <w:t>ی</w:t>
      </w:r>
      <w:r>
        <w:rPr>
          <w:rtl/>
        </w:rPr>
        <w:t xml:space="preserve"> آن زمان من هم هست، آن‌ها را با دقت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بحث‌ها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عرض خواهم کرد. </w:t>
      </w:r>
    </w:p>
    <w:p w14:paraId="1171224C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عرض مدارج و مراتب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در عبادات و به خصوص آن عبادات نوع اول است، چون ما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خاص را هم به دو گروه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گروه نماز و حج و گروه مثل خمس و جهاد و زکات</w:t>
      </w:r>
    </w:p>
    <w:p w14:paraId="3C3D86AA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خصوص در آن نوع اول از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خاص که به آن عبادات بالمعن</w:t>
      </w:r>
      <w:r>
        <w:rPr>
          <w:rFonts w:hint="cs"/>
          <w:rtl/>
        </w:rPr>
        <w:t>ی</w:t>
      </w:r>
      <w:r>
        <w:rPr>
          <w:rtl/>
        </w:rPr>
        <w:t xml:space="preserve"> الاخص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مدارج و مراتب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مهم است و از ابعاد مختلف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مدارج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مطرح کرد ول</w:t>
      </w:r>
      <w:r>
        <w:rPr>
          <w:rFonts w:hint="cs"/>
          <w:rtl/>
        </w:rPr>
        <w:t>ی</w:t>
      </w:r>
      <w:r>
        <w:rPr>
          <w:rtl/>
        </w:rPr>
        <w:t xml:space="preserve"> مهم‌تر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عمل هست. </w:t>
      </w:r>
    </w:p>
    <w:p w14:paraId="1F64056C" w14:textId="0A424A13" w:rsidR="00DE3B38" w:rsidRDefault="000F28B0" w:rsidP="00DE3B38">
      <w:pPr>
        <w:spacing w:after="0"/>
        <w:rPr>
          <w:rtl/>
        </w:rPr>
      </w:pPr>
      <w:r>
        <w:rPr>
          <w:rFonts w:hint="eastAsia"/>
          <w:rtl/>
        </w:rPr>
        <w:t>همان‌طور</w:t>
      </w:r>
      <w:r w:rsidR="00DE3B38">
        <w:rPr>
          <w:rtl/>
        </w:rPr>
        <w:t xml:space="preserve"> که علامه مجلس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دارد اصل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نکه</w:t>
      </w:r>
      <w:r w:rsidR="00DE3B38">
        <w:rPr>
          <w:rtl/>
        </w:rPr>
        <w:t xml:space="preserve"> ن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ة</w:t>
      </w:r>
      <w:r w:rsidR="00DE3B38">
        <w:rPr>
          <w:rtl/>
        </w:rPr>
        <w:t xml:space="preserve"> المؤمن خ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ر</w:t>
      </w:r>
      <w:r w:rsidR="00DE3B38">
        <w:rPr>
          <w:rtl/>
        </w:rPr>
        <w:t xml:space="preserve"> من عمله 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</w:t>
      </w:r>
      <w:r w:rsidR="00DE3B38">
        <w:rPr>
          <w:rtl/>
        </w:rPr>
        <w:t xml:space="preserve"> انما الاعمال بالن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ات،</w:t>
      </w:r>
      <w:r w:rsidR="00DE3B38">
        <w:rPr>
          <w:rtl/>
        </w:rPr>
        <w:t xml:space="preserve"> ن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ت</w:t>
      </w:r>
      <w:r w:rsidR="00DE3B38">
        <w:rPr>
          <w:rtl/>
        </w:rPr>
        <w:t xml:space="preserve"> در همه اعمال اخت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ار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هست، مقصود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نجا</w:t>
      </w:r>
      <w:r w:rsidR="00DE3B38">
        <w:rPr>
          <w:rtl/>
        </w:rPr>
        <w:t xml:space="preserve"> ن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ت</w:t>
      </w:r>
      <w:r w:rsidR="00DE3B38">
        <w:rPr>
          <w:rtl/>
        </w:rPr>
        <w:t xml:space="preserve"> خاص است، ن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ت</w:t>
      </w:r>
      <w:r w:rsidR="00DE3B38">
        <w:rPr>
          <w:rtl/>
        </w:rPr>
        <w:t xml:space="preserve"> قرب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است، </w:t>
      </w:r>
      <w:r>
        <w:rPr>
          <w:rtl/>
        </w:rPr>
        <w:t>آنچه</w:t>
      </w:r>
      <w:r w:rsidR="00DE3B38">
        <w:rPr>
          <w:rtl/>
        </w:rPr>
        <w:t xml:space="preserve"> در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روا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ات</w:t>
      </w:r>
      <w:r w:rsidR="00DE3B38">
        <w:rPr>
          <w:rtl/>
        </w:rPr>
        <w:t xml:space="preserve"> مراد است، ن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ت</w:t>
      </w:r>
      <w:r w:rsidR="00DE3B38">
        <w:rPr>
          <w:rtl/>
        </w:rPr>
        <w:t xml:space="preserve"> قرب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است،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ک</w:t>
      </w:r>
      <w:r w:rsidR="00DE3B38">
        <w:rPr>
          <w:rtl/>
        </w:rPr>
        <w:t xml:space="preserve"> اصطلاح در روا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ات</w:t>
      </w:r>
      <w:r w:rsidR="00DE3B38">
        <w:rPr>
          <w:rtl/>
        </w:rPr>
        <w:t xml:space="preserve"> شده است و الا ن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ت</w:t>
      </w:r>
      <w:r w:rsidR="00DE3B38">
        <w:rPr>
          <w:rtl/>
        </w:rPr>
        <w:t xml:space="preserve"> در هر عمل اخت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ار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هست. </w:t>
      </w:r>
    </w:p>
    <w:p w14:paraId="5B30B5A8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خاصه‌ا</w:t>
      </w:r>
      <w:r>
        <w:rPr>
          <w:rFonts w:hint="cs"/>
          <w:rtl/>
        </w:rPr>
        <w:t>ی</w:t>
      </w:r>
      <w:r>
        <w:rPr>
          <w:rtl/>
        </w:rPr>
        <w:t xml:space="preserve"> که در عبادات روح عبادت هست از نظر مراتب نگاه‌ها</w:t>
      </w:r>
      <w:r>
        <w:rPr>
          <w:rFonts w:hint="cs"/>
          <w:rtl/>
        </w:rPr>
        <w:t>ی</w:t>
      </w:r>
      <w:r>
        <w:rPr>
          <w:rtl/>
        </w:rPr>
        <w:t xml:space="preserve"> مختلف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آن داشت،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نگاه‌ها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نگاه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مهم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عبادت را برا</w:t>
      </w:r>
      <w:r>
        <w:rPr>
          <w:rFonts w:hint="cs"/>
          <w:rtl/>
        </w:rPr>
        <w:t>ی</w:t>
      </w:r>
      <w:r>
        <w:rPr>
          <w:rtl/>
        </w:rPr>
        <w:t xml:space="preserve"> انجام غرض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مدارج دارد. </w:t>
      </w:r>
    </w:p>
    <w:p w14:paraId="76B5DB6C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غرض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باشد،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مبطل عمل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قرب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39AFC5EE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شد (ا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نکات مهم</w:t>
      </w:r>
      <w:r>
        <w:rPr>
          <w:rFonts w:hint="cs"/>
          <w:rtl/>
        </w:rPr>
        <w:t>ی</w:t>
      </w:r>
      <w:r>
        <w:rPr>
          <w:rtl/>
        </w:rPr>
        <w:t xml:space="preserve"> در خود فقه هم مطرح شده است) آنجا است که عبادت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27491381" w14:textId="52EACF63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مباحث،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 که در هفت هشت ده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طور </w:t>
      </w:r>
      <w:r w:rsidR="000F28B0">
        <w:rPr>
          <w:rtl/>
        </w:rPr>
        <w:t>نسبتاً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 با اشارات و کنا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مطرح شده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هم دارد که الان رو</w:t>
      </w:r>
      <w:r>
        <w:rPr>
          <w:rFonts w:hint="cs"/>
          <w:rtl/>
        </w:rPr>
        <w:t>ی</w:t>
      </w:r>
      <w:r>
        <w:rPr>
          <w:rtl/>
        </w:rPr>
        <w:t xml:space="preserve"> آن بحث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اشاره‌ا</w:t>
      </w:r>
      <w:r>
        <w:rPr>
          <w:rFonts w:hint="cs"/>
          <w:rtl/>
        </w:rPr>
        <w:t>ی</w:t>
      </w:r>
      <w:r>
        <w:rPr>
          <w:rtl/>
        </w:rPr>
        <w:t xml:space="preserve"> به اصل مبحث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397DFFC0" w14:textId="77777777" w:rsidR="00DE3B38" w:rsidRDefault="00DE3B38" w:rsidP="00DE3B38">
      <w:pPr>
        <w:pStyle w:val="Heading1"/>
        <w:rPr>
          <w:rtl/>
        </w:rPr>
      </w:pPr>
      <w:bookmarkStart w:id="8" w:name="_Toc241333293"/>
      <w:r>
        <w:rPr>
          <w:rFonts w:hint="eastAsia"/>
          <w:rtl/>
        </w:rPr>
        <w:t>اقسام</w:t>
      </w:r>
      <w:r>
        <w:rPr>
          <w:rtl/>
        </w:rPr>
        <w:t xml:space="preserve"> عبادت از منظر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8"/>
    </w:p>
    <w:p w14:paraId="31C931F5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همان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رغبت و رهبت و شکر و محبت و معرفت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سائق درون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چه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زه‌ا</w:t>
      </w:r>
      <w:r>
        <w:rPr>
          <w:rFonts w:hint="cs"/>
          <w:rtl/>
        </w:rPr>
        <w:t>ی</w:t>
      </w:r>
      <w:r>
        <w:rPr>
          <w:rtl/>
        </w:rPr>
        <w:t xml:space="preserve"> وارد انجام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و تذلل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ابراز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تذلل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منظر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انحاء و اقسام</w:t>
      </w:r>
      <w:r>
        <w:rPr>
          <w:rFonts w:hint="cs"/>
          <w:rtl/>
        </w:rPr>
        <w:t>ی</w:t>
      </w:r>
      <w:r>
        <w:rPr>
          <w:rtl/>
        </w:rPr>
        <w:t xml:space="preserve"> دارد و مدارج هم هست، انحاء و اقسام عرض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همان مدارج و مراتب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 عبادات وجود دارد. </w:t>
      </w:r>
    </w:p>
    <w:p w14:paraId="0E8E493E" w14:textId="490710CD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اگر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مراجعه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چند </w:t>
      </w:r>
      <w:r w:rsidR="000F28B0">
        <w:rPr>
          <w:rtl/>
        </w:rPr>
        <w:t>طایفه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</w:t>
      </w:r>
    </w:p>
    <w:p w14:paraId="039C7CB6" w14:textId="71C02888" w:rsidR="00DE3B38" w:rsidRDefault="000F28B0" w:rsidP="00DE3B38">
      <w:pPr>
        <w:pStyle w:val="Heading2"/>
        <w:rPr>
          <w:rtl/>
        </w:rPr>
      </w:pPr>
      <w:bookmarkStart w:id="9" w:name="_Toc241333294"/>
      <w:r>
        <w:rPr>
          <w:rFonts w:hint="eastAsia"/>
          <w:rtl/>
        </w:rPr>
        <w:t>طایفه</w:t>
      </w:r>
      <w:r w:rsidR="00DE3B38">
        <w:rPr>
          <w:rtl/>
        </w:rPr>
        <w:t xml:space="preserve"> اول</w:t>
      </w:r>
      <w:bookmarkEnd w:id="9"/>
      <w:r w:rsidR="00DE3B38">
        <w:rPr>
          <w:rtl/>
        </w:rPr>
        <w:t xml:space="preserve"> </w:t>
      </w:r>
    </w:p>
    <w:p w14:paraId="2568F38A" w14:textId="33928200" w:rsidR="00DE3B38" w:rsidRDefault="00DE3B38" w:rsidP="00DE3B38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0F28B0">
        <w:rPr>
          <w:rtl/>
        </w:rPr>
        <w:t>طایفه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</w:t>
      </w:r>
      <w:r w:rsidR="000F28B0">
        <w:rPr>
          <w:rtl/>
        </w:rPr>
        <w:t>معمولاً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سه‌گانه در مدارج و مراتب </w:t>
      </w:r>
      <w:r w:rsidR="000F28B0">
        <w:rPr>
          <w:rtl/>
        </w:rPr>
        <w:t>آورده‌اند</w:t>
      </w:r>
      <w:r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0F28B0">
        <w:rPr>
          <w:rtl/>
        </w:rPr>
        <w:t>طایفه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فرار از جهنم و عذاب اله</w:t>
      </w:r>
      <w:r>
        <w:rPr>
          <w:rFonts w:hint="cs"/>
          <w:rtl/>
        </w:rPr>
        <w:t>ی</w:t>
      </w:r>
      <w:r>
        <w:rPr>
          <w:rtl/>
        </w:rPr>
        <w:t xml:space="preserve"> است، عبادة العب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14:paraId="4653A90F" w14:textId="77777777" w:rsidR="00DE3B38" w:rsidRDefault="00DE3B38" w:rsidP="00DE3B38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کسب بهشت و آن نعم اخرو</w:t>
      </w:r>
      <w:r>
        <w:rPr>
          <w:rFonts w:hint="cs"/>
          <w:rtl/>
        </w:rPr>
        <w:t>ی</w:t>
      </w:r>
      <w:r>
        <w:rPr>
          <w:rtl/>
        </w:rPr>
        <w:t xml:space="preserve"> است؛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التجار</w:t>
      </w:r>
    </w:p>
    <w:p w14:paraId="12897992" w14:textId="77777777" w:rsidR="00DE3B38" w:rsidRDefault="00DE3B38" w:rsidP="00DE3B38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بالاتر است، برا</w:t>
      </w:r>
      <w:r>
        <w:rPr>
          <w:rFonts w:hint="cs"/>
          <w:rtl/>
        </w:rPr>
        <w:t>ی</w:t>
      </w:r>
      <w:r>
        <w:rPr>
          <w:rtl/>
        </w:rPr>
        <w:t xml:space="preserve"> شکر خداست، افلا اکون عبدا شکورا که در بعض</w:t>
      </w:r>
      <w:r>
        <w:rPr>
          <w:rFonts w:hint="cs"/>
          <w:rtl/>
        </w:rPr>
        <w:t>ی</w:t>
      </w:r>
      <w:r>
        <w:rPr>
          <w:rtl/>
        </w:rPr>
        <w:t xml:space="preserve"> از کلمات آمده است. </w:t>
      </w:r>
    </w:p>
    <w:p w14:paraId="3F0996B4" w14:textId="42F5E645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</w:t>
      </w:r>
      <w:r w:rsidR="000F28B0">
        <w:rPr>
          <w:rtl/>
        </w:rPr>
        <w:t>نهج‌البلاغه</w:t>
      </w:r>
      <w:r>
        <w:rPr>
          <w:rtl/>
        </w:rPr>
        <w:t xml:space="preserve"> در حکمت ۲۱۴ است که </w:t>
      </w:r>
      <w:r w:rsidR="002230BD">
        <w:rPr>
          <w:rFonts w:hint="cs"/>
          <w:rtl/>
        </w:rPr>
        <w:t>«</w:t>
      </w:r>
      <w:r w:rsidRPr="008A555E">
        <w:rPr>
          <w:color w:val="008000"/>
          <w:rtl/>
        </w:rPr>
        <w:t>إِنَّ قَوْماً عَبَدُوا اللَّهَ رَغْبَةً فَتِلْکَ عِبَادَةُ التُّجَّارِ، وَ إِنَّ قَوْماً عَبَدُوا اللَّهَ رَهْبَةً فَتِلْکَ عِبَادَةُ الْعَبِ</w:t>
      </w:r>
      <w:r w:rsidRPr="008A555E">
        <w:rPr>
          <w:rFonts w:hint="cs"/>
          <w:color w:val="008000"/>
          <w:rtl/>
        </w:rPr>
        <w:t>ی</w:t>
      </w:r>
      <w:r w:rsidRPr="008A555E">
        <w:rPr>
          <w:rFonts w:hint="eastAsia"/>
          <w:color w:val="008000"/>
          <w:rtl/>
        </w:rPr>
        <w:t>دِ،</w:t>
      </w:r>
      <w:r w:rsidRPr="008A555E">
        <w:rPr>
          <w:color w:val="008000"/>
          <w:rtl/>
        </w:rPr>
        <w:t xml:space="preserve"> وَ إِنَّ قَوْماً عَبَدُوا اللَّهَ شُکْراً فَتِلْکَ عِبَادَةُ الْأَحْرَار</w:t>
      </w:r>
      <w:r w:rsidRPr="008A555E">
        <w:rPr>
          <w:rFonts w:hint="eastAsia"/>
          <w:color w:val="008000"/>
          <w:rtl/>
        </w:rPr>
        <w:t>ِ</w:t>
      </w:r>
      <w:r w:rsidR="002230BD">
        <w:rPr>
          <w:rFonts w:hint="cs"/>
          <w:rtl/>
        </w:rPr>
        <w:t>»</w:t>
      </w:r>
      <w:r w:rsidR="008A555E">
        <w:rPr>
          <w:rStyle w:val="FootnoteReference"/>
          <w:rtl/>
        </w:rPr>
        <w:footnoteReference w:id="1"/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در </w:t>
      </w:r>
      <w:r w:rsidR="000F28B0">
        <w:rPr>
          <w:rtl/>
        </w:rPr>
        <w:t>نهج‌البلاغه</w:t>
      </w:r>
      <w:r>
        <w:rPr>
          <w:rtl/>
        </w:rPr>
        <w:t xml:space="preserve"> آمده است و در جاها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هست</w:t>
      </w:r>
    </w:p>
    <w:p w14:paraId="6DE747DC" w14:textId="1CDB5676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رغبت و رهبت و شکر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مفهوم آمده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A555E">
        <w:rPr>
          <w:rFonts w:hint="cs"/>
          <w:rtl/>
        </w:rPr>
        <w:t>«</w:t>
      </w:r>
      <w:r w:rsidRPr="008A555E">
        <w:rPr>
          <w:color w:val="008000"/>
          <w:rtl/>
        </w:rPr>
        <w:t>تِلْکَ عِبَادَةُ الْأَحْرَارِ</w:t>
      </w:r>
      <w:r w:rsidR="008A555E">
        <w:rPr>
          <w:rFonts w:hint="cs"/>
          <w:rtl/>
        </w:rPr>
        <w:t>»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آزادگان است در واقع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دارد. </w:t>
      </w:r>
    </w:p>
    <w:p w14:paraId="5CBCC645" w14:textId="3DFD95E4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 w:rsidR="001D128D">
        <w:rPr>
          <w:rtl/>
        </w:rPr>
        <w:t>طوایف</w:t>
      </w:r>
      <w:r>
        <w:rPr>
          <w:rtl/>
        </w:rPr>
        <w:t xml:space="preserve"> رهبت اول آمده است بعد رغبت و بعد شکر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جورتر است، رهبت از سر ترس از عذاب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رغبت بالاتر است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رها</w:t>
      </w:r>
      <w:r>
        <w:rPr>
          <w:rFonts w:hint="cs"/>
          <w:rtl/>
        </w:rPr>
        <w:t>یی</w:t>
      </w:r>
      <w:r>
        <w:rPr>
          <w:rtl/>
        </w:rPr>
        <w:t xml:space="preserve"> از عذاب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شوق</w:t>
      </w:r>
      <w:r>
        <w:rPr>
          <w:rFonts w:hint="cs"/>
          <w:rtl/>
        </w:rPr>
        <w:t>ی</w:t>
      </w:r>
      <w:r>
        <w:rPr>
          <w:rtl/>
        </w:rPr>
        <w:t xml:space="preserve"> به نعم و تنعمات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تا به شکر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. </w:t>
      </w:r>
    </w:p>
    <w:p w14:paraId="510F2EF0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دو جابجا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البته اول رغبت است و بعد رهبت است و بعد شکر است. </w:t>
      </w:r>
    </w:p>
    <w:p w14:paraId="4E88A047" w14:textId="0E98063B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0F28B0">
        <w:rPr>
          <w:rtl/>
        </w:rPr>
        <w:t>طایفه</w:t>
      </w:r>
      <w:r>
        <w:rPr>
          <w:rtl/>
        </w:rPr>
        <w:t xml:space="preserve"> که در چند جا آمده است از امام باقر </w:t>
      </w:r>
      <w:r w:rsidR="001D128D">
        <w:rPr>
          <w:rtl/>
        </w:rPr>
        <w:t>علیه‌السلام</w:t>
      </w:r>
      <w:r>
        <w:rPr>
          <w:rtl/>
        </w:rPr>
        <w:t xml:space="preserve"> در بحار آمده است که </w:t>
      </w:r>
      <w:r w:rsidR="001D128D">
        <w:rPr>
          <w:rFonts w:hint="cs"/>
          <w:rtl/>
        </w:rPr>
        <w:t>«</w:t>
      </w:r>
      <w:r w:rsidRPr="001D128D">
        <w:rPr>
          <w:color w:val="008000"/>
          <w:rtl/>
        </w:rPr>
        <w:t>إِنَّ قَوْماً عَبَدُوا اللَّهَ شُکْراً فَتِلْکَ عِبَادَةُ الْأَحْرَارِ</w:t>
      </w:r>
      <w:r w:rsidR="001D128D">
        <w:rPr>
          <w:rFonts w:hint="cs"/>
          <w:rtl/>
        </w:rPr>
        <w:t>»</w:t>
      </w:r>
      <w:r>
        <w:rPr>
          <w:rtl/>
        </w:rPr>
        <w:t xml:space="preserve">. </w:t>
      </w:r>
    </w:p>
    <w:p w14:paraId="6A799DA1" w14:textId="3F8AD28C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0F28B0">
        <w:rPr>
          <w:rtl/>
        </w:rPr>
        <w:t>طایفه</w:t>
      </w:r>
      <w:r>
        <w:rPr>
          <w:rtl/>
        </w:rPr>
        <w:t xml:space="preserve"> است که سه ضلع</w:t>
      </w:r>
      <w:r>
        <w:rPr>
          <w:rFonts w:hint="cs"/>
          <w:rtl/>
        </w:rPr>
        <w:t>ی</w:t>
      </w:r>
      <w:r>
        <w:rPr>
          <w:rtl/>
        </w:rPr>
        <w:t xml:space="preserve"> و سه رتبه‌ا</w:t>
      </w:r>
      <w:r>
        <w:rPr>
          <w:rFonts w:hint="cs"/>
          <w:rtl/>
        </w:rPr>
        <w:t>ی</w:t>
      </w:r>
      <w:r>
        <w:rPr>
          <w:rtl/>
        </w:rPr>
        <w:t xml:space="preserve"> مطرح شده است؛ رهبت و رغبت و شکر. به عنوان آن سائق‌ها و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زه‌ها</w:t>
      </w:r>
      <w:r>
        <w:rPr>
          <w:rFonts w:hint="cs"/>
          <w:rtl/>
        </w:rPr>
        <w:t>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محرک به سمت عمل که همه‌اش معطوف به خدا و آخرت است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قصدها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رها شده است. </w:t>
      </w:r>
    </w:p>
    <w:p w14:paraId="56A12186" w14:textId="0B236881" w:rsidR="00DE3B38" w:rsidRDefault="000F28B0" w:rsidP="00DE3B38">
      <w:pPr>
        <w:pStyle w:val="Heading2"/>
        <w:rPr>
          <w:rtl/>
        </w:rPr>
      </w:pPr>
      <w:bookmarkStart w:id="10" w:name="_Toc241333295"/>
      <w:r>
        <w:rPr>
          <w:rFonts w:hint="eastAsia"/>
          <w:rtl/>
        </w:rPr>
        <w:t>طایفه</w:t>
      </w:r>
      <w:r w:rsidR="00DE3B38">
        <w:rPr>
          <w:rtl/>
        </w:rPr>
        <w:t xml:space="preserve"> دوم</w:t>
      </w:r>
      <w:bookmarkEnd w:id="10"/>
    </w:p>
    <w:p w14:paraId="7E8FEB11" w14:textId="5340722C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 w:rsidR="000F28B0">
        <w:rPr>
          <w:rtl/>
        </w:rPr>
        <w:t>طایفه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ضلع</w:t>
      </w:r>
      <w:r>
        <w:rPr>
          <w:rFonts w:hint="cs"/>
          <w:rtl/>
        </w:rPr>
        <w:t>ی</w:t>
      </w:r>
      <w:r>
        <w:rPr>
          <w:rtl/>
        </w:rPr>
        <w:t xml:space="preserve"> مطرح شده است اما سه ضلع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دو آن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0F28B0">
        <w:rPr>
          <w:rtl/>
        </w:rPr>
        <w:t>طایفه</w:t>
      </w:r>
      <w:r>
        <w:rPr>
          <w:rtl/>
        </w:rPr>
        <w:t xml:space="preserve"> است رهبت و رغبت است اما آن ضلع سوم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خصال و امال</w:t>
      </w:r>
      <w:r>
        <w:rPr>
          <w:rFonts w:hint="cs"/>
          <w:rtl/>
        </w:rPr>
        <w:t>ی</w:t>
      </w:r>
      <w:r>
        <w:rPr>
          <w:rtl/>
        </w:rPr>
        <w:t xml:space="preserve"> و علل آمده است، سند به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ظب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رسد،</w:t>
      </w:r>
      <w:r>
        <w:rPr>
          <w:rtl/>
        </w:rPr>
        <w:t xml:space="preserve"> از امام صادق </w:t>
      </w:r>
      <w:r w:rsidR="001D128D">
        <w:rPr>
          <w:rtl/>
        </w:rPr>
        <w:t>علیه‌السلام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 w:rsidR="001D128D">
        <w:rPr>
          <w:rtl/>
        </w:rPr>
        <w:t>این‌طور</w:t>
      </w:r>
      <w:r>
        <w:rPr>
          <w:rtl/>
        </w:rPr>
        <w:t xml:space="preserve"> است؛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0F28B0">
        <w:rPr>
          <w:rtl/>
        </w:rPr>
        <w:t>طایفه</w:t>
      </w:r>
      <w:r>
        <w:rPr>
          <w:rtl/>
        </w:rPr>
        <w:t xml:space="preserve"> دوم اس</w:t>
      </w:r>
      <w:r>
        <w:rPr>
          <w:rFonts w:hint="eastAsia"/>
          <w:rtl/>
        </w:rPr>
        <w:t>ت</w:t>
      </w:r>
      <w:r>
        <w:rPr>
          <w:rtl/>
        </w:rPr>
        <w:t xml:space="preserve"> که سه رتبه‌ا</w:t>
      </w:r>
      <w:r>
        <w:rPr>
          <w:rFonts w:hint="cs"/>
          <w:rtl/>
        </w:rPr>
        <w:t>ی</w:t>
      </w:r>
      <w:r>
        <w:rPr>
          <w:rtl/>
        </w:rPr>
        <w:t xml:space="preserve"> است اما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سوم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</w:p>
    <w:p w14:paraId="7239DFC3" w14:textId="12052AEE" w:rsidR="00DE3B38" w:rsidRDefault="001D128D" w:rsidP="00DE3B38">
      <w:pPr>
        <w:spacing w:after="0"/>
        <w:rPr>
          <w:rtl/>
        </w:rPr>
      </w:pPr>
      <w:r>
        <w:rPr>
          <w:rFonts w:hint="cs"/>
          <w:rtl/>
        </w:rPr>
        <w:t>«</w:t>
      </w:r>
      <w:r w:rsidR="00DE3B38" w:rsidRPr="00017283">
        <w:rPr>
          <w:rFonts w:hint="eastAsia"/>
          <w:color w:val="008000"/>
          <w:rtl/>
        </w:rPr>
        <w:t>إِنَّ</w:t>
      </w:r>
      <w:r w:rsidR="00DE3B38" w:rsidRPr="00017283">
        <w:rPr>
          <w:color w:val="008000"/>
          <w:rtl/>
        </w:rPr>
        <w:t xml:space="preserve"> اَلنَّاسَ </w:t>
      </w:r>
      <w:r w:rsidR="00DE3B38" w:rsidRPr="00017283">
        <w:rPr>
          <w:rFonts w:hint="cs"/>
          <w:color w:val="008000"/>
          <w:rtl/>
        </w:rPr>
        <w:t>یَ</w:t>
      </w:r>
      <w:r w:rsidR="00DE3B38" w:rsidRPr="00017283">
        <w:rPr>
          <w:rFonts w:hint="eastAsia"/>
          <w:color w:val="008000"/>
          <w:rtl/>
        </w:rPr>
        <w:t>عْبُدُونَ</w:t>
      </w:r>
      <w:r w:rsidR="00DE3B38" w:rsidRPr="00017283">
        <w:rPr>
          <w:color w:val="008000"/>
          <w:rtl/>
        </w:rPr>
        <w:t xml:space="preserve"> اَللَّهَ تَعَالَ</w:t>
      </w:r>
      <w:r w:rsidR="00DE3B38" w:rsidRPr="00017283">
        <w:rPr>
          <w:rFonts w:hint="cs"/>
          <w:color w:val="008000"/>
          <w:rtl/>
        </w:rPr>
        <w:t>ی</w:t>
      </w:r>
      <w:r w:rsidR="00DE3B38" w:rsidRPr="00017283">
        <w:rPr>
          <w:color w:val="008000"/>
          <w:rtl/>
        </w:rPr>
        <w:t xml:space="preserve"> عَلَ</w:t>
      </w:r>
      <w:r w:rsidR="00DE3B38" w:rsidRPr="00017283">
        <w:rPr>
          <w:rFonts w:hint="cs"/>
          <w:color w:val="008000"/>
          <w:rtl/>
        </w:rPr>
        <w:t>ی</w:t>
      </w:r>
      <w:r w:rsidR="00DE3B38" w:rsidRPr="00017283">
        <w:rPr>
          <w:color w:val="008000"/>
          <w:rtl/>
        </w:rPr>
        <w:t xml:space="preserve"> ثَلاَثَةِ أَوْجُهٍ فَطَبَقَةٌ </w:t>
      </w:r>
      <w:r w:rsidR="00DE3B38" w:rsidRPr="00017283">
        <w:rPr>
          <w:rFonts w:hint="cs"/>
          <w:color w:val="008000"/>
          <w:rtl/>
        </w:rPr>
        <w:t>یَ</w:t>
      </w:r>
      <w:r w:rsidR="00DE3B38" w:rsidRPr="00017283">
        <w:rPr>
          <w:rFonts w:hint="eastAsia"/>
          <w:color w:val="008000"/>
          <w:rtl/>
        </w:rPr>
        <w:t>عْبُدُونَهُ</w:t>
      </w:r>
      <w:r w:rsidR="00DE3B38" w:rsidRPr="00017283">
        <w:rPr>
          <w:color w:val="008000"/>
          <w:rtl/>
        </w:rPr>
        <w:t xml:space="preserve"> رَغْبَةً فِ</w:t>
      </w:r>
      <w:r w:rsidR="00DE3B38" w:rsidRPr="00017283">
        <w:rPr>
          <w:rFonts w:hint="cs"/>
          <w:color w:val="008000"/>
          <w:rtl/>
        </w:rPr>
        <w:t>ی</w:t>
      </w:r>
      <w:r w:rsidR="00DE3B38" w:rsidRPr="00017283">
        <w:rPr>
          <w:color w:val="008000"/>
          <w:rtl/>
        </w:rPr>
        <w:t xml:space="preserve"> ثَوَابِهِ فَتِلْکَ عِبَادَةُ اَلْحُرَصَاءِ وَ هُوَ اَلطَّمَعُ</w:t>
      </w:r>
      <w:r>
        <w:rPr>
          <w:rFonts w:hint="cs"/>
          <w:rtl/>
        </w:rPr>
        <w:t>»</w:t>
      </w:r>
      <w:r w:rsidR="0092329E">
        <w:rPr>
          <w:rStyle w:val="FootnoteReference"/>
          <w:rtl/>
        </w:rPr>
        <w:footnoteReference w:id="2"/>
      </w:r>
      <w:r w:rsidR="0092329E">
        <w:rPr>
          <w:rFonts w:hint="cs"/>
          <w:rtl/>
        </w:rPr>
        <w:t xml:space="preserve"> </w:t>
      </w:r>
      <w:r w:rsidR="00DE3B38">
        <w:rPr>
          <w:rtl/>
        </w:rPr>
        <w:t>کم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تعاب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رش</w:t>
      </w:r>
      <w:r w:rsidR="00DE3B38">
        <w:rPr>
          <w:rtl/>
        </w:rPr>
        <w:t xml:space="preserve"> با آن روا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ت</w:t>
      </w:r>
      <w:r w:rsidR="00DE3B38">
        <w:rPr>
          <w:rtl/>
        </w:rPr>
        <w:t xml:space="preserve"> د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گر</w:t>
      </w:r>
      <w:r w:rsidR="00DE3B38">
        <w:rPr>
          <w:rtl/>
        </w:rPr>
        <w:t xml:space="preserve"> فرق م</w:t>
      </w:r>
      <w:r w:rsidR="00DE3B38">
        <w:rPr>
          <w:rFonts w:hint="cs"/>
          <w:rtl/>
        </w:rPr>
        <w:t>ی‌</w:t>
      </w:r>
      <w:r w:rsidR="00DE3B38">
        <w:rPr>
          <w:rFonts w:hint="eastAsia"/>
          <w:rtl/>
        </w:rPr>
        <w:t>کند</w:t>
      </w:r>
    </w:p>
    <w:p w14:paraId="314A2DF5" w14:textId="019D26A2" w:rsidR="00DE3B38" w:rsidRDefault="001D128D" w:rsidP="00DE3B38">
      <w:pPr>
        <w:spacing w:after="0"/>
        <w:rPr>
          <w:rtl/>
        </w:rPr>
      </w:pPr>
      <w:r>
        <w:rPr>
          <w:rFonts w:hint="cs"/>
          <w:rtl/>
        </w:rPr>
        <w:t>«</w:t>
      </w:r>
      <w:r w:rsidR="00DE3B38" w:rsidRPr="00017283">
        <w:rPr>
          <w:rFonts w:hint="eastAsia"/>
          <w:color w:val="008000"/>
          <w:rtl/>
        </w:rPr>
        <w:t>وَ</w:t>
      </w:r>
      <w:r w:rsidR="00DE3B38" w:rsidRPr="00017283">
        <w:rPr>
          <w:color w:val="008000"/>
          <w:rtl/>
        </w:rPr>
        <w:t xml:space="preserve"> آخَرُونَ </w:t>
      </w:r>
      <w:r w:rsidR="00DE3B38" w:rsidRPr="00017283">
        <w:rPr>
          <w:rFonts w:hint="cs"/>
          <w:color w:val="008000"/>
          <w:rtl/>
        </w:rPr>
        <w:t>یَ</w:t>
      </w:r>
      <w:r w:rsidR="00DE3B38" w:rsidRPr="00017283">
        <w:rPr>
          <w:rFonts w:hint="eastAsia"/>
          <w:color w:val="008000"/>
          <w:rtl/>
        </w:rPr>
        <w:t>عْبُدُونَهُ</w:t>
      </w:r>
      <w:r w:rsidR="00DE3B38" w:rsidRPr="00017283">
        <w:rPr>
          <w:color w:val="008000"/>
          <w:rtl/>
        </w:rPr>
        <w:t xml:space="preserve"> فَرَقاً مِنَ اَلنَّارِ فَتِلْکَ عِبَادَةُ اَلْعَبِ</w:t>
      </w:r>
      <w:r w:rsidR="00DE3B38" w:rsidRPr="00017283">
        <w:rPr>
          <w:rFonts w:hint="cs"/>
          <w:color w:val="008000"/>
          <w:rtl/>
        </w:rPr>
        <w:t>ی</w:t>
      </w:r>
      <w:r w:rsidR="00DE3B38" w:rsidRPr="00017283">
        <w:rPr>
          <w:rFonts w:hint="eastAsia"/>
          <w:color w:val="008000"/>
          <w:rtl/>
        </w:rPr>
        <w:t>دِ</w:t>
      </w:r>
      <w:r w:rsidR="00DE3B38" w:rsidRPr="00017283">
        <w:rPr>
          <w:color w:val="008000"/>
          <w:rtl/>
        </w:rPr>
        <w:t xml:space="preserve"> وَ هِ</w:t>
      </w:r>
      <w:r w:rsidR="00DE3B38" w:rsidRPr="00017283">
        <w:rPr>
          <w:rFonts w:hint="cs"/>
          <w:color w:val="008000"/>
          <w:rtl/>
        </w:rPr>
        <w:t>یَ</w:t>
      </w:r>
      <w:r w:rsidR="00DE3B38" w:rsidRPr="00017283">
        <w:rPr>
          <w:color w:val="008000"/>
          <w:rtl/>
        </w:rPr>
        <w:t xml:space="preserve"> اَلرَّهْبَةُ</w:t>
      </w:r>
      <w:r>
        <w:rPr>
          <w:rFonts w:hint="cs"/>
          <w:rtl/>
        </w:rPr>
        <w:t>»</w:t>
      </w:r>
      <w:r w:rsidR="00DE3B38">
        <w:rPr>
          <w:rtl/>
        </w:rPr>
        <w:t>، فرار از نار،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نجا</w:t>
      </w:r>
      <w:r w:rsidR="00DE3B38">
        <w:rPr>
          <w:rtl/>
        </w:rPr>
        <w:t xml:space="preserve"> امام م</w:t>
      </w:r>
      <w:r w:rsidR="00DE3B38">
        <w:rPr>
          <w:rFonts w:hint="cs"/>
          <w:rtl/>
        </w:rPr>
        <w:t>ی‌</w:t>
      </w:r>
      <w:r w:rsidR="00DE3B38">
        <w:rPr>
          <w:rFonts w:hint="eastAsia"/>
          <w:rtl/>
        </w:rPr>
        <w:t>فرما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د؛</w:t>
      </w:r>
      <w:r w:rsidR="00DE3B38">
        <w:rPr>
          <w:rtl/>
        </w:rPr>
        <w:t xml:space="preserve"> (کل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قض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ه</w:t>
      </w:r>
      <w:r w:rsidR="00DE3B38">
        <w:rPr>
          <w:rtl/>
        </w:rPr>
        <w:t xml:space="preserve"> حق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ق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ه</w:t>
      </w:r>
      <w:r w:rsidR="00DE3B38">
        <w:rPr>
          <w:rtl/>
        </w:rPr>
        <w:t xml:space="preserve"> نم</w:t>
      </w:r>
      <w:r w:rsidR="00DE3B38">
        <w:rPr>
          <w:rFonts w:hint="cs"/>
          <w:rtl/>
        </w:rPr>
        <w:t>ی‌</w:t>
      </w:r>
      <w:r w:rsidR="00DE3B38">
        <w:rPr>
          <w:rFonts w:hint="eastAsia"/>
          <w:rtl/>
        </w:rPr>
        <w:t>فرما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د،</w:t>
      </w:r>
      <w:r w:rsidR="00DE3B38">
        <w:rPr>
          <w:rtl/>
        </w:rPr>
        <w:t xml:space="preserve"> به شکل قض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ه</w:t>
      </w:r>
      <w:r w:rsidR="00DE3B38">
        <w:rPr>
          <w:rtl/>
        </w:rPr>
        <w:t xml:space="preserve"> خارج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ه</w:t>
      </w:r>
      <w:r w:rsidR="00DE3B38">
        <w:rPr>
          <w:rtl/>
        </w:rPr>
        <w:t xml:space="preserve"> و شخص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ه</w:t>
      </w:r>
      <w:r w:rsidR="00DE3B38">
        <w:rPr>
          <w:rtl/>
        </w:rPr>
        <w:t xml:space="preserve"> خودشان م</w:t>
      </w:r>
      <w:r w:rsidR="00DE3B38">
        <w:rPr>
          <w:rFonts w:hint="cs"/>
          <w:rtl/>
        </w:rPr>
        <w:t>ی‌</w:t>
      </w:r>
      <w:r w:rsidR="00DE3B38">
        <w:rPr>
          <w:rFonts w:hint="eastAsia"/>
          <w:rtl/>
        </w:rPr>
        <w:t>گو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ند</w:t>
      </w:r>
      <w:r w:rsidR="00DE3B38">
        <w:rPr>
          <w:rtl/>
        </w:rPr>
        <w:t xml:space="preserve"> ول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اشاره به آن قسم عام دارند)؛ </w:t>
      </w:r>
      <w:r>
        <w:rPr>
          <w:rFonts w:hint="cs"/>
          <w:rtl/>
        </w:rPr>
        <w:t>«</w:t>
      </w:r>
      <w:r w:rsidR="00DE3B38" w:rsidRPr="00017283">
        <w:rPr>
          <w:color w:val="008000"/>
          <w:rtl/>
        </w:rPr>
        <w:t>وَ لَکِنِّ</w:t>
      </w:r>
      <w:r w:rsidR="00DE3B38" w:rsidRPr="00017283">
        <w:rPr>
          <w:rFonts w:hint="cs"/>
          <w:color w:val="008000"/>
          <w:rtl/>
        </w:rPr>
        <w:t>ی</w:t>
      </w:r>
      <w:r w:rsidR="00DE3B38" w:rsidRPr="00017283">
        <w:rPr>
          <w:color w:val="008000"/>
          <w:rtl/>
        </w:rPr>
        <w:t xml:space="preserve"> أَع</w:t>
      </w:r>
      <w:r w:rsidR="00DE3B38" w:rsidRPr="00017283">
        <w:rPr>
          <w:rFonts w:hint="eastAsia"/>
          <w:color w:val="008000"/>
          <w:rtl/>
        </w:rPr>
        <w:t>ْبُدُهُ</w:t>
      </w:r>
      <w:r w:rsidR="00DE3B38" w:rsidRPr="00017283">
        <w:rPr>
          <w:color w:val="008000"/>
          <w:rtl/>
        </w:rPr>
        <w:t xml:space="preserve"> حُبّاً لَهُ فَتِلْکَ عِبَادَةُ اَلْکِرَامِ</w:t>
      </w:r>
      <w:r>
        <w:rPr>
          <w:rFonts w:hint="cs"/>
          <w:rtl/>
        </w:rPr>
        <w:t>»</w:t>
      </w:r>
      <w:r w:rsidR="00DE3B38">
        <w:rPr>
          <w:rtl/>
        </w:rPr>
        <w:t xml:space="preserve">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نجا</w:t>
      </w:r>
      <w:r w:rsidR="00DE3B38">
        <w:rPr>
          <w:rtl/>
        </w:rPr>
        <w:t xml:space="preserve"> حب مطرح شد.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طا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فه</w:t>
      </w:r>
      <w:r w:rsidR="00DE3B38">
        <w:rPr>
          <w:rtl/>
        </w:rPr>
        <w:t xml:space="preserve"> دوم است</w:t>
      </w:r>
    </w:p>
    <w:p w14:paraId="05D1DC0F" w14:textId="77777777" w:rsidR="00DE3B38" w:rsidRDefault="00DE3B38" w:rsidP="00DE3B38">
      <w:pPr>
        <w:pStyle w:val="Heading2"/>
        <w:rPr>
          <w:rtl/>
        </w:rPr>
      </w:pPr>
      <w:bookmarkStart w:id="11" w:name="_Toc241333296"/>
      <w:r>
        <w:rPr>
          <w:rFonts w:hint="eastAsia"/>
          <w:rtl/>
        </w:rPr>
        <w:t>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سوم</w:t>
      </w:r>
      <w:bookmarkEnd w:id="11"/>
    </w:p>
    <w:p w14:paraId="5EF3ECEF" w14:textId="60AAF31F" w:rsidR="00DE3B38" w:rsidRDefault="00DE3B38" w:rsidP="000E3C2B">
      <w:pPr>
        <w:spacing w:after="0"/>
        <w:rPr>
          <w:rtl/>
        </w:rPr>
      </w:pPr>
      <w:r>
        <w:rPr>
          <w:rFonts w:hint="eastAsia"/>
          <w:rtl/>
        </w:rPr>
        <w:t>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سوم</w:t>
      </w:r>
      <w:r>
        <w:rPr>
          <w:rFonts w:hint="cs"/>
          <w:rtl/>
        </w:rPr>
        <w:t>ی</w:t>
      </w:r>
      <w:r>
        <w:rPr>
          <w:rtl/>
        </w:rPr>
        <w:t xml:space="preserve"> هم هست که در آن مفهوم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وجود دارد نسبت به سوم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چون در اول</w:t>
      </w:r>
      <w:r>
        <w:rPr>
          <w:rFonts w:hint="cs"/>
          <w:rtl/>
        </w:rPr>
        <w:t>ی</w:t>
      </w:r>
      <w:r>
        <w:rPr>
          <w:rtl/>
        </w:rPr>
        <w:t xml:space="preserve"> و دوم</w:t>
      </w:r>
      <w:r>
        <w:rPr>
          <w:rFonts w:hint="cs"/>
          <w:rtl/>
        </w:rPr>
        <w:t>ی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ده پانزده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نوشته‌ام،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سوم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مرتبه سوم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رغبت و رهبت است، </w:t>
      </w:r>
      <w:r w:rsidR="000E3C2B">
        <w:rPr>
          <w:rtl/>
        </w:rPr>
        <w:t>این‌جور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آمده است، (شا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سندش تام نباشد،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D128D">
        <w:rPr>
          <w:rFonts w:hint="eastAsia"/>
          <w:rtl/>
        </w:rPr>
        <w:t>علیه‌السلام</w:t>
      </w:r>
      <w:r>
        <w:rPr>
          <w:rtl/>
        </w:rPr>
        <w:t xml:space="preserve"> نقل شده است که) </w:t>
      </w:r>
      <w:r w:rsidR="001D128D">
        <w:rPr>
          <w:rFonts w:hint="cs"/>
          <w:rtl/>
        </w:rPr>
        <w:t>«</w:t>
      </w:r>
      <w:r w:rsidRPr="001D128D">
        <w:rPr>
          <w:color w:val="008000"/>
          <w:rtl/>
        </w:rPr>
        <w:t>مَا عَبَدْتُکَ خَوْفاً مِنْ نَارِکَ وَ لاَ طَمَعاً فِ</w:t>
      </w:r>
      <w:r w:rsidRPr="001D128D">
        <w:rPr>
          <w:rFonts w:hint="cs"/>
          <w:color w:val="008000"/>
          <w:rtl/>
        </w:rPr>
        <w:t>ی</w:t>
      </w:r>
      <w:r w:rsidRPr="001D128D">
        <w:rPr>
          <w:color w:val="008000"/>
          <w:rtl/>
        </w:rPr>
        <w:t xml:space="preserve"> جَنَّتِکَ لَکِنْ وَجَدْتُکَ أَهْلاً لِلْعِبَادَةِ فَعَبَدْتُک</w:t>
      </w:r>
      <w:r w:rsidR="001D128D">
        <w:rPr>
          <w:rFonts w:hint="cs"/>
          <w:rtl/>
        </w:rPr>
        <w:t>»</w:t>
      </w:r>
      <w:r w:rsidR="000E3C2B">
        <w:rPr>
          <w:rStyle w:val="FootnoteReference"/>
          <w:rtl/>
        </w:rPr>
        <w:footnoteReference w:id="3"/>
      </w:r>
      <w:r w:rsidR="000E3C2B"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بحث نه شکر است و نه حب است بلکه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به کار رفته است، اهلا للعباده، تو را اهل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عبادت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عبادت کردم. </w:t>
      </w:r>
    </w:p>
    <w:p w14:paraId="4ED58396" w14:textId="1F6F3A1B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طا</w:t>
      </w:r>
      <w:r>
        <w:rPr>
          <w:rFonts w:hint="cs"/>
          <w:rtl/>
        </w:rPr>
        <w:t>ی</w:t>
      </w:r>
      <w:r>
        <w:rPr>
          <w:rFonts w:hint="eastAsia"/>
          <w:rtl/>
        </w:rPr>
        <w:t>فه‌ا</w:t>
      </w:r>
      <w:r>
        <w:rPr>
          <w:rFonts w:hint="cs"/>
          <w:rtl/>
        </w:rPr>
        <w:t>ی</w:t>
      </w:r>
      <w:r>
        <w:rPr>
          <w:rtl/>
        </w:rPr>
        <w:t xml:space="preserve">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 البته طوا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وجود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سوم را فقط نقل کرده است، </w:t>
      </w:r>
      <w:r w:rsidR="000F28B0">
        <w:rPr>
          <w:rtl/>
        </w:rPr>
        <w:t>مثلاً</w:t>
      </w:r>
      <w:r>
        <w:rPr>
          <w:rtl/>
        </w:rPr>
        <w:t xml:space="preserve"> شکر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حب دارد. </w:t>
      </w:r>
    </w:p>
    <w:p w14:paraId="7025E782" w14:textId="76ED6B2D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</w:t>
      </w:r>
      <w:r w:rsidR="000E3C2B">
        <w:rPr>
          <w:rtl/>
        </w:rPr>
        <w:t>طایفه‌ای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در واقع ما چند مفهوم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و سوائق درون</w:t>
      </w:r>
      <w:r>
        <w:rPr>
          <w:rFonts w:hint="cs"/>
          <w:rtl/>
        </w:rPr>
        <w:t>ی</w:t>
      </w:r>
      <w:r>
        <w:rPr>
          <w:rtl/>
        </w:rPr>
        <w:t xml:space="preserve"> عبادت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792F5425" w14:textId="77777777" w:rsidR="00DE3B38" w:rsidRDefault="00DE3B38" w:rsidP="00DE3B38">
      <w:pPr>
        <w:spacing w:after="0"/>
        <w:rPr>
          <w:rtl/>
        </w:rPr>
      </w:pPr>
      <w:r>
        <w:rPr>
          <w:rtl/>
        </w:rPr>
        <w:t>۱- رغبت</w:t>
      </w:r>
    </w:p>
    <w:p w14:paraId="27BBFB44" w14:textId="77777777" w:rsidR="00DE3B38" w:rsidRDefault="00DE3B38" w:rsidP="00DE3B38">
      <w:pPr>
        <w:spacing w:after="0"/>
        <w:rPr>
          <w:rtl/>
        </w:rPr>
      </w:pPr>
      <w:r>
        <w:rPr>
          <w:rtl/>
        </w:rPr>
        <w:t>۲- رهبت</w:t>
      </w:r>
    </w:p>
    <w:p w14:paraId="71A321DD" w14:textId="77777777" w:rsidR="00DE3B38" w:rsidRDefault="00DE3B38" w:rsidP="00DE3B38">
      <w:pPr>
        <w:spacing w:after="0"/>
        <w:rPr>
          <w:rtl/>
        </w:rPr>
      </w:pPr>
      <w:r>
        <w:rPr>
          <w:rtl/>
        </w:rPr>
        <w:t>۳- شکر</w:t>
      </w:r>
    </w:p>
    <w:p w14:paraId="1A57040A" w14:textId="77777777" w:rsidR="00DE3B38" w:rsidRDefault="00DE3B38" w:rsidP="00DE3B38">
      <w:pPr>
        <w:spacing w:after="0"/>
        <w:rPr>
          <w:rtl/>
        </w:rPr>
      </w:pPr>
      <w:r>
        <w:rPr>
          <w:rtl/>
        </w:rPr>
        <w:t>۴- حب</w:t>
      </w:r>
    </w:p>
    <w:p w14:paraId="1742A4B7" w14:textId="77777777" w:rsidR="00DE3B38" w:rsidRDefault="00DE3B38" w:rsidP="00DE3B38">
      <w:pPr>
        <w:spacing w:after="0"/>
        <w:rPr>
          <w:rtl/>
        </w:rPr>
      </w:pPr>
      <w:r>
        <w:rPr>
          <w:rtl/>
        </w:rPr>
        <w:t>۵- اهل</w:t>
      </w:r>
    </w:p>
    <w:p w14:paraId="72B5B2FB" w14:textId="6CCA02A7" w:rsidR="00DE3B38" w:rsidRDefault="00DE3B38" w:rsidP="000E3C2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مفهوم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البته ما نسبت به حب و 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مراجعه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جاها</w:t>
      </w:r>
      <w:r>
        <w:rPr>
          <w:rFonts w:hint="cs"/>
          <w:rtl/>
        </w:rPr>
        <w:t>ی</w:t>
      </w:r>
      <w:r>
        <w:rPr>
          <w:rtl/>
        </w:rPr>
        <w:t xml:space="preserve"> مختلف آمده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حداقل از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است که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خصوص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اعتبار داشته باشد،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است که جاها</w:t>
      </w:r>
      <w:r>
        <w:rPr>
          <w:rFonts w:hint="cs"/>
          <w:rtl/>
        </w:rPr>
        <w:t>ی</w:t>
      </w:r>
      <w:r>
        <w:rPr>
          <w:rtl/>
        </w:rPr>
        <w:t xml:space="preserve"> مختلف آمده است؛ </w:t>
      </w:r>
      <w:r w:rsidR="000F28B0">
        <w:rPr>
          <w:rtl/>
        </w:rPr>
        <w:t>مثلاً</w:t>
      </w:r>
      <w:r>
        <w:rPr>
          <w:rtl/>
        </w:rPr>
        <w:t xml:space="preserve"> در همان دعا</w:t>
      </w:r>
      <w:r>
        <w:rPr>
          <w:rFonts w:hint="cs"/>
          <w:rtl/>
        </w:rPr>
        <w:t>ی</w:t>
      </w:r>
      <w:r>
        <w:rPr>
          <w:rtl/>
        </w:rPr>
        <w:t xml:space="preserve"> ابو</w:t>
      </w:r>
      <w:r>
        <w:rPr>
          <w:rFonts w:hint="eastAsia"/>
          <w:rtl/>
        </w:rPr>
        <w:t>حمزه؛</w:t>
      </w:r>
      <w:r>
        <w:rPr>
          <w:rtl/>
        </w:rPr>
        <w:t xml:space="preserve"> </w:t>
      </w:r>
      <w:r w:rsidR="000E3C2B">
        <w:rPr>
          <w:rFonts w:hint="cs"/>
          <w:rtl/>
        </w:rPr>
        <w:t>«</w:t>
      </w:r>
      <w:r w:rsidRPr="000E3C2B">
        <w:rPr>
          <w:color w:val="008000"/>
          <w:rtl/>
        </w:rPr>
        <w:t>لَئِنْ أَدْخَلْتَنِ</w:t>
      </w:r>
      <w:r w:rsidRPr="000E3C2B">
        <w:rPr>
          <w:rFonts w:hint="cs"/>
          <w:color w:val="008000"/>
          <w:rtl/>
        </w:rPr>
        <w:t>ی</w:t>
      </w:r>
      <w:r w:rsidRPr="000E3C2B">
        <w:rPr>
          <w:color w:val="008000"/>
          <w:rtl/>
        </w:rPr>
        <w:t xml:space="preserve"> النَّارَ لَأُخْبِرَنَّ أَهْلَ النَّار بِحُبِّ</w:t>
      </w:r>
      <w:r w:rsidRPr="000E3C2B">
        <w:rPr>
          <w:rFonts w:hint="cs"/>
          <w:color w:val="008000"/>
          <w:rtl/>
        </w:rPr>
        <w:t>ی</w:t>
      </w:r>
      <w:r w:rsidRPr="000E3C2B">
        <w:rPr>
          <w:color w:val="008000"/>
          <w:rtl/>
        </w:rPr>
        <w:t xml:space="preserve"> لَکَ</w:t>
      </w:r>
      <w:r w:rsidR="000E3C2B">
        <w:rPr>
          <w:rFonts w:hint="cs"/>
          <w:rtl/>
        </w:rPr>
        <w:t>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شوخ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0E3C2B">
        <w:rPr>
          <w:rFonts w:hint="cs"/>
          <w:rtl/>
        </w:rPr>
        <w:t>«</w:t>
      </w:r>
      <w:r w:rsidRPr="00872B53">
        <w:rPr>
          <w:color w:val="008000"/>
          <w:rtl/>
        </w:rPr>
        <w:t>وَ لَئِنْ أَدْخَلْتَنِ</w:t>
      </w:r>
      <w:r w:rsidRPr="00872B53">
        <w:rPr>
          <w:rFonts w:hint="cs"/>
          <w:color w:val="008000"/>
          <w:rtl/>
        </w:rPr>
        <w:t>ی</w:t>
      </w:r>
      <w:r w:rsidRPr="00872B53">
        <w:rPr>
          <w:color w:val="008000"/>
          <w:rtl/>
        </w:rPr>
        <w:t xml:space="preserve"> النَّارَ لَأُخْبِرَنَّ أَهْلَ النَّار بِحُبِّ</w:t>
      </w:r>
      <w:r w:rsidRPr="00872B53">
        <w:rPr>
          <w:rFonts w:hint="cs"/>
          <w:color w:val="008000"/>
          <w:rtl/>
        </w:rPr>
        <w:t>ی</w:t>
      </w:r>
      <w:r w:rsidRPr="00872B53">
        <w:rPr>
          <w:color w:val="008000"/>
          <w:rtl/>
        </w:rPr>
        <w:t xml:space="preserve"> لَکَ</w:t>
      </w:r>
      <w:r w:rsidR="000E3C2B">
        <w:rPr>
          <w:rFonts w:hint="cs"/>
          <w:rtl/>
        </w:rPr>
        <w:t>»</w:t>
      </w:r>
      <w:r>
        <w:rPr>
          <w:rtl/>
        </w:rPr>
        <w:t xml:space="preserve"> باز هم اعلام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که تو را دوست دارم، </w:t>
      </w:r>
      <w:r w:rsidR="00872B53">
        <w:rPr>
          <w:rFonts w:hint="cs"/>
          <w:rtl/>
        </w:rPr>
        <w:t>«</w:t>
      </w:r>
      <w:r w:rsidRPr="00872B53">
        <w:rPr>
          <w:color w:val="008000"/>
          <w:rtl/>
        </w:rPr>
        <w:t>صَبَرْتُ عَلَ</w:t>
      </w:r>
      <w:r w:rsidRPr="00872B53">
        <w:rPr>
          <w:rFonts w:hint="cs"/>
          <w:color w:val="008000"/>
          <w:rtl/>
        </w:rPr>
        <w:t>ی</w:t>
      </w:r>
      <w:r w:rsidRPr="00872B53">
        <w:rPr>
          <w:color w:val="008000"/>
          <w:rtl/>
        </w:rPr>
        <w:t xml:space="preserve"> عَذابِکَ، فَکَ</w:t>
      </w:r>
      <w:r w:rsidRPr="00872B53">
        <w:rPr>
          <w:rFonts w:hint="cs"/>
          <w:color w:val="008000"/>
          <w:rtl/>
        </w:rPr>
        <w:t>یْ</w:t>
      </w:r>
      <w:r w:rsidRPr="00872B53">
        <w:rPr>
          <w:rFonts w:hint="eastAsia"/>
          <w:color w:val="008000"/>
          <w:rtl/>
        </w:rPr>
        <w:t>فَ</w:t>
      </w:r>
      <w:r w:rsidRPr="00872B53">
        <w:rPr>
          <w:color w:val="008000"/>
          <w:rtl/>
        </w:rPr>
        <w:t xml:space="preserve"> أ</w:t>
      </w:r>
      <w:r w:rsidRPr="00872B53">
        <w:rPr>
          <w:rFonts w:hint="eastAsia"/>
          <w:color w:val="008000"/>
          <w:rtl/>
        </w:rPr>
        <w:t>َصْبِرُ</w:t>
      </w:r>
      <w:r w:rsidRPr="00872B53">
        <w:rPr>
          <w:color w:val="008000"/>
          <w:rtl/>
        </w:rPr>
        <w:t xml:space="preserve"> عَلَ</w:t>
      </w:r>
      <w:r w:rsidRPr="00872B53">
        <w:rPr>
          <w:rFonts w:hint="cs"/>
          <w:color w:val="008000"/>
          <w:rtl/>
        </w:rPr>
        <w:t>ی</w:t>
      </w:r>
      <w:r w:rsidRPr="00872B53">
        <w:rPr>
          <w:color w:val="008000"/>
          <w:rtl/>
        </w:rPr>
        <w:t xml:space="preserve"> فِرَاقِکَ</w:t>
      </w:r>
      <w:r w:rsidR="00872B53">
        <w:rPr>
          <w:rFonts w:hint="cs"/>
          <w:rtl/>
        </w:rPr>
        <w:t>»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 آمده است. </w:t>
      </w:r>
    </w:p>
    <w:p w14:paraId="3FA0315B" w14:textId="4E2417B2" w:rsidR="00DE3B38" w:rsidRDefault="00DE3B38" w:rsidP="00301FD4">
      <w:pPr>
        <w:spacing w:after="0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سند تام</w:t>
      </w:r>
      <w:r>
        <w:rPr>
          <w:rFonts w:hint="cs"/>
          <w:rtl/>
        </w:rPr>
        <w:t>ی</w:t>
      </w:r>
      <w:r>
        <w:rPr>
          <w:rtl/>
        </w:rPr>
        <w:t xml:space="preserve"> ندارد ول</w:t>
      </w:r>
      <w:r>
        <w:rPr>
          <w:rFonts w:hint="cs"/>
          <w:rtl/>
        </w:rPr>
        <w:t>ی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آمده است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امبر؛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ما خاطبه الله ل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الاسراء،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در باب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زاهد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</w:t>
      </w:r>
      <w:r w:rsidR="00774711">
        <w:rPr>
          <w:rFonts w:hint="cs"/>
          <w:rtl/>
        </w:rPr>
        <w:t>«</w:t>
      </w:r>
      <w:r w:rsidR="00301FD4" w:rsidRPr="00774711">
        <w:rPr>
          <w:color w:val="008000"/>
          <w:rtl/>
        </w:rPr>
        <w:t>أَعْطَوُا الْمَجْهُودَ فِي أَنْفُسِهِمْ لَا مِنْ خَوْفِ نَارٍ وَ لَا مِنْ شَوْقِ جَنَّةٍ وَ لَكِنْ يَنْظُرُونَ فِي مَلَكُوتِ السَّمَاوَاتِ وَ الْأَرْضِ فَيَعْلَمُونَ أَنَّ اللَّهَ سُبْحَانَهُ أَهْلٌ لِلْعِبَادَة</w:t>
      </w:r>
      <w:r w:rsidR="00301FD4" w:rsidRPr="00774711">
        <w:rPr>
          <w:rFonts w:hint="cs"/>
          <w:color w:val="008000"/>
          <w:rtl/>
        </w:rPr>
        <w:t>ِ</w:t>
      </w:r>
      <w:r w:rsidR="00774711">
        <w:rPr>
          <w:rFonts w:hint="cs"/>
          <w:rtl/>
        </w:rPr>
        <w:t>»</w:t>
      </w:r>
      <w:r w:rsidR="005A74A7">
        <w:rPr>
          <w:rStyle w:val="FootnoteReference"/>
          <w:rtl/>
        </w:rPr>
        <w:footnoteReference w:id="4"/>
      </w:r>
      <w:r>
        <w:rPr>
          <w:rtl/>
        </w:rPr>
        <w:t xml:space="preserve">. </w:t>
      </w:r>
    </w:p>
    <w:p w14:paraId="7F9258BB" w14:textId="0AD5937E" w:rsidR="00DE3B38" w:rsidRDefault="00DE3B38" w:rsidP="00DE3B38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آن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0F28B0">
        <w:rPr>
          <w:rtl/>
        </w:rPr>
        <w:t>نهج‌البلاغه</w:t>
      </w:r>
      <w:r>
        <w:rPr>
          <w:rtl/>
        </w:rPr>
        <w:t xml:space="preserve"> و مواضع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وارد شده است که سؤال کردند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تعبد ما لا تر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حضرت فرمود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 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اعبد الله کان</w:t>
      </w:r>
      <w:r>
        <w:rPr>
          <w:rFonts w:hint="cs"/>
          <w:rtl/>
        </w:rPr>
        <w:t>ی</w:t>
      </w:r>
      <w:r>
        <w:rPr>
          <w:rtl/>
        </w:rPr>
        <w:t xml:space="preserve"> اراه،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اُعبد الله کانک تراه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 هست. </w:t>
      </w:r>
    </w:p>
    <w:p w14:paraId="2C62F49F" w14:textId="3AA2CE6B" w:rsidR="00DE3B38" w:rsidRDefault="00DE3B38" w:rsidP="006B52B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بالاتر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 که </w:t>
      </w:r>
      <w:r w:rsidR="00872B53">
        <w:rPr>
          <w:rFonts w:hint="cs"/>
          <w:rtl/>
        </w:rPr>
        <w:t>«</w:t>
      </w:r>
      <w:r w:rsidRPr="00872B53">
        <w:rPr>
          <w:color w:val="008000"/>
          <w:rtl/>
        </w:rPr>
        <w:t>مَنْ شُغِلَ بِذِکْرِ</w:t>
      </w:r>
      <w:r w:rsidRPr="00872B53">
        <w:rPr>
          <w:rFonts w:hint="cs"/>
          <w:color w:val="008000"/>
          <w:rtl/>
        </w:rPr>
        <w:t>ی</w:t>
      </w:r>
      <w:r w:rsidRPr="00872B53">
        <w:rPr>
          <w:color w:val="008000"/>
          <w:rtl/>
        </w:rPr>
        <w:t xml:space="preserve"> عَنْ مَسْأَلَتِ</w:t>
      </w:r>
      <w:r w:rsidRPr="00872B53">
        <w:rPr>
          <w:rFonts w:hint="cs"/>
          <w:color w:val="008000"/>
          <w:rtl/>
        </w:rPr>
        <w:t>ی</w:t>
      </w:r>
      <w:r w:rsidRPr="00872B53">
        <w:rPr>
          <w:color w:val="008000"/>
          <w:rtl/>
        </w:rPr>
        <w:t xml:space="preserve"> أَعْطَ</w:t>
      </w:r>
      <w:r w:rsidRPr="00872B53">
        <w:rPr>
          <w:rFonts w:hint="cs"/>
          <w:color w:val="008000"/>
          <w:rtl/>
        </w:rPr>
        <w:t>یْ</w:t>
      </w:r>
      <w:r w:rsidRPr="00872B53">
        <w:rPr>
          <w:rFonts w:hint="eastAsia"/>
          <w:color w:val="008000"/>
          <w:rtl/>
        </w:rPr>
        <w:t>تُهُ</w:t>
      </w:r>
      <w:r w:rsidRPr="00872B53">
        <w:rPr>
          <w:color w:val="008000"/>
          <w:rtl/>
        </w:rPr>
        <w:t xml:space="preserve"> أَفْضَلَ مَا أُعْطِ</w:t>
      </w:r>
      <w:r w:rsidRPr="00872B53">
        <w:rPr>
          <w:rFonts w:hint="cs"/>
          <w:color w:val="008000"/>
          <w:rtl/>
        </w:rPr>
        <w:t>ی</w:t>
      </w:r>
      <w:r w:rsidRPr="00872B53">
        <w:rPr>
          <w:color w:val="008000"/>
          <w:rtl/>
        </w:rPr>
        <w:t xml:space="preserve"> مَنْ سَأَلَنِ</w:t>
      </w:r>
      <w:r w:rsidRPr="00872B53">
        <w:rPr>
          <w:rFonts w:hint="cs"/>
          <w:color w:val="008000"/>
          <w:rtl/>
        </w:rPr>
        <w:t>ی</w:t>
      </w:r>
      <w:r w:rsidR="00872B53">
        <w:rPr>
          <w:rFonts w:hint="cs"/>
          <w:rtl/>
        </w:rPr>
        <w:t>»</w:t>
      </w:r>
      <w:r w:rsidR="006B52B2">
        <w:rPr>
          <w:rStyle w:val="FootnoteReference"/>
          <w:rtl/>
        </w:rPr>
        <w:footnoteReference w:id="5"/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درخواست</w:t>
      </w:r>
      <w:r>
        <w:rPr>
          <w:rFonts w:hint="cs"/>
          <w:rtl/>
        </w:rPr>
        <w:t>ی</w:t>
      </w:r>
      <w:r>
        <w:rPr>
          <w:rtl/>
        </w:rPr>
        <w:t xml:space="preserve"> دارد،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درخواست‌ها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وارد ذکر شد و غرق در ذکر شد،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ذکر از آن دعا و مسئلت بالاتر است، أَعْطَ</w:t>
      </w:r>
      <w:r>
        <w:rPr>
          <w:rFonts w:hint="cs"/>
          <w:rtl/>
        </w:rPr>
        <w:t>یْ</w:t>
      </w:r>
      <w:r>
        <w:rPr>
          <w:rFonts w:hint="eastAsia"/>
          <w:rtl/>
        </w:rPr>
        <w:t>تُهُ</w:t>
      </w:r>
      <w:r>
        <w:rPr>
          <w:rtl/>
        </w:rPr>
        <w:t xml:space="preserve"> أَفْضَلَ مَا أُعْطِ</w:t>
      </w:r>
      <w:r>
        <w:rPr>
          <w:rFonts w:hint="cs"/>
          <w:rtl/>
        </w:rPr>
        <w:t>ی</w:t>
      </w:r>
      <w:r>
        <w:rPr>
          <w:rtl/>
        </w:rPr>
        <w:t xml:space="preserve"> مَنْ سَأَلَنِ</w:t>
      </w:r>
      <w:r>
        <w:rPr>
          <w:rFonts w:hint="cs"/>
          <w:rtl/>
        </w:rPr>
        <w:t>ی</w:t>
      </w:r>
    </w:p>
    <w:p w14:paraId="6B4F46CF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عن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عن اب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ابن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هشام بن سالم است. </w:t>
      </w:r>
    </w:p>
    <w:p w14:paraId="5B5C653D" w14:textId="4C2FEE8B" w:rsidR="00DE3B38" w:rsidRDefault="00DE3B38" w:rsidP="00682412">
      <w:pPr>
        <w:spacing w:after="0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دارد ان العبد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مسائل مهم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معتبر و متعدد آمده است) </w:t>
      </w:r>
      <w:r w:rsidR="006B52B2">
        <w:rPr>
          <w:rFonts w:hint="cs"/>
          <w:rtl/>
        </w:rPr>
        <w:t>«</w:t>
      </w:r>
      <w:r w:rsidRPr="006B52B2">
        <w:rPr>
          <w:color w:val="008000"/>
          <w:rtl/>
        </w:rPr>
        <w:t>إِنَّ اَلْعَبْدَ لَتَکُونُ لَهُ اَلْحَاجَةُ إِلَ</w:t>
      </w:r>
      <w:r w:rsidRPr="006B52B2">
        <w:rPr>
          <w:rFonts w:hint="cs"/>
          <w:color w:val="008000"/>
          <w:rtl/>
        </w:rPr>
        <w:t>ی</w:t>
      </w:r>
      <w:r w:rsidRPr="006B52B2">
        <w:rPr>
          <w:color w:val="008000"/>
          <w:rtl/>
        </w:rPr>
        <w:t xml:space="preserve"> اَللَّهِ تَعَالَ</w:t>
      </w:r>
      <w:r w:rsidRPr="006B52B2">
        <w:rPr>
          <w:rFonts w:hint="cs"/>
          <w:color w:val="008000"/>
          <w:rtl/>
        </w:rPr>
        <w:t>ی</w:t>
      </w:r>
      <w:r w:rsidRPr="006B52B2">
        <w:rPr>
          <w:color w:val="008000"/>
          <w:rtl/>
        </w:rPr>
        <w:t xml:space="preserve"> فَ</w:t>
      </w:r>
      <w:r w:rsidRPr="006B52B2">
        <w:rPr>
          <w:rFonts w:hint="cs"/>
          <w:color w:val="008000"/>
          <w:rtl/>
        </w:rPr>
        <w:t>یَ</w:t>
      </w:r>
      <w:r w:rsidRPr="006B52B2">
        <w:rPr>
          <w:rFonts w:hint="eastAsia"/>
          <w:color w:val="008000"/>
          <w:rtl/>
        </w:rPr>
        <w:t>بْدَأُ</w:t>
      </w:r>
      <w:r w:rsidRPr="006B52B2">
        <w:rPr>
          <w:color w:val="008000"/>
          <w:rtl/>
        </w:rPr>
        <w:t xml:space="preserve"> بِالثَّنَاءِ عَلَ</w:t>
      </w:r>
      <w:r w:rsidRPr="006B52B2">
        <w:rPr>
          <w:rFonts w:hint="cs"/>
          <w:color w:val="008000"/>
          <w:rtl/>
        </w:rPr>
        <w:t>ی</w:t>
      </w:r>
      <w:r w:rsidRPr="006B52B2">
        <w:rPr>
          <w:color w:val="008000"/>
          <w:rtl/>
        </w:rPr>
        <w:t xml:space="preserve"> اَللَّهِ تَعَالَ</w:t>
      </w:r>
      <w:r w:rsidRPr="006B52B2">
        <w:rPr>
          <w:rFonts w:hint="cs"/>
          <w:color w:val="008000"/>
          <w:rtl/>
        </w:rPr>
        <w:t>ی</w:t>
      </w:r>
      <w:r w:rsidRPr="006B52B2">
        <w:rPr>
          <w:color w:val="008000"/>
          <w:rtl/>
        </w:rPr>
        <w:t xml:space="preserve"> وَ الصَّلَاةَ عَلَ</w:t>
      </w:r>
      <w:r w:rsidRPr="006B52B2">
        <w:rPr>
          <w:rFonts w:hint="cs"/>
          <w:color w:val="008000"/>
          <w:rtl/>
        </w:rPr>
        <w:t>ی</w:t>
      </w:r>
      <w:r w:rsidRPr="006B52B2">
        <w:rPr>
          <w:color w:val="008000"/>
          <w:rtl/>
        </w:rPr>
        <w:t xml:space="preserve"> مُحَمَّدٍ وَ آلِ مُحَمَّدٍ حَتَّ</w:t>
      </w:r>
      <w:r w:rsidRPr="006B52B2">
        <w:rPr>
          <w:rFonts w:hint="cs"/>
          <w:color w:val="008000"/>
          <w:rtl/>
        </w:rPr>
        <w:t>ی</w:t>
      </w:r>
      <w:r w:rsidRPr="006B52B2">
        <w:rPr>
          <w:color w:val="008000"/>
          <w:rtl/>
        </w:rPr>
        <w:t xml:space="preserve"> </w:t>
      </w:r>
      <w:r w:rsidRPr="006B52B2">
        <w:rPr>
          <w:rFonts w:hint="cs"/>
          <w:color w:val="008000"/>
          <w:rtl/>
        </w:rPr>
        <w:t>یَ</w:t>
      </w:r>
      <w:r w:rsidRPr="006B52B2">
        <w:rPr>
          <w:rFonts w:hint="eastAsia"/>
          <w:color w:val="008000"/>
          <w:rtl/>
        </w:rPr>
        <w:t>نْسَ</w:t>
      </w:r>
      <w:r w:rsidRPr="006B52B2">
        <w:rPr>
          <w:rFonts w:hint="cs"/>
          <w:color w:val="008000"/>
          <w:rtl/>
        </w:rPr>
        <w:t>ی</w:t>
      </w:r>
      <w:r w:rsidRPr="006B52B2">
        <w:rPr>
          <w:color w:val="008000"/>
          <w:rtl/>
        </w:rPr>
        <w:t xml:space="preserve"> </w:t>
      </w:r>
      <w:r w:rsidRPr="006B52B2">
        <w:rPr>
          <w:rFonts w:hint="eastAsia"/>
          <w:color w:val="008000"/>
          <w:rtl/>
        </w:rPr>
        <w:t>حَاجَتَهُ</w:t>
      </w:r>
      <w:r w:rsidRPr="006B52B2">
        <w:rPr>
          <w:color w:val="008000"/>
          <w:rtl/>
        </w:rPr>
        <w:t xml:space="preserve"> فَ</w:t>
      </w:r>
      <w:r w:rsidRPr="006B52B2">
        <w:rPr>
          <w:rFonts w:hint="cs"/>
          <w:color w:val="008000"/>
          <w:rtl/>
        </w:rPr>
        <w:t>یَ</w:t>
      </w:r>
      <w:r w:rsidRPr="006B52B2">
        <w:rPr>
          <w:rFonts w:hint="eastAsia"/>
          <w:color w:val="008000"/>
          <w:rtl/>
        </w:rPr>
        <w:t>قْضِ</w:t>
      </w:r>
      <w:r w:rsidRPr="006B52B2">
        <w:rPr>
          <w:rFonts w:hint="cs"/>
          <w:color w:val="008000"/>
          <w:rtl/>
        </w:rPr>
        <w:t>ی</w:t>
      </w:r>
      <w:r w:rsidRPr="006B52B2">
        <w:rPr>
          <w:rFonts w:hint="eastAsia"/>
          <w:color w:val="008000"/>
          <w:rtl/>
        </w:rPr>
        <w:t>هَا</w:t>
      </w:r>
      <w:r w:rsidRPr="006B52B2">
        <w:rPr>
          <w:color w:val="008000"/>
          <w:rtl/>
        </w:rPr>
        <w:t xml:space="preserve"> اَللَّهُ لَهُ مِنْ غَ</w:t>
      </w:r>
      <w:r w:rsidRPr="006B52B2">
        <w:rPr>
          <w:rFonts w:hint="cs"/>
          <w:color w:val="008000"/>
          <w:rtl/>
        </w:rPr>
        <w:t>یْ</w:t>
      </w:r>
      <w:r w:rsidRPr="006B52B2">
        <w:rPr>
          <w:rFonts w:hint="eastAsia"/>
          <w:color w:val="008000"/>
          <w:rtl/>
        </w:rPr>
        <w:t>رِ</w:t>
      </w:r>
      <w:r w:rsidRPr="006B52B2">
        <w:rPr>
          <w:color w:val="008000"/>
          <w:rtl/>
        </w:rPr>
        <w:t xml:space="preserve"> أَنْ </w:t>
      </w:r>
      <w:r w:rsidRPr="006B52B2">
        <w:rPr>
          <w:rFonts w:hint="cs"/>
          <w:color w:val="008000"/>
          <w:rtl/>
        </w:rPr>
        <w:t>یَ</w:t>
      </w:r>
      <w:r w:rsidRPr="006B52B2">
        <w:rPr>
          <w:rFonts w:hint="eastAsia"/>
          <w:color w:val="008000"/>
          <w:rtl/>
        </w:rPr>
        <w:t>سْأَلَهُ</w:t>
      </w:r>
      <w:r w:rsidRPr="006B52B2">
        <w:rPr>
          <w:color w:val="008000"/>
          <w:rtl/>
        </w:rPr>
        <w:t xml:space="preserve"> إِ</w:t>
      </w:r>
      <w:r w:rsidRPr="006B52B2">
        <w:rPr>
          <w:rFonts w:hint="cs"/>
          <w:color w:val="008000"/>
          <w:rtl/>
        </w:rPr>
        <w:t>یَّ</w:t>
      </w:r>
      <w:r w:rsidRPr="006B52B2">
        <w:rPr>
          <w:rFonts w:hint="eastAsia"/>
          <w:color w:val="008000"/>
          <w:rtl/>
        </w:rPr>
        <w:t>اهَا</w:t>
      </w:r>
      <w:r w:rsidR="006B52B2">
        <w:rPr>
          <w:rFonts w:hint="cs"/>
          <w:rtl/>
        </w:rPr>
        <w:t>»</w:t>
      </w:r>
      <w:r w:rsidR="00682412">
        <w:rPr>
          <w:rStyle w:val="FootnoteReference"/>
          <w:rtl/>
        </w:rPr>
        <w:footnoteReference w:id="6"/>
      </w:r>
      <w:r>
        <w:rPr>
          <w:rtl/>
        </w:rPr>
        <w:t>.</w:t>
      </w:r>
    </w:p>
    <w:p w14:paraId="02A4C0B0" w14:textId="7751C17D" w:rsidR="00DE3B38" w:rsidRDefault="00DE3B38" w:rsidP="004C6D4C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امام حسن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D128D">
        <w:rPr>
          <w:rtl/>
        </w:rPr>
        <w:t>علیه‌السلام</w:t>
      </w:r>
      <w:r>
        <w:rPr>
          <w:rtl/>
        </w:rPr>
        <w:t xml:space="preserve"> است </w:t>
      </w:r>
      <w:r w:rsidR="006B52B2">
        <w:rPr>
          <w:rFonts w:hint="cs"/>
          <w:rtl/>
        </w:rPr>
        <w:t>«</w:t>
      </w:r>
      <w:r w:rsidRPr="006B52B2">
        <w:rPr>
          <w:color w:val="008000"/>
          <w:rtl/>
        </w:rPr>
        <w:t xml:space="preserve">مَنْ شَغَلَتْهُ عِبَادَةُ اَللَّهِ عَنْ مَسْأَلَتِهِ أَعْطَاهُ اَللَّهُ أَفْضَلَ مَا </w:t>
      </w:r>
      <w:r w:rsidRPr="006B52B2">
        <w:rPr>
          <w:rFonts w:hint="cs"/>
          <w:color w:val="008000"/>
          <w:rtl/>
        </w:rPr>
        <w:t>یُ</w:t>
      </w:r>
      <w:r w:rsidRPr="006B52B2">
        <w:rPr>
          <w:rFonts w:hint="eastAsia"/>
          <w:color w:val="008000"/>
          <w:rtl/>
        </w:rPr>
        <w:t>عْطِ</w:t>
      </w:r>
      <w:r w:rsidRPr="006B52B2">
        <w:rPr>
          <w:rFonts w:hint="cs"/>
          <w:color w:val="008000"/>
          <w:rtl/>
        </w:rPr>
        <w:t>ی</w:t>
      </w:r>
      <w:r w:rsidRPr="006B52B2">
        <w:rPr>
          <w:color w:val="008000"/>
          <w:rtl/>
        </w:rPr>
        <w:t xml:space="preserve"> اَلسَّائِلِ</w:t>
      </w:r>
      <w:r w:rsidRPr="006B52B2">
        <w:rPr>
          <w:rFonts w:hint="cs"/>
          <w:color w:val="008000"/>
          <w:rtl/>
        </w:rPr>
        <w:t>ی</w:t>
      </w:r>
      <w:r w:rsidRPr="006B52B2">
        <w:rPr>
          <w:rFonts w:hint="eastAsia"/>
          <w:color w:val="008000"/>
          <w:rtl/>
        </w:rPr>
        <w:t>نَ</w:t>
      </w:r>
      <w:r w:rsidR="006B52B2">
        <w:rPr>
          <w:rFonts w:hint="cs"/>
          <w:rtl/>
        </w:rPr>
        <w:t>»</w:t>
      </w:r>
      <w:r w:rsidR="004C6D4C">
        <w:rPr>
          <w:rStyle w:val="FootnoteReference"/>
          <w:rtl/>
        </w:rPr>
        <w:footnoteReference w:id="7"/>
      </w:r>
    </w:p>
    <w:p w14:paraId="0580C628" w14:textId="77777777" w:rsidR="00DE3B38" w:rsidRDefault="00DE3B38" w:rsidP="00DE3B38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طوا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 که به درجات</w:t>
      </w:r>
      <w:r>
        <w:rPr>
          <w:rFonts w:hint="cs"/>
          <w:rtl/>
        </w:rPr>
        <w:t>ی</w:t>
      </w:r>
      <w:r>
        <w:rPr>
          <w:rtl/>
        </w:rPr>
        <w:t xml:space="preserve"> از عبادت و ذکر، چه در واجبات، نماز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نها،</w:t>
      </w:r>
      <w:r>
        <w:rPr>
          <w:rtl/>
        </w:rPr>
        <w:t xml:space="preserve"> چه در مستحبات،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مطلق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که بر همه صادق هست،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فراتر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بهشت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جهنم است. فراتر،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متعدد بو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383E9213" w14:textId="3534AF8B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مسئله‌ا</w:t>
      </w:r>
      <w:r>
        <w:rPr>
          <w:rFonts w:hint="cs"/>
          <w:rtl/>
        </w:rPr>
        <w:t>ی</w:t>
      </w:r>
      <w:r>
        <w:rPr>
          <w:rtl/>
        </w:rPr>
        <w:t xml:space="preserve"> است که به طور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حدود ده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منابع خاصه است احتمالاً در منابع عامه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وجود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نوشته‌ام </w:t>
      </w:r>
      <w:r w:rsidR="004C6D4C">
        <w:rPr>
          <w:rtl/>
        </w:rPr>
        <w:t>لااقل</w:t>
      </w:r>
      <w:r>
        <w:rPr>
          <w:rtl/>
        </w:rPr>
        <w:t xml:space="preserve"> از شش معصوم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نقل شده است. </w:t>
      </w:r>
    </w:p>
    <w:p w14:paraId="5376AD72" w14:textId="32D9F07E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اضافه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آن </w:t>
      </w:r>
      <w:r w:rsidR="001D128D">
        <w:rPr>
          <w:rtl/>
        </w:rPr>
        <w:t>طوایف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جدا جدا حب را بالا برده است، معرفت را ذکر کرده است به طور مستقل، نه به شکل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چند ضلع</w:t>
      </w:r>
      <w:r>
        <w:rPr>
          <w:rFonts w:hint="cs"/>
          <w:rtl/>
        </w:rPr>
        <w:t>ی</w:t>
      </w:r>
      <w:r>
        <w:rPr>
          <w:rtl/>
        </w:rPr>
        <w:t xml:space="preserve"> و چند </w:t>
      </w:r>
      <w:r w:rsidR="004C6D4C">
        <w:rPr>
          <w:rtl/>
        </w:rPr>
        <w:t>رتبه‌ای</w:t>
      </w:r>
      <w:r>
        <w:rPr>
          <w:rFonts w:hint="eastAsia"/>
          <w:rtl/>
        </w:rPr>
        <w:t>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استفاضه هم بشود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معتبر</w:t>
      </w:r>
      <w:r>
        <w:rPr>
          <w:rFonts w:hint="cs"/>
          <w:rtl/>
        </w:rPr>
        <w:t>ی</w:t>
      </w:r>
      <w:r>
        <w:rPr>
          <w:rtl/>
        </w:rPr>
        <w:t xml:space="preserve"> هم وجود دارد. </w:t>
      </w:r>
    </w:p>
    <w:p w14:paraId="0AE8D512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مسئله و مدارج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که انجام شد. </w:t>
      </w:r>
    </w:p>
    <w:p w14:paraId="2142C12C" w14:textId="77777777" w:rsidR="00DE3B38" w:rsidRDefault="00DE3B38" w:rsidP="00DE3B38">
      <w:pPr>
        <w:pStyle w:val="Heading1"/>
        <w:rPr>
          <w:rtl/>
        </w:rPr>
      </w:pPr>
      <w:bookmarkStart w:id="12" w:name="_Toc241333297"/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چند نکته</w:t>
      </w:r>
      <w:bookmarkEnd w:id="12"/>
    </w:p>
    <w:p w14:paraId="18F98037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چند</w:t>
      </w:r>
      <w:r>
        <w:rPr>
          <w:rtl/>
        </w:rPr>
        <w:t xml:space="preserve"> نکته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</w:p>
    <w:p w14:paraId="36B87F8B" w14:textId="77777777" w:rsidR="00DE3B38" w:rsidRDefault="00DE3B38" w:rsidP="00DE3B38">
      <w:pPr>
        <w:pStyle w:val="Heading2"/>
        <w:rPr>
          <w:rtl/>
        </w:rPr>
      </w:pPr>
      <w:bookmarkStart w:id="13" w:name="_Toc241333298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13"/>
    </w:p>
    <w:p w14:paraId="5F01CEDC" w14:textId="0D9E2483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 w:rsidR="004C6D4C">
        <w:rPr>
          <w:rtl/>
        </w:rPr>
        <w:t>حتماً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پنج رتبه و قسم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جمع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دو نوع آن واضع است؛ </w:t>
      </w:r>
    </w:p>
    <w:p w14:paraId="6369C62E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نوع</w:t>
      </w:r>
      <w:r>
        <w:rPr>
          <w:rtl/>
        </w:rPr>
        <w:t xml:space="preserve"> اول و رتبه اول همان رهبت است از سر خوف و ترس از عذاب اله</w:t>
      </w:r>
      <w:r>
        <w:rPr>
          <w:rFonts w:hint="cs"/>
          <w:rtl/>
        </w:rPr>
        <w:t>ی</w:t>
      </w:r>
      <w:r>
        <w:rPr>
          <w:rtl/>
        </w:rPr>
        <w:t xml:space="preserve"> اقدام به انجام عبادات،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واجبات است. </w:t>
      </w:r>
    </w:p>
    <w:p w14:paraId="6BE4C101" w14:textId="13C259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مرتبه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از سر رغبت و شوق به ثواب و آن نِعَم اخرو</w:t>
      </w:r>
      <w:r>
        <w:rPr>
          <w:rFonts w:hint="cs"/>
          <w:rtl/>
        </w:rPr>
        <w:t>ی</w:t>
      </w:r>
      <w:r>
        <w:rPr>
          <w:rtl/>
        </w:rPr>
        <w:t xml:space="preserve"> اقدام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مرتبه اختصاص به واجبان ندارد، در مستحبات هم هست، </w:t>
      </w:r>
      <w:r w:rsidR="004C6D4C">
        <w:rPr>
          <w:rtl/>
        </w:rPr>
        <w:t>غالباً</w:t>
      </w:r>
      <w:r>
        <w:rPr>
          <w:rtl/>
        </w:rPr>
        <w:t xml:space="preserve"> در مستحبات </w:t>
      </w:r>
      <w:r w:rsidR="001D128D">
        <w:rPr>
          <w:rtl/>
        </w:rPr>
        <w:t>این‌طور</w:t>
      </w:r>
      <w:r>
        <w:rPr>
          <w:rtl/>
        </w:rPr>
        <w:t xml:space="preserve"> است، چون آنجا خوف از عذاب</w:t>
      </w:r>
      <w:r>
        <w:rPr>
          <w:rFonts w:hint="cs"/>
          <w:rtl/>
        </w:rPr>
        <w:t>ی</w:t>
      </w:r>
      <w:r>
        <w:rPr>
          <w:rtl/>
        </w:rPr>
        <w:t xml:space="preserve"> وجود ندارد. </w:t>
      </w:r>
    </w:p>
    <w:p w14:paraId="41CD2B97" w14:textId="603E6444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مرتبه واضح است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تفاوت</w:t>
      </w:r>
      <w:r>
        <w:rPr>
          <w:rFonts w:hint="cs"/>
          <w:rtl/>
        </w:rPr>
        <w:t>ی</w:t>
      </w:r>
      <w:r>
        <w:rPr>
          <w:rtl/>
        </w:rPr>
        <w:t xml:space="preserve"> که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مرتبه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در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از نظر فقها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tl/>
        </w:rPr>
        <w:t xml:space="preserve"> مطرح شده است و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قائل بودند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عبادات باطل است، چون </w:t>
      </w:r>
      <w:r w:rsidR="004C6D4C">
        <w:rPr>
          <w:b/>
          <w:bCs/>
          <w:color w:val="007200"/>
          <w:rtl/>
        </w:rPr>
        <w:t>﴿وَمَا أُمِرُوا إِلَّا لِ</w:t>
      </w:r>
      <w:r w:rsidR="004C6D4C">
        <w:rPr>
          <w:rFonts w:hint="cs"/>
          <w:b/>
          <w:bCs/>
          <w:color w:val="007200"/>
          <w:rtl/>
        </w:rPr>
        <w:t>یَ</w:t>
      </w:r>
      <w:r w:rsidR="004C6D4C">
        <w:rPr>
          <w:rFonts w:hint="eastAsia"/>
          <w:b/>
          <w:bCs/>
          <w:color w:val="007200"/>
          <w:rtl/>
        </w:rPr>
        <w:t>عْبُدُوا</w:t>
      </w:r>
      <w:r w:rsidR="004C6D4C">
        <w:rPr>
          <w:b/>
          <w:bCs/>
          <w:color w:val="007200"/>
          <w:rtl/>
        </w:rPr>
        <w:t xml:space="preserve"> اللَّهَ مُخْلِصِ</w:t>
      </w:r>
      <w:r w:rsidR="004C6D4C">
        <w:rPr>
          <w:rFonts w:hint="cs"/>
          <w:b/>
          <w:bCs/>
          <w:color w:val="007200"/>
          <w:rtl/>
        </w:rPr>
        <w:t>ی</w:t>
      </w:r>
      <w:r w:rsidR="004C6D4C">
        <w:rPr>
          <w:rFonts w:hint="eastAsia"/>
          <w:b/>
          <w:bCs/>
          <w:color w:val="007200"/>
          <w:rtl/>
        </w:rPr>
        <w:t>نَ</w:t>
      </w:r>
      <w:r w:rsidR="004C6D4C">
        <w:rPr>
          <w:b/>
          <w:bCs/>
          <w:color w:val="007200"/>
          <w:rtl/>
        </w:rPr>
        <w:t xml:space="preserve"> لَهُ الدِّ</w:t>
      </w:r>
      <w:r w:rsidR="004C6D4C">
        <w:rPr>
          <w:rFonts w:hint="cs"/>
          <w:b/>
          <w:bCs/>
          <w:color w:val="007200"/>
          <w:rtl/>
        </w:rPr>
        <w:t>ی</w:t>
      </w:r>
      <w:r w:rsidR="004C6D4C">
        <w:rPr>
          <w:rFonts w:hint="eastAsia"/>
          <w:b/>
          <w:bCs/>
          <w:color w:val="007200"/>
          <w:rtl/>
        </w:rPr>
        <w:t>نَ</w:t>
      </w:r>
      <w:r w:rsidR="004C6D4C">
        <w:rPr>
          <w:b/>
          <w:bCs/>
          <w:color w:val="007200"/>
          <w:rtl/>
        </w:rPr>
        <w:t>﴾</w:t>
      </w:r>
      <w:r>
        <w:rPr>
          <w:rStyle w:val="FootnoteReference"/>
          <w:rtl/>
        </w:rPr>
        <w:footnoteReference w:id="8"/>
      </w:r>
      <w:r>
        <w:rPr>
          <w:rtl/>
        </w:rPr>
        <w:t>، اخلاص که خلوص در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است به گونه‌ا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خودش است، برا</w:t>
      </w:r>
      <w:r>
        <w:rPr>
          <w:rFonts w:hint="cs"/>
          <w:rtl/>
        </w:rPr>
        <w:t>ی</w:t>
      </w:r>
      <w:r>
        <w:rPr>
          <w:rtl/>
        </w:rPr>
        <w:t xml:space="preserve">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فرار از عقاب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مسئله‌ا</w:t>
      </w:r>
      <w:r>
        <w:rPr>
          <w:rFonts w:hint="cs"/>
          <w:rtl/>
        </w:rPr>
        <w:t>ی</w:t>
      </w:r>
      <w:r>
        <w:rPr>
          <w:rtl/>
        </w:rPr>
        <w:t xml:space="preserve"> بوده است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فقها و کم</w:t>
      </w:r>
      <w:r>
        <w:rPr>
          <w:rFonts w:hint="cs"/>
          <w:rtl/>
        </w:rPr>
        <w:t>ی</w:t>
      </w:r>
      <w:r>
        <w:rPr>
          <w:rtl/>
        </w:rPr>
        <w:t xml:space="preserve"> و به شکل نادر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شبهه </w:t>
      </w:r>
      <w:r w:rsidR="004C6D4C">
        <w:rPr>
          <w:rtl/>
        </w:rPr>
        <w:t>داشته‌اند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قاطع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 ندارد. </w:t>
      </w:r>
    </w:p>
    <w:p w14:paraId="770E0CCE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اشکال ندارد الان بحث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فقط دارم گزارش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پرونده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دهم،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اشکال ندارد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دارند؛ </w:t>
      </w:r>
    </w:p>
    <w:p w14:paraId="710E2994" w14:textId="77777777" w:rsidR="00DE3B38" w:rsidRDefault="00DE3B38" w:rsidP="00DE3B38">
      <w:pPr>
        <w:spacing w:after="0"/>
        <w:rPr>
          <w:rtl/>
        </w:rPr>
      </w:pPr>
      <w:r>
        <w:rPr>
          <w:rtl/>
        </w:rPr>
        <w:t>۱-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عمل خالص است،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عمل برا</w:t>
      </w:r>
      <w:r>
        <w:rPr>
          <w:rFonts w:hint="cs"/>
          <w:rtl/>
        </w:rPr>
        <w:t>ی</w:t>
      </w:r>
      <w:r>
        <w:rPr>
          <w:rtl/>
        </w:rPr>
        <w:t xml:space="preserve"> فرار از عقاب‌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ثواب اخرو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عمل خالص است</w:t>
      </w:r>
    </w:p>
    <w:p w14:paraId="475DFE96" w14:textId="77777777" w:rsidR="00DE3B38" w:rsidRDefault="00DE3B38" w:rsidP="00DE3B38">
      <w:pPr>
        <w:spacing w:after="0"/>
        <w:rPr>
          <w:rtl/>
        </w:rPr>
      </w:pPr>
      <w:r>
        <w:rPr>
          <w:rtl/>
        </w:rPr>
        <w:t xml:space="preserve">۲-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خالص به آن معنا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آن مخلص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آمده است و شواهد و قرائن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هست ما را به سمت آن سوق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اخلاص آن مفهوم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محض را ندارد،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عرف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و موسع دارد. </w:t>
      </w:r>
    </w:p>
    <w:p w14:paraId="7BFCA904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دارد که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در جا</w:t>
      </w:r>
      <w:r>
        <w:rPr>
          <w:rFonts w:hint="cs"/>
          <w:rtl/>
        </w:rPr>
        <w:t>ی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در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بحث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دقت بالاتر</w:t>
      </w:r>
      <w:r>
        <w:rPr>
          <w:rFonts w:hint="cs"/>
          <w:rtl/>
        </w:rPr>
        <w:t>ی</w:t>
      </w:r>
      <w:r>
        <w:rPr>
          <w:rtl/>
        </w:rPr>
        <w:t xml:space="preserve"> هم بررس</w:t>
      </w:r>
      <w:r>
        <w:rPr>
          <w:rFonts w:hint="cs"/>
          <w:rtl/>
        </w:rPr>
        <w:t>ی</w:t>
      </w:r>
      <w:r>
        <w:rPr>
          <w:rtl/>
        </w:rPr>
        <w:t xml:space="preserve"> کرد. </w:t>
      </w:r>
    </w:p>
    <w:p w14:paraId="26ECE734" w14:textId="1EDA7D7C" w:rsidR="00DE3B38" w:rsidRDefault="004C6D4C" w:rsidP="00DE3B38">
      <w:pPr>
        <w:spacing w:after="0"/>
        <w:rPr>
          <w:rtl/>
        </w:rPr>
      </w:pPr>
      <w:r>
        <w:rPr>
          <w:rFonts w:hint="eastAsia"/>
          <w:rtl/>
        </w:rPr>
        <w:t>تقریباً</w:t>
      </w:r>
      <w:r w:rsidR="00DE3B38">
        <w:rPr>
          <w:rtl/>
        </w:rPr>
        <w:t xml:space="preserve"> قاطبه آقا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ان،</w:t>
      </w:r>
      <w:r w:rsidR="00DE3B38">
        <w:rPr>
          <w:rtl/>
        </w:rPr>
        <w:t xml:space="preserve"> اکثر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ت</w:t>
      </w:r>
      <w:r w:rsidR="00DE3B38">
        <w:rPr>
          <w:rtl/>
        </w:rPr>
        <w:t xml:space="preserve"> آقا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ان</w:t>
      </w:r>
      <w:r w:rsidR="00DE3B38">
        <w:rPr>
          <w:rtl/>
        </w:rPr>
        <w:t xml:space="preserve"> م</w:t>
      </w:r>
      <w:r w:rsidR="00DE3B38">
        <w:rPr>
          <w:rFonts w:hint="cs"/>
          <w:rtl/>
        </w:rPr>
        <w:t>ی‌</w:t>
      </w:r>
      <w:r w:rsidR="00DE3B38">
        <w:rPr>
          <w:rFonts w:hint="eastAsia"/>
          <w:rtl/>
        </w:rPr>
        <w:t>فرما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ند</w:t>
      </w:r>
      <w:r w:rsidR="00DE3B38">
        <w:rPr>
          <w:rtl/>
        </w:rPr>
        <w:t xml:space="preserve"> با قطع نظر از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تحل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ل‌ها،</w:t>
      </w:r>
      <w:r w:rsidR="00DE3B38">
        <w:rPr>
          <w:rtl/>
        </w:rPr>
        <w:t xml:space="preserve"> واقع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ت</w:t>
      </w:r>
      <w:r w:rsidR="00DE3B38">
        <w:rPr>
          <w:rtl/>
        </w:rPr>
        <w:t xml:space="preserve"> خارج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است که اکثر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ت</w:t>
      </w:r>
      <w:r w:rsidR="00DE3B38">
        <w:rPr>
          <w:rtl/>
        </w:rPr>
        <w:t xml:space="preserve"> مسلمانان، در خود زمان پ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غمبر</w:t>
      </w:r>
      <w:r w:rsidR="00DE3B38">
        <w:rPr>
          <w:rtl/>
        </w:rPr>
        <w:t xml:space="preserve"> هم از رو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رهبت و رغبت، اعمال را انجام م</w:t>
      </w:r>
      <w:r w:rsidR="00DE3B38">
        <w:rPr>
          <w:rFonts w:hint="cs"/>
          <w:rtl/>
        </w:rPr>
        <w:t>ی‌</w:t>
      </w:r>
      <w:r w:rsidR="00DE3B38">
        <w:rPr>
          <w:rFonts w:hint="eastAsia"/>
          <w:rtl/>
        </w:rPr>
        <w:t>دادند،</w:t>
      </w:r>
      <w:r w:rsidR="00DE3B38">
        <w:rPr>
          <w:rtl/>
        </w:rPr>
        <w:t xml:space="preserve"> با قطع نظر از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نکه</w:t>
      </w:r>
      <w:r w:rsidR="00DE3B38">
        <w:rPr>
          <w:rtl/>
        </w:rPr>
        <w:t xml:space="preserve"> ما چگونه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مخلص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را تعر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ف</w:t>
      </w:r>
      <w:r w:rsidR="00DE3B38">
        <w:rPr>
          <w:rtl/>
        </w:rPr>
        <w:t xml:space="preserve"> بکن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م</w:t>
      </w:r>
      <w:r w:rsidR="00DE3B38">
        <w:rPr>
          <w:rtl/>
        </w:rPr>
        <w:t xml:space="preserve"> 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</w:t>
      </w:r>
      <w:r w:rsidR="00DE3B38">
        <w:rPr>
          <w:rtl/>
        </w:rPr>
        <w:t xml:space="preserve">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دو سائق درون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را تحل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ل</w:t>
      </w:r>
      <w:r w:rsidR="00DE3B38">
        <w:rPr>
          <w:rtl/>
        </w:rPr>
        <w:t xml:space="preserve"> بکن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م</w:t>
      </w:r>
      <w:r w:rsidR="00DE3B38">
        <w:rPr>
          <w:rtl/>
        </w:rPr>
        <w:t>. واقع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ت</w:t>
      </w:r>
      <w:r w:rsidR="00DE3B38">
        <w:rPr>
          <w:rtl/>
        </w:rPr>
        <w:t xml:space="preserve"> خارج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آن که در س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ره</w:t>
      </w:r>
      <w:r w:rsidR="00DE3B38">
        <w:rPr>
          <w:rtl/>
        </w:rPr>
        <w:t xml:space="preserve"> خارج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محقق شده است، واقع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ت</w:t>
      </w:r>
      <w:r w:rsidR="00DE3B38">
        <w:rPr>
          <w:rtl/>
        </w:rPr>
        <w:t xml:space="preserve"> خارج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است. </w:t>
      </w:r>
    </w:p>
    <w:p w14:paraId="696E8D54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شواهد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آن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. </w:t>
      </w:r>
    </w:p>
    <w:p w14:paraId="5130CEBE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سه تا راه، غالب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درست است. </w:t>
      </w:r>
    </w:p>
    <w:p w14:paraId="58783932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مرتبه است و بحث فقه</w:t>
      </w:r>
      <w:r>
        <w:rPr>
          <w:rFonts w:hint="cs"/>
          <w:rtl/>
        </w:rPr>
        <w:t>ی</w:t>
      </w:r>
      <w:r>
        <w:rPr>
          <w:rtl/>
        </w:rPr>
        <w:t xml:space="preserve"> دارد و از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7371BC4" w14:textId="77777777" w:rsidR="00DE3B38" w:rsidRDefault="00DE3B38" w:rsidP="006C33BC">
      <w:pPr>
        <w:pStyle w:val="Heading1"/>
        <w:rPr>
          <w:rtl/>
        </w:rPr>
      </w:pPr>
      <w:bookmarkStart w:id="14" w:name="_Toc241333299"/>
      <w:r>
        <w:rPr>
          <w:rFonts w:hint="eastAsia"/>
          <w:rtl/>
        </w:rPr>
        <w:t>مرتبه</w:t>
      </w:r>
      <w:r>
        <w:rPr>
          <w:rtl/>
        </w:rPr>
        <w:t xml:space="preserve"> سوم؛ شکر</w:t>
      </w:r>
      <w:bookmarkEnd w:id="14"/>
      <w:r>
        <w:rPr>
          <w:rtl/>
        </w:rPr>
        <w:t xml:space="preserve"> </w:t>
      </w:r>
    </w:p>
    <w:p w14:paraId="3830F78F" w14:textId="6636C583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</w:t>
      </w:r>
      <w:r w:rsidR="004C6D4C">
        <w:rPr>
          <w:rtl/>
        </w:rPr>
        <w:t>این‌جوری</w:t>
      </w:r>
      <w:r>
        <w:rPr>
          <w:rtl/>
        </w:rPr>
        <w:t xml:space="preserve"> است که گاه</w:t>
      </w:r>
      <w:r>
        <w:rPr>
          <w:rFonts w:hint="cs"/>
          <w:rtl/>
        </w:rPr>
        <w:t>ی</w:t>
      </w:r>
      <w:r>
        <w:rPr>
          <w:rtl/>
        </w:rPr>
        <w:t xml:space="preserve">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کنم؛</w:t>
      </w:r>
      <w:r>
        <w:rPr>
          <w:rtl/>
        </w:rPr>
        <w:t xml:space="preserve"> در رهبت و رغبت، آدم خود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خود را، در شکر باز خود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خود را و </w:t>
      </w:r>
      <w:r w:rsidR="000F28B0">
        <w:rPr>
          <w:rtl/>
        </w:rPr>
        <w:t>آنچه</w:t>
      </w:r>
      <w:r>
        <w:rPr>
          <w:rtl/>
        </w:rPr>
        <w:t xml:space="preserve"> خدا به او داده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حال اعطا هست،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را خدا داده است و قاعده شکر منعم، حسن شکر منعم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تذلل </w:t>
      </w:r>
      <w:r>
        <w:rPr>
          <w:rFonts w:hint="eastAsia"/>
          <w:rtl/>
        </w:rPr>
        <w:t>بکن</w:t>
      </w:r>
      <w:r>
        <w:rPr>
          <w:rtl/>
        </w:rPr>
        <w:t>. باز خود مطرح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شکر مطرح است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 آمده است در </w:t>
      </w:r>
      <w:r w:rsidR="000F28B0">
        <w:rPr>
          <w:rtl/>
        </w:rPr>
        <w:t>طایفه</w:t>
      </w:r>
      <w:r>
        <w:rPr>
          <w:rtl/>
        </w:rPr>
        <w:t xml:space="preserve"> اول هم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شکر بود. </w:t>
      </w:r>
    </w:p>
    <w:p w14:paraId="4995FC1F" w14:textId="77777777" w:rsidR="00DE3B38" w:rsidRDefault="00DE3B38" w:rsidP="006C33BC">
      <w:pPr>
        <w:pStyle w:val="Heading1"/>
        <w:rPr>
          <w:rtl/>
        </w:rPr>
      </w:pPr>
      <w:bookmarkStart w:id="15" w:name="_Toc241333300"/>
      <w:r>
        <w:rPr>
          <w:rFonts w:hint="eastAsia"/>
          <w:rtl/>
        </w:rPr>
        <w:t>مرتبه</w:t>
      </w:r>
      <w:r>
        <w:rPr>
          <w:rtl/>
        </w:rPr>
        <w:t xml:space="preserve"> چهارم</w:t>
      </w:r>
      <w:bookmarkEnd w:id="15"/>
    </w:p>
    <w:p w14:paraId="19F5FC91" w14:textId="7083E92C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است که از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سه قسم قبل</w:t>
      </w:r>
      <w:r>
        <w:rPr>
          <w:rFonts w:hint="cs"/>
          <w:rtl/>
        </w:rPr>
        <w:t>ی</w:t>
      </w:r>
      <w:r>
        <w:rPr>
          <w:rtl/>
        </w:rPr>
        <w:t xml:space="preserve"> خود است، خود نسبت به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نسبت به </w:t>
      </w:r>
      <w:r w:rsidR="000F28B0">
        <w:rPr>
          <w:rtl/>
        </w:rPr>
        <w:t>آنچه</w:t>
      </w:r>
      <w:r>
        <w:rPr>
          <w:rtl/>
        </w:rPr>
        <w:t xml:space="preserve"> در گذشته و الان از خداوند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شکر بگذارد ول</w:t>
      </w:r>
      <w:r>
        <w:rPr>
          <w:rFonts w:hint="cs"/>
          <w:rtl/>
        </w:rPr>
        <w:t>ی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خود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. </w:t>
      </w:r>
    </w:p>
    <w:p w14:paraId="0CE70F36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 xml:space="preserve"> آن است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آمده است و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متعدد داشت و بعض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 هم معتبر است، حباً است، علاقه است، عشق است و به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مقابل آن قبل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قرار داده‌اند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 شوق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عشق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حب است، مطلق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رها</w:t>
      </w:r>
      <w:r>
        <w:rPr>
          <w:rFonts w:hint="cs"/>
          <w:rtl/>
        </w:rPr>
        <w:t>یی</w:t>
      </w:r>
      <w:r>
        <w:rPr>
          <w:rtl/>
        </w:rPr>
        <w:t xml:space="preserve"> از جهنم، حب به معنا</w:t>
      </w:r>
      <w:r>
        <w:rPr>
          <w:rFonts w:hint="cs"/>
          <w:rtl/>
        </w:rPr>
        <w:t>ی</w:t>
      </w:r>
      <w:r>
        <w:rPr>
          <w:rtl/>
        </w:rPr>
        <w:t xml:space="preserve"> مطلق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حب است که در مرتبه چهارم به آن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حب خاص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حب در هر اقدام</w:t>
      </w:r>
      <w:r>
        <w:rPr>
          <w:rFonts w:hint="cs"/>
          <w:rtl/>
        </w:rPr>
        <w:t>ی</w:t>
      </w:r>
      <w:r>
        <w:rPr>
          <w:rtl/>
        </w:rPr>
        <w:t xml:space="preserve"> که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حب است، انسان 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دارد،</w:t>
      </w:r>
      <w:r>
        <w:rPr>
          <w:rtl/>
        </w:rPr>
        <w:t xml:space="preserve"> شوق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اقدام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در مباد</w:t>
      </w:r>
      <w:r>
        <w:rPr>
          <w:rFonts w:hint="cs"/>
          <w:rtl/>
        </w:rPr>
        <w:t>ی</w:t>
      </w:r>
      <w:r>
        <w:rPr>
          <w:rtl/>
        </w:rPr>
        <w:t xml:space="preserve"> فعل اراد</w:t>
      </w:r>
      <w:r>
        <w:rPr>
          <w:rFonts w:hint="cs"/>
          <w:rtl/>
        </w:rPr>
        <w:t>ی</w:t>
      </w:r>
      <w:r>
        <w:rPr>
          <w:rtl/>
        </w:rPr>
        <w:t xml:space="preserve"> شوق است، همان حب است. </w:t>
      </w:r>
    </w:p>
    <w:p w14:paraId="173F3781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مراد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معنا</w:t>
      </w:r>
      <w:r>
        <w:rPr>
          <w:rFonts w:hint="cs"/>
          <w:rtl/>
        </w:rPr>
        <w:t>ی</w:t>
      </w:r>
      <w:r>
        <w:rPr>
          <w:rtl/>
        </w:rPr>
        <w:t xml:space="preserve"> خاص از حب مراد است، 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سه تا قبل. </w:t>
      </w:r>
    </w:p>
    <w:p w14:paraId="6F40FBC5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حب</w:t>
      </w:r>
      <w:r>
        <w:rPr>
          <w:rtl/>
        </w:rPr>
        <w:t xml:space="preserve"> دو معنا دارد؛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دارد که در همه افعال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وجود دارد چون از مباد</w:t>
      </w:r>
      <w:r>
        <w:rPr>
          <w:rFonts w:hint="cs"/>
          <w:rtl/>
        </w:rPr>
        <w:t>ی</w:t>
      </w:r>
      <w:r>
        <w:rPr>
          <w:rtl/>
        </w:rPr>
        <w:t xml:space="preserve"> فعل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است، آن هم که برا</w:t>
      </w:r>
      <w:r>
        <w:rPr>
          <w:rFonts w:hint="cs"/>
          <w:rtl/>
        </w:rPr>
        <w:t>ی</w:t>
      </w:r>
      <w:r>
        <w:rPr>
          <w:rtl/>
        </w:rPr>
        <w:t xml:space="preserve"> رها</w:t>
      </w:r>
      <w:r>
        <w:rPr>
          <w:rFonts w:hint="cs"/>
          <w:rtl/>
        </w:rPr>
        <w:t>یی</w:t>
      </w:r>
      <w:r>
        <w:rPr>
          <w:rtl/>
        </w:rPr>
        <w:t xml:space="preserve"> از جهنم عبادت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دوست داشته است و انتخاب کرده است و دنبال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>. آن هم که برا</w:t>
      </w:r>
      <w:r>
        <w:rPr>
          <w:rFonts w:hint="cs"/>
          <w:rtl/>
        </w:rPr>
        <w:t>ی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بهشت تلاش م</w:t>
      </w:r>
      <w:r>
        <w:rPr>
          <w:rFonts w:hint="cs"/>
          <w:rtl/>
        </w:rPr>
        <w:t>ی</w:t>
      </w:r>
      <w:r>
        <w:rPr>
          <w:rtl/>
        </w:rPr>
        <w:t>‌کند آنجا هم فعل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 مسبوق به شوق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شوق 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همان حب است </w:t>
      </w:r>
    </w:p>
    <w:p w14:paraId="2B079F57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مراد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چون 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مقابل آن‌ها است. </w:t>
      </w:r>
    </w:p>
    <w:p w14:paraId="5E78A04D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حب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رهبت و رغبت و حت</w:t>
      </w:r>
      <w:r>
        <w:rPr>
          <w:rFonts w:hint="cs"/>
          <w:rtl/>
        </w:rPr>
        <w:t>ی</w:t>
      </w:r>
      <w:r>
        <w:rPr>
          <w:rtl/>
        </w:rPr>
        <w:t xml:space="preserve"> شکر.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ارزش بالاتر</w:t>
      </w:r>
      <w:r>
        <w:rPr>
          <w:rFonts w:hint="cs"/>
          <w:rtl/>
        </w:rPr>
        <w:t>ی</w:t>
      </w:r>
      <w:r>
        <w:rPr>
          <w:rtl/>
        </w:rPr>
        <w:t xml:space="preserve">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چهارم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حب خاص است، جلال و جمال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اسماء و صفات اله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آن‌ها برا</w:t>
      </w:r>
      <w:r>
        <w:rPr>
          <w:rFonts w:hint="cs"/>
          <w:rtl/>
        </w:rPr>
        <w:t>ی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جاذبه‌ا</w:t>
      </w:r>
      <w:r>
        <w:rPr>
          <w:rFonts w:hint="cs"/>
          <w:rtl/>
        </w:rPr>
        <w:t>ی</w:t>
      </w:r>
      <w:r>
        <w:rPr>
          <w:rtl/>
        </w:rPr>
        <w:t xml:space="preserve"> به سمت آن کانون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54AA7FB1" w14:textId="5F3AABE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چهارم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حب خاص را به عنوان مرتبه چهارم بفهم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فرض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(و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فرض المحال بمحال)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عظمت و اسماء و صفات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مواجه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کمال مطلق</w:t>
      </w:r>
      <w:r>
        <w:rPr>
          <w:rFonts w:hint="cs"/>
          <w:rtl/>
        </w:rPr>
        <w:t>ی</w:t>
      </w:r>
      <w:r>
        <w:rPr>
          <w:rtl/>
        </w:rPr>
        <w:t xml:space="preserve"> است و جلال و جمال مطلق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 w:rsidR="00C15F46">
        <w:rPr>
          <w:rtl/>
        </w:rPr>
        <w:t>اصلاً</w:t>
      </w:r>
      <w:r>
        <w:rPr>
          <w:rtl/>
        </w:rPr>
        <w:t xml:space="preserve"> مخلوق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معاذالله بهشت و جهنم</w:t>
      </w:r>
      <w:r>
        <w:rPr>
          <w:rFonts w:hint="cs"/>
          <w:rtl/>
        </w:rPr>
        <w:t>ی</w:t>
      </w:r>
      <w:r>
        <w:rPr>
          <w:rtl/>
        </w:rPr>
        <w:t xml:space="preserve"> هم در کا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r w:rsidR="00C15F46">
        <w:rPr>
          <w:rtl/>
        </w:rPr>
        <w:t>اصلاً</w:t>
      </w:r>
      <w:r>
        <w:rPr>
          <w:rtl/>
        </w:rPr>
        <w:t xml:space="preserve"> آن او مخلوق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شکر آنجا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 بهشت و جهنم</w:t>
      </w:r>
      <w:r>
        <w:rPr>
          <w:rFonts w:hint="cs"/>
          <w:rtl/>
        </w:rPr>
        <w:t>ی</w:t>
      </w:r>
      <w:r>
        <w:rPr>
          <w:rtl/>
        </w:rPr>
        <w:t xml:space="preserve">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رهبت و رغبت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بکند، فقط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وجود نوران</w:t>
      </w:r>
      <w:r>
        <w:rPr>
          <w:rFonts w:hint="cs"/>
          <w:rtl/>
        </w:rPr>
        <w:t>ی</w:t>
      </w:r>
      <w:r>
        <w:rPr>
          <w:rtl/>
        </w:rPr>
        <w:t xml:space="preserve"> تمام و کمال است، آدم مقابل آن تذلل دارد، دوست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عظمت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شکوه،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جلال،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جمال، در انسان ابتهاج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علاقه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جاذبه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2BF17B59" w14:textId="7674E8E9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جاذبه‌ا</w:t>
      </w:r>
      <w:r>
        <w:rPr>
          <w:rFonts w:hint="cs"/>
          <w:rtl/>
        </w:rPr>
        <w:t>ی</w:t>
      </w:r>
      <w:r>
        <w:rPr>
          <w:rtl/>
        </w:rPr>
        <w:t xml:space="preserve"> که فوق آن‌ها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مرتبه چهارم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گونه‌ا</w:t>
      </w:r>
      <w:r>
        <w:rPr>
          <w:rFonts w:hint="cs"/>
          <w:rtl/>
        </w:rPr>
        <w:t>ی</w:t>
      </w:r>
      <w:r>
        <w:rPr>
          <w:rtl/>
        </w:rPr>
        <w:t xml:space="preserve"> باشد اگر بهشت و جهنم</w:t>
      </w:r>
      <w:r>
        <w:rPr>
          <w:rFonts w:hint="cs"/>
          <w:rtl/>
        </w:rPr>
        <w:t>ی</w:t>
      </w:r>
      <w:r>
        <w:rPr>
          <w:rtl/>
        </w:rPr>
        <w:t xml:space="preserve"> و معاد</w:t>
      </w:r>
      <w:r>
        <w:rPr>
          <w:rFonts w:hint="cs"/>
          <w:rtl/>
        </w:rPr>
        <w:t>ی</w:t>
      </w:r>
      <w:r>
        <w:rPr>
          <w:rtl/>
        </w:rPr>
        <w:t xml:space="preserve"> نبود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مخلوق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کامل نبود معاذ الله قائل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که شرک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مطلق</w:t>
      </w:r>
      <w:r>
        <w:rPr>
          <w:rFonts w:hint="cs"/>
          <w:rtl/>
        </w:rPr>
        <w:t>ی</w:t>
      </w:r>
      <w:r>
        <w:rPr>
          <w:rtl/>
        </w:rPr>
        <w:t xml:space="preserve"> است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هست، (معقول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فرض کرد) باز مقابل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</w:t>
      </w:r>
      <w:r>
        <w:rPr>
          <w:rFonts w:hint="eastAsia"/>
          <w:rtl/>
        </w:rPr>
        <w:t>ال</w:t>
      </w:r>
      <w:r>
        <w:rPr>
          <w:rtl/>
        </w:rPr>
        <w:t xml:space="preserve"> و جمال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عظمت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شکوه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تواضع کرد، تذلل کرد.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حب است که به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خاص را افاده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 اشاره شده است که اگر آنجا هم ببر</w:t>
      </w:r>
      <w:r>
        <w:rPr>
          <w:rFonts w:hint="cs"/>
          <w:rtl/>
        </w:rPr>
        <w:t>ی</w:t>
      </w:r>
      <w:r>
        <w:rPr>
          <w:rtl/>
        </w:rPr>
        <w:t xml:space="preserve"> باز </w:t>
      </w:r>
      <w:r w:rsidR="004C6D4C">
        <w:rPr>
          <w:rtl/>
        </w:rPr>
        <w:t>این‌جوری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معلوم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از آن سائق‌ها آزاد شده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سائق بال</w:t>
      </w:r>
      <w:r>
        <w:rPr>
          <w:rFonts w:hint="eastAsia"/>
          <w:rtl/>
        </w:rPr>
        <w:t>اتر</w:t>
      </w:r>
      <w:r>
        <w:rPr>
          <w:rFonts w:hint="cs"/>
          <w:rtl/>
        </w:rPr>
        <w:t>ی</w:t>
      </w:r>
      <w:r>
        <w:rPr>
          <w:rtl/>
        </w:rPr>
        <w:t xml:space="preserve"> در او طلوع کرده است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</w:t>
      </w:r>
    </w:p>
    <w:p w14:paraId="6A15DB33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خود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خود به معنا</w:t>
      </w:r>
      <w:r>
        <w:rPr>
          <w:rFonts w:hint="cs"/>
          <w:rtl/>
        </w:rPr>
        <w:t>ی</w:t>
      </w:r>
      <w:r>
        <w:rPr>
          <w:rtl/>
        </w:rPr>
        <w:t xml:space="preserve"> رها</w:t>
      </w:r>
      <w:r>
        <w:rPr>
          <w:rFonts w:hint="cs"/>
          <w:rtl/>
        </w:rPr>
        <w:t>یی</w:t>
      </w:r>
      <w:r>
        <w:rPr>
          <w:rtl/>
        </w:rPr>
        <w:t xml:space="preserve"> از عذاب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ثواب،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ادا</w:t>
      </w:r>
      <w:r>
        <w:rPr>
          <w:rFonts w:hint="cs"/>
          <w:rtl/>
        </w:rPr>
        <w:t>ی</w:t>
      </w:r>
      <w:r>
        <w:rPr>
          <w:rtl/>
        </w:rPr>
        <w:t xml:space="preserve"> شکر به عنوان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حق</w:t>
      </w:r>
      <w:r>
        <w:rPr>
          <w:rFonts w:hint="cs"/>
          <w:rtl/>
        </w:rPr>
        <w:t>ی</w:t>
      </w:r>
      <w:r>
        <w:rPr>
          <w:rtl/>
        </w:rPr>
        <w:t xml:space="preserve"> بر من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بحث «من»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بحث از عظمت اوست که بنده و شخص را گرفته است. </w:t>
      </w:r>
    </w:p>
    <w:p w14:paraId="63871382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مجذوب آن عظمت شده است. </w:t>
      </w:r>
    </w:p>
    <w:p w14:paraId="50045637" w14:textId="77777777" w:rsidR="00DE3B38" w:rsidRDefault="00DE3B38" w:rsidP="006C33BC">
      <w:pPr>
        <w:pStyle w:val="Heading1"/>
        <w:rPr>
          <w:rtl/>
        </w:rPr>
      </w:pPr>
      <w:bookmarkStart w:id="16" w:name="_Toc241333301"/>
      <w:r>
        <w:rPr>
          <w:rFonts w:hint="eastAsia"/>
          <w:rtl/>
        </w:rPr>
        <w:t>مرتبه</w:t>
      </w:r>
      <w:r>
        <w:rPr>
          <w:rtl/>
        </w:rPr>
        <w:t xml:space="preserve"> پنجم</w:t>
      </w:r>
      <w:bookmarkEnd w:id="16"/>
    </w:p>
    <w:p w14:paraId="516C5CB6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پنجم هم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اهل بود.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در حب هم محب</w:t>
      </w:r>
      <w:r>
        <w:rPr>
          <w:rFonts w:hint="cs"/>
          <w:rtl/>
        </w:rPr>
        <w:t>ی</w:t>
      </w:r>
      <w:r>
        <w:rPr>
          <w:rtl/>
        </w:rPr>
        <w:t xml:space="preserve"> وجود دارد، (ا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است که در بحث‌ها</w:t>
      </w:r>
      <w:r>
        <w:rPr>
          <w:rFonts w:hint="cs"/>
          <w:rtl/>
        </w:rPr>
        <w:t>ی</w:t>
      </w:r>
      <w:r>
        <w:rPr>
          <w:rtl/>
        </w:rPr>
        <w:t xml:space="preserve"> عرفان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شهود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)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حب باز خود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دوست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ابتهاج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لذت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tl/>
        </w:rPr>
        <w:t xml:space="preserve"> فوق ل</w:t>
      </w:r>
      <w:r>
        <w:rPr>
          <w:rFonts w:hint="eastAsia"/>
          <w:rtl/>
        </w:rPr>
        <w:t>ذائذ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tl/>
        </w:rPr>
        <w:t xml:space="preserve"> است فوق لذائذ قبل</w:t>
      </w:r>
      <w:r>
        <w:rPr>
          <w:rFonts w:hint="cs"/>
          <w:rtl/>
        </w:rPr>
        <w:t>ی</w:t>
      </w:r>
      <w:r>
        <w:rPr>
          <w:rtl/>
        </w:rPr>
        <w:t xml:space="preserve"> که در شکر و رغبت و رهبت بود. </w:t>
      </w:r>
    </w:p>
    <w:p w14:paraId="452D9F10" w14:textId="333E8CAE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جور</w:t>
      </w:r>
      <w:r>
        <w:rPr>
          <w:rFonts w:hint="cs"/>
          <w:rtl/>
        </w:rPr>
        <w:t>ی</w:t>
      </w:r>
      <w:r>
        <w:rPr>
          <w:rtl/>
        </w:rPr>
        <w:t xml:space="preserve"> خود شخص مطرح است در حب و آن علاقه و ابتهاج در او مطرح است، او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آنجا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C15F46">
        <w:rPr>
          <w:rFonts w:hint="cs"/>
          <w:rtl/>
        </w:rPr>
        <w:t>«</w:t>
      </w:r>
      <w:r w:rsidRPr="00C15F46">
        <w:rPr>
          <w:color w:val="008000"/>
          <w:rtl/>
        </w:rPr>
        <w:t>وَجَدْتُکَ أَهْلاً لِلْعِبَادَةِ فَعَبَدْتُک</w:t>
      </w:r>
      <w:r w:rsidR="00C15F46">
        <w:rPr>
          <w:rFonts w:hint="cs"/>
          <w:rtl/>
        </w:rPr>
        <w:t>»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بالاتر</w:t>
      </w:r>
      <w:r>
        <w:rPr>
          <w:rFonts w:hint="cs"/>
          <w:rtl/>
        </w:rPr>
        <w:t>ی</w:t>
      </w:r>
      <w:r>
        <w:rPr>
          <w:rtl/>
        </w:rPr>
        <w:t xml:space="preserve"> است که در آن امر بالاتر، «خود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فرض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 ابتهاج هم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کردم،</w:t>
      </w:r>
      <w:r>
        <w:rPr>
          <w:rtl/>
        </w:rPr>
        <w:t xml:space="preserve"> باز عقل از احساس بالاتر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مقابل او تذلل کرد. </w:t>
      </w:r>
    </w:p>
    <w:p w14:paraId="023C06B4" w14:textId="2F040B7F" w:rsidR="00DE3B38" w:rsidRDefault="00C15F46" w:rsidP="00DE3B38">
      <w:pPr>
        <w:spacing w:after="0"/>
        <w:rPr>
          <w:rtl/>
        </w:rPr>
      </w:pPr>
      <w:r>
        <w:rPr>
          <w:b/>
          <w:bCs/>
          <w:color w:val="007200"/>
          <w:rtl/>
        </w:rPr>
        <w:t>﴿وَمَا خَلَقْتُ الْجِنَّ وَالْإِنْسَ إِلَّا لِ</w:t>
      </w:r>
      <w:r>
        <w:rPr>
          <w:rFonts w:hint="cs"/>
          <w:b/>
          <w:bCs/>
          <w:color w:val="007200"/>
          <w:rtl/>
        </w:rPr>
        <w:t>یَ</w:t>
      </w:r>
      <w:r>
        <w:rPr>
          <w:rFonts w:hint="eastAsia"/>
          <w:b/>
          <w:bCs/>
          <w:color w:val="007200"/>
          <w:rtl/>
        </w:rPr>
        <w:t>عْبُدُونِ</w:t>
      </w:r>
      <w:r>
        <w:rPr>
          <w:b/>
          <w:bCs/>
          <w:color w:val="007200"/>
          <w:rtl/>
        </w:rPr>
        <w:t>﴾</w:t>
      </w:r>
      <w:r w:rsidR="006C33BC">
        <w:rPr>
          <w:rStyle w:val="FootnoteReference"/>
          <w:rtl/>
        </w:rPr>
        <w:footnoteReference w:id="9"/>
      </w:r>
      <w:r w:rsidR="00DE3B38">
        <w:rPr>
          <w:rtl/>
        </w:rPr>
        <w:t xml:space="preserve"> در بعض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روا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ات</w:t>
      </w:r>
      <w:r w:rsidR="00DE3B38">
        <w:rPr>
          <w:rtl/>
        </w:rPr>
        <w:t xml:space="preserve"> شا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د</w:t>
      </w:r>
      <w:r w:rsidR="00DE3B38">
        <w:rPr>
          <w:rtl/>
        </w:rPr>
        <w:t xml:space="preserve"> معتبر هم باشد، دارد مراد الا 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عرفون،</w:t>
      </w:r>
      <w:r w:rsidR="00DE3B38">
        <w:rPr>
          <w:rtl/>
        </w:rPr>
        <w:t xml:space="preserve"> 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عن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جا</w:t>
      </w:r>
      <w:r w:rsidR="00DE3B38">
        <w:rPr>
          <w:rFonts w:hint="cs"/>
          <w:rtl/>
        </w:rPr>
        <w:t>یی</w:t>
      </w:r>
      <w:r w:rsidR="00DE3B38">
        <w:rPr>
          <w:rtl/>
        </w:rPr>
        <w:t xml:space="preserve"> که آنجا فقط معرفت حاکم است، حت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</w:t>
      </w:r>
      <w:r w:rsidR="00DE3B38">
        <w:rPr>
          <w:rtl/>
        </w:rPr>
        <w:t xml:space="preserve"> احساس عرفان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و ابتهاج درون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هم مطرح ن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ست</w:t>
      </w:r>
      <w:r w:rsidR="00DE3B38">
        <w:rPr>
          <w:rtl/>
        </w:rPr>
        <w:t xml:space="preserve">. </w:t>
      </w:r>
    </w:p>
    <w:p w14:paraId="53D9CB5B" w14:textId="48653770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حرف‌ها</w:t>
      </w:r>
      <w:r>
        <w:rPr>
          <w:rFonts w:hint="cs"/>
          <w:rtl/>
        </w:rPr>
        <w:t>یی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در عرفان آمده است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است که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هم دارد، هر چه در عرفان نظر</w:t>
      </w:r>
      <w:r>
        <w:rPr>
          <w:rFonts w:hint="cs"/>
          <w:rtl/>
        </w:rPr>
        <w:t>ی</w:t>
      </w:r>
      <w:r>
        <w:rPr>
          <w:rtl/>
        </w:rPr>
        <w:t xml:space="preserve"> ما آمده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عرفان عمل</w:t>
      </w:r>
      <w:r>
        <w:rPr>
          <w:rFonts w:hint="cs"/>
          <w:rtl/>
        </w:rPr>
        <w:t>ی</w:t>
      </w:r>
      <w:r>
        <w:rPr>
          <w:rtl/>
        </w:rPr>
        <w:t xml:space="preserve"> ما آمده باشد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درست است، همه جا</w:t>
      </w:r>
      <w:r>
        <w:rPr>
          <w:rFonts w:hint="cs"/>
          <w:rtl/>
        </w:rPr>
        <w:t>ی</w:t>
      </w:r>
      <w:r>
        <w:rPr>
          <w:rtl/>
        </w:rPr>
        <w:t xml:space="preserve"> نقد و بررس</w:t>
      </w:r>
      <w:r>
        <w:rPr>
          <w:rFonts w:hint="cs"/>
          <w:rtl/>
        </w:rPr>
        <w:t>ی</w:t>
      </w:r>
      <w:r>
        <w:rPr>
          <w:rtl/>
        </w:rPr>
        <w:t xml:space="preserve"> دارد، در فلسفه هم </w:t>
      </w:r>
      <w:r w:rsidR="001D128D">
        <w:rPr>
          <w:rtl/>
        </w:rPr>
        <w:t>این‌طور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در آنجا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چون ذوق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 ز</w:t>
      </w:r>
      <w:r>
        <w:rPr>
          <w:rFonts w:hint="cs"/>
          <w:rtl/>
        </w:rPr>
        <w:t>ی</w:t>
      </w:r>
      <w:r>
        <w:rPr>
          <w:rtl/>
        </w:rPr>
        <w:t>اد است و بعض</w:t>
      </w:r>
      <w:r>
        <w:rPr>
          <w:rFonts w:hint="cs"/>
          <w:rtl/>
        </w:rPr>
        <w:t>ی</w:t>
      </w:r>
      <w:r>
        <w:rPr>
          <w:rtl/>
        </w:rPr>
        <w:t xml:space="preserve"> ذوق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قابل دفاع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بحث دارد.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 w:rsidR="00C15F46">
        <w:rPr>
          <w:rFonts w:hint="cs"/>
          <w:rtl/>
        </w:rPr>
        <w:t>«</w:t>
      </w:r>
      <w:r w:rsidRPr="00C15F46">
        <w:rPr>
          <w:color w:val="008000"/>
          <w:rtl/>
        </w:rPr>
        <w:t>أَهْلاً لِلْعِبَادَةِ فَعَبَدْتُک</w:t>
      </w:r>
      <w:r w:rsidR="00C15F46">
        <w:rPr>
          <w:rFonts w:hint="cs"/>
          <w:rtl/>
        </w:rPr>
        <w:t>»</w:t>
      </w:r>
      <w:r>
        <w:rPr>
          <w:rtl/>
        </w:rPr>
        <w:t xml:space="preserve">. </w:t>
      </w:r>
    </w:p>
    <w:p w14:paraId="655B4317" w14:textId="74EA36E0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 را اهل عبادت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افتم،</w:t>
      </w:r>
      <w:r>
        <w:rPr>
          <w:rtl/>
        </w:rPr>
        <w:t xml:space="preserve"> احساس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ستم،</w:t>
      </w:r>
      <w:r>
        <w:rPr>
          <w:rtl/>
        </w:rPr>
        <w:t xml:space="preserve"> «من» بهشت و جهنم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ستم،</w:t>
      </w:r>
      <w:r>
        <w:rPr>
          <w:rtl/>
        </w:rPr>
        <w:t xml:space="preserve"> من شاکر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ستم،</w:t>
      </w:r>
      <w:r>
        <w:rPr>
          <w:rtl/>
        </w:rPr>
        <w:t xml:space="preserve"> من محب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ستم،</w:t>
      </w:r>
      <w:r>
        <w:rPr>
          <w:rtl/>
        </w:rPr>
        <w:t xml:space="preserve"> چون حب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احساس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عاطفه </w:t>
      </w:r>
      <w:r w:rsidR="00C15F46">
        <w:rPr>
          <w:rtl/>
        </w:rPr>
        <w:t>روان‌شناختی</w:t>
      </w:r>
      <w:r>
        <w:rPr>
          <w:rtl/>
        </w:rPr>
        <w:t xml:space="preserve"> است که بالاتر از قبل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7929C2D0" w14:textId="5B03F25A" w:rsidR="00DE3B38" w:rsidRDefault="00DE3B38" w:rsidP="00C15F46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 w:rsidR="00C15F46">
        <w:rPr>
          <w:rFonts w:hint="cs"/>
          <w:rtl/>
        </w:rPr>
        <w:t>«</w:t>
      </w:r>
      <w:r w:rsidR="00C15F46" w:rsidRPr="00C15F46">
        <w:rPr>
          <w:color w:val="008000"/>
          <w:rtl/>
        </w:rPr>
        <w:t>أَهْلاً لِلْعِبَادَةِ فَعَبَدْتُک</w:t>
      </w:r>
      <w:r w:rsidR="00C15F46">
        <w:rPr>
          <w:rFonts w:hint="cs"/>
          <w:rtl/>
        </w:rPr>
        <w:t>»</w:t>
      </w:r>
      <w:r>
        <w:rPr>
          <w:rtl/>
        </w:rPr>
        <w:t>، وقت</w:t>
      </w:r>
      <w:r>
        <w:rPr>
          <w:rFonts w:hint="cs"/>
          <w:rtl/>
        </w:rPr>
        <w:t>ی</w:t>
      </w:r>
      <w:r>
        <w:rPr>
          <w:rtl/>
        </w:rPr>
        <w:t xml:space="preserve"> من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جلال و جمال، جذب هم نکند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تذلل کرد تخشع کرد. </w:t>
      </w:r>
    </w:p>
    <w:p w14:paraId="52239042" w14:textId="1D71BE16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مرتبه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هر مرتبه‌ا</w:t>
      </w:r>
      <w:r>
        <w:rPr>
          <w:rFonts w:hint="cs"/>
          <w:rtl/>
        </w:rPr>
        <w:t>ی</w:t>
      </w:r>
      <w:r>
        <w:rPr>
          <w:rtl/>
        </w:rPr>
        <w:t xml:space="preserve"> البته خود مراتب</w:t>
      </w:r>
      <w:r>
        <w:rPr>
          <w:rFonts w:hint="cs"/>
          <w:rtl/>
        </w:rPr>
        <w:t>ی</w:t>
      </w:r>
      <w:r>
        <w:rPr>
          <w:rtl/>
        </w:rPr>
        <w:t xml:space="preserve"> دارد، البته مرحوم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جمله‌ا</w:t>
      </w:r>
      <w:r>
        <w:rPr>
          <w:rFonts w:hint="cs"/>
          <w:rtl/>
        </w:rPr>
        <w:t>ی</w:t>
      </w:r>
      <w:r>
        <w:rPr>
          <w:rtl/>
        </w:rPr>
        <w:t xml:space="preserve"> دارد، خود علامه مجلس</w:t>
      </w:r>
      <w:r>
        <w:rPr>
          <w:rFonts w:hint="cs"/>
          <w:rtl/>
        </w:rPr>
        <w:t>ی</w:t>
      </w:r>
      <w:r>
        <w:rPr>
          <w:rtl/>
        </w:rPr>
        <w:t xml:space="preserve"> در همان جلد هفتاد مطالب</w:t>
      </w:r>
      <w:r>
        <w:rPr>
          <w:rFonts w:hint="cs"/>
          <w:rtl/>
        </w:rPr>
        <w:t>ی</w:t>
      </w:r>
      <w:r>
        <w:rPr>
          <w:rtl/>
        </w:rPr>
        <w:t xml:space="preserve"> دارد گاه</w:t>
      </w:r>
      <w:r>
        <w:rPr>
          <w:rFonts w:hint="cs"/>
          <w:rtl/>
        </w:rPr>
        <w:t>ی</w:t>
      </w:r>
      <w:r>
        <w:rPr>
          <w:rtl/>
        </w:rPr>
        <w:t xml:space="preserve"> تا هشت سائق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0F28B0">
        <w:rPr>
          <w:rtl/>
        </w:rPr>
        <w:t>کرده‌اند</w:t>
      </w:r>
      <w:r>
        <w:rPr>
          <w:rtl/>
        </w:rPr>
        <w:t>،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عن الله، طاعتا، قربا، منته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دقت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آنجا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جدا</w:t>
      </w:r>
      <w:r>
        <w:rPr>
          <w:rFonts w:hint="cs"/>
          <w:rtl/>
        </w:rPr>
        <w:t>یی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396226FE" w14:textId="0221022C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آن تقرب را ممکن است کس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یی</w:t>
      </w:r>
      <w:r>
        <w:rPr>
          <w:rtl/>
        </w:rPr>
        <w:t xml:space="preserve"> بکند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تا بشود، اما آنکه </w:t>
      </w:r>
      <w:r w:rsidR="006F5C0B">
        <w:rPr>
          <w:rtl/>
        </w:rPr>
        <w:t>مهم‌تر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مرحله‌ا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ذکر شده است. </w:t>
      </w:r>
    </w:p>
    <w:p w14:paraId="057EB126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نکات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</w:p>
    <w:p w14:paraId="685EAE3B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دقت</w:t>
      </w:r>
      <w:r>
        <w:rPr>
          <w:rFonts w:hint="cs"/>
          <w:rtl/>
        </w:rPr>
        <w:t>ی</w:t>
      </w:r>
      <w:r>
        <w:rPr>
          <w:rtl/>
        </w:rPr>
        <w:t xml:space="preserve">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چند نکته را در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بحث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. </w:t>
      </w:r>
    </w:p>
    <w:p w14:paraId="134F0CD1" w14:textId="77777777" w:rsidR="00DE3B38" w:rsidRDefault="00DE3B38" w:rsidP="006C33BC">
      <w:pPr>
        <w:pStyle w:val="Heading2"/>
        <w:rPr>
          <w:rtl/>
        </w:rPr>
      </w:pPr>
      <w:bookmarkStart w:id="17" w:name="_Toc241333302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17"/>
    </w:p>
    <w:p w14:paraId="5AAB594F" w14:textId="33819AC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رهبت و رغبت و شکر و حب که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</w:t>
      </w:r>
      <w:r w:rsidR="006F5C0B">
        <w:rPr>
          <w:rtl/>
        </w:rPr>
        <w:t>مخصوصاً</w:t>
      </w:r>
      <w:r>
        <w:rPr>
          <w:rtl/>
        </w:rPr>
        <w:t xml:space="preserve"> رهبت و رغبت و شکر،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دارد که در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 هست، همان محب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حب او را به تذلل و تواضع </w:t>
      </w:r>
      <w:r w:rsidR="006F5C0B">
        <w:rPr>
          <w:rtl/>
        </w:rPr>
        <w:t>وا‌می‌دارد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خوف</w:t>
      </w:r>
      <w:r>
        <w:rPr>
          <w:rFonts w:hint="cs"/>
          <w:rtl/>
        </w:rPr>
        <w:t>ی</w:t>
      </w:r>
      <w:r>
        <w:rPr>
          <w:rtl/>
        </w:rPr>
        <w:t xml:space="preserve"> آنجا هست،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نکند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لذت حب محروم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A8E0C0E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لذا</w:t>
      </w:r>
      <w:r>
        <w:rPr>
          <w:rtl/>
        </w:rPr>
        <w:t xml:space="preserve"> حب و شوق به معنا</w:t>
      </w:r>
      <w:r>
        <w:rPr>
          <w:rFonts w:hint="cs"/>
          <w:rtl/>
        </w:rPr>
        <w:t>ی</w:t>
      </w:r>
      <w:r>
        <w:rPr>
          <w:rtl/>
        </w:rPr>
        <w:t xml:space="preserve"> عام،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مقسم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قاسم و فاصل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آن معنا</w:t>
      </w:r>
      <w:r>
        <w:rPr>
          <w:rFonts w:hint="cs"/>
          <w:rtl/>
        </w:rPr>
        <w:t>ی</w:t>
      </w:r>
      <w:r>
        <w:rPr>
          <w:rtl/>
        </w:rPr>
        <w:t xml:space="preserve"> عام در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هست. گاه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دقت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شوق و خوف و آن کذا و کذا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هست،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خوف و شوق، حب و شکر معان</w:t>
      </w:r>
      <w:r>
        <w:rPr>
          <w:rFonts w:hint="cs"/>
          <w:rtl/>
        </w:rPr>
        <w:t>ی</w:t>
      </w:r>
      <w:r>
        <w:rPr>
          <w:rtl/>
        </w:rPr>
        <w:t xml:space="preserve"> خاص داشت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و الا معان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دارد</w:t>
      </w:r>
      <w:r>
        <w:rPr>
          <w:rtl/>
        </w:rPr>
        <w:t xml:space="preserve">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هست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پوشش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. </w:t>
      </w:r>
    </w:p>
    <w:p w14:paraId="3671658E" w14:textId="77777777" w:rsidR="00DE3B38" w:rsidRDefault="00DE3B38" w:rsidP="006C33BC">
      <w:pPr>
        <w:pStyle w:val="Heading2"/>
        <w:rPr>
          <w:rtl/>
        </w:rPr>
      </w:pPr>
      <w:bookmarkStart w:id="18" w:name="_Toc241333303"/>
      <w:r>
        <w:rPr>
          <w:rFonts w:hint="eastAsia"/>
          <w:rtl/>
        </w:rPr>
        <w:t>نکته</w:t>
      </w:r>
      <w:r>
        <w:rPr>
          <w:rtl/>
        </w:rPr>
        <w:t xml:space="preserve"> دوم</w:t>
      </w:r>
      <w:bookmarkEnd w:id="18"/>
    </w:p>
    <w:p w14:paraId="3751C4CA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حداقل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مدارج که ذکر 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نحو مانعة الخلو است، روشن است، عبادت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است، عبادت</w:t>
      </w:r>
      <w:r>
        <w:rPr>
          <w:rFonts w:hint="cs"/>
          <w:rtl/>
        </w:rPr>
        <w:t>ی</w:t>
      </w:r>
      <w:r>
        <w:rPr>
          <w:rtl/>
        </w:rPr>
        <w:t xml:space="preserve"> که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بالاتر آمده است، نگاه او به عالم قدس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را دارد </w:t>
      </w:r>
    </w:p>
    <w:p w14:paraId="56F748CE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مانعة الجمع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جمع بشود،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>
        <w:rPr>
          <w:rFonts w:hint="cs"/>
          <w:rtl/>
        </w:rPr>
        <w:t>ی</w:t>
      </w:r>
      <w:r>
        <w:rPr>
          <w:rtl/>
        </w:rPr>
        <w:t xml:space="preserve"> بکند که هم رغبت دارد، هم رهبت دارد، هم شکر دارد، هم حب دارد، هم آن معرفت 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دارد،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جمع بشود.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 تا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جمع بشود. </w:t>
      </w:r>
    </w:p>
    <w:p w14:paraId="67B0F55A" w14:textId="55887046" w:rsidR="00DE3B38" w:rsidRDefault="006F5C0B" w:rsidP="00DE3B38">
      <w:pPr>
        <w:spacing w:after="0"/>
        <w:rPr>
          <w:rtl/>
        </w:rPr>
      </w:pPr>
      <w:r>
        <w:rPr>
          <w:rFonts w:hint="eastAsia"/>
          <w:rtl/>
        </w:rPr>
        <w:t>بنابراین</w:t>
      </w:r>
      <w:r w:rsidR="00DE3B38">
        <w:rPr>
          <w:rtl/>
        </w:rPr>
        <w:t xml:space="preserve"> تقس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م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که ا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نجا</w:t>
      </w:r>
      <w:r w:rsidR="00DE3B38">
        <w:rPr>
          <w:rtl/>
        </w:rPr>
        <w:t xml:space="preserve"> م</w:t>
      </w:r>
      <w:r w:rsidR="00DE3B38">
        <w:rPr>
          <w:rFonts w:hint="cs"/>
          <w:rtl/>
        </w:rPr>
        <w:t>ی‌</w:t>
      </w:r>
      <w:r w:rsidR="00DE3B38">
        <w:rPr>
          <w:rFonts w:hint="eastAsia"/>
          <w:rtl/>
        </w:rPr>
        <w:t>گو</w:t>
      </w:r>
      <w:r w:rsidR="00DE3B38">
        <w:rPr>
          <w:rFonts w:hint="cs"/>
          <w:rtl/>
        </w:rPr>
        <w:t>یی</w:t>
      </w:r>
      <w:r w:rsidR="00DE3B38">
        <w:rPr>
          <w:rFonts w:hint="eastAsia"/>
          <w:rtl/>
        </w:rPr>
        <w:t>م</w:t>
      </w:r>
      <w:r w:rsidR="00DE3B38">
        <w:rPr>
          <w:rtl/>
        </w:rPr>
        <w:t xml:space="preserve"> 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عن</w:t>
      </w:r>
      <w:r w:rsidR="00DE3B38">
        <w:rPr>
          <w:rFonts w:hint="cs"/>
          <w:rtl/>
        </w:rPr>
        <w:t>ی</w:t>
      </w:r>
      <w:r w:rsidR="00DE3B38">
        <w:rPr>
          <w:rtl/>
        </w:rPr>
        <w:t xml:space="preserve"> مانعة الخلو است و الا مانعة الجمع ن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ست،</w:t>
      </w:r>
      <w:r w:rsidR="00DE3B38">
        <w:rPr>
          <w:rtl/>
        </w:rPr>
        <w:t xml:space="preserve"> جمع هم به شکل دو تا، سه تا، </w:t>
      </w:r>
      <w:r w:rsidR="00DE3B38">
        <w:rPr>
          <w:rFonts w:hint="cs"/>
          <w:rtl/>
        </w:rPr>
        <w:t>ی</w:t>
      </w:r>
      <w:r w:rsidR="00DE3B38">
        <w:rPr>
          <w:rFonts w:hint="eastAsia"/>
          <w:rtl/>
        </w:rPr>
        <w:t>ا</w:t>
      </w:r>
      <w:r w:rsidR="00DE3B38">
        <w:rPr>
          <w:rtl/>
        </w:rPr>
        <w:t xml:space="preserve"> همه است. </w:t>
      </w:r>
    </w:p>
    <w:p w14:paraId="0AC17AD4" w14:textId="77777777" w:rsidR="00DE3B38" w:rsidRDefault="00DE3B38" w:rsidP="006C33BC">
      <w:pPr>
        <w:pStyle w:val="Heading2"/>
        <w:rPr>
          <w:rtl/>
        </w:rPr>
      </w:pPr>
      <w:bookmarkStart w:id="19" w:name="_Toc241333304"/>
      <w:r>
        <w:rPr>
          <w:rFonts w:hint="eastAsia"/>
          <w:rtl/>
        </w:rPr>
        <w:t>نکته</w:t>
      </w:r>
      <w:r>
        <w:rPr>
          <w:rtl/>
        </w:rPr>
        <w:t xml:space="preserve"> سوم</w:t>
      </w:r>
      <w:bookmarkEnd w:id="19"/>
    </w:p>
    <w:p w14:paraId="3B91D788" w14:textId="5C6FA215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جمع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انحا</w:t>
      </w:r>
      <w:r>
        <w:rPr>
          <w:rFonts w:hint="cs"/>
          <w:rtl/>
        </w:rPr>
        <w:t>یی</w:t>
      </w:r>
      <w:r>
        <w:rPr>
          <w:rtl/>
        </w:rPr>
        <w:t xml:space="preserve"> دارد، در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باب صلاة </w:t>
      </w:r>
      <w:r w:rsidR="006F5C0B">
        <w:rPr>
          <w:rtl/>
        </w:rPr>
        <w:t>اوایل</w:t>
      </w:r>
      <w:r>
        <w:rPr>
          <w:rtl/>
        </w:rPr>
        <w:t xml:space="preserve"> باب صلات بحث شده است. </w:t>
      </w:r>
    </w:p>
    <w:p w14:paraId="65063EF1" w14:textId="77777777" w:rsidR="00DE3B38" w:rsidRDefault="00DE3B38" w:rsidP="00DE3B38">
      <w:pPr>
        <w:spacing w:after="0"/>
        <w:rPr>
          <w:rtl/>
        </w:rPr>
      </w:pPr>
      <w:r>
        <w:rPr>
          <w:rtl/>
        </w:rPr>
        <w:t xml:space="preserve">۱-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جمع است به شکل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 کدام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جزء العله و جزء السائق است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فعل را انجام بدهد.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۲۰ درصد، آن ۲۰ درصد و هر پنج تا هر کدام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درصد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انجام دارد، که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نباشد انجام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به شکل درصد</w:t>
      </w:r>
      <w:r>
        <w:rPr>
          <w:rFonts w:hint="cs"/>
          <w:rtl/>
        </w:rPr>
        <w:t>ی</w:t>
      </w:r>
    </w:p>
    <w:p w14:paraId="3BA988C8" w14:textId="2F38FD8A" w:rsidR="00DE3B38" w:rsidRDefault="00DE3B38" w:rsidP="00DE3B38">
      <w:pPr>
        <w:spacing w:after="0"/>
        <w:rPr>
          <w:rtl/>
        </w:rPr>
      </w:pPr>
      <w:r>
        <w:rPr>
          <w:rtl/>
        </w:rPr>
        <w:t>۲- جمع است ول</w:t>
      </w:r>
      <w:r>
        <w:rPr>
          <w:rFonts w:hint="cs"/>
          <w:rtl/>
        </w:rPr>
        <w:t>ی</w:t>
      </w:r>
      <w:r>
        <w:rPr>
          <w:rtl/>
        </w:rPr>
        <w:t xml:space="preserve"> به شکل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تا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اصل است و </w:t>
      </w:r>
      <w:r w:rsidR="006F5C0B">
        <w:rPr>
          <w:rtl/>
        </w:rPr>
        <w:t>مستقلاً</w:t>
      </w:r>
      <w:r>
        <w:rPr>
          <w:rtl/>
        </w:rPr>
        <w:t xml:space="preserve"> عمل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شده است. </w:t>
      </w:r>
    </w:p>
    <w:p w14:paraId="71F12357" w14:textId="56F53487" w:rsidR="00DE3B38" w:rsidRDefault="00DE3B38" w:rsidP="00DE3B38">
      <w:pPr>
        <w:spacing w:after="0"/>
        <w:rPr>
          <w:rtl/>
        </w:rPr>
      </w:pPr>
      <w:r>
        <w:rPr>
          <w:rtl/>
        </w:rPr>
        <w:t>۳-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است که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هر کدام </w:t>
      </w:r>
      <w:r w:rsidR="006F5C0B">
        <w:rPr>
          <w:rtl/>
        </w:rPr>
        <w:t>مستقلاً</w:t>
      </w:r>
      <w:r>
        <w:rPr>
          <w:rtl/>
        </w:rPr>
        <w:t xml:space="preserve"> اثر دارد؛ به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اگر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داد،</w:t>
      </w:r>
      <w:r>
        <w:rPr>
          <w:rtl/>
        </w:rPr>
        <w:t xml:space="preserve"> آن هم فقط بود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داد،</w:t>
      </w:r>
      <w:r>
        <w:rPr>
          <w:rtl/>
        </w:rPr>
        <w:t xml:space="preserve"> پنجم</w:t>
      </w:r>
      <w:r>
        <w:rPr>
          <w:rFonts w:hint="cs"/>
          <w:rtl/>
        </w:rPr>
        <w:t>ی</w:t>
      </w:r>
      <w:r>
        <w:rPr>
          <w:rtl/>
        </w:rPr>
        <w:t xml:space="preserve"> هم به تنها</w:t>
      </w:r>
      <w:r>
        <w:rPr>
          <w:rFonts w:hint="cs"/>
          <w:rtl/>
        </w:rPr>
        <w:t>یی</w:t>
      </w:r>
      <w:r>
        <w:rPr>
          <w:rtl/>
        </w:rPr>
        <w:t xml:space="preserve"> بود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</w:t>
      </w:r>
      <w:r>
        <w:rPr>
          <w:rtl/>
        </w:rPr>
        <w:t xml:space="preserve"> و الان همه هست و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شده است. </w:t>
      </w:r>
    </w:p>
    <w:p w14:paraId="4AE5B3C5" w14:textId="605EE27C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متصور است،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دارد از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سه نوع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جزء </w:t>
      </w:r>
      <w:r w:rsidR="006F5C0B">
        <w:rPr>
          <w:rtl/>
        </w:rPr>
        <w:t>شده‌اند</w:t>
      </w:r>
      <w:r>
        <w:rPr>
          <w:rtl/>
        </w:rPr>
        <w:t xml:space="preserve">، </w:t>
      </w:r>
    </w:p>
    <w:p w14:paraId="692E6D72" w14:textId="77777777" w:rsidR="00DE3B38" w:rsidRDefault="00DE3B38" w:rsidP="00DE3B38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اصل است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فرع است</w:t>
      </w:r>
    </w:p>
    <w:p w14:paraId="3529A94C" w14:textId="7C50A286" w:rsidR="00DE3B38" w:rsidRDefault="00DE3B38" w:rsidP="00DE3B38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همه اصل هستند ول</w:t>
      </w:r>
      <w:r>
        <w:rPr>
          <w:rFonts w:hint="cs"/>
          <w:rtl/>
        </w:rPr>
        <w:t>ی</w:t>
      </w:r>
      <w:r>
        <w:rPr>
          <w:rtl/>
        </w:rPr>
        <w:t xml:space="preserve"> الان جمع هستند. ، همه </w:t>
      </w:r>
      <w:r w:rsidR="006F5C0B">
        <w:rPr>
          <w:rtl/>
        </w:rPr>
        <w:t>مستقلاً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گذارند</w:t>
      </w:r>
      <w:r>
        <w:rPr>
          <w:rtl/>
        </w:rPr>
        <w:t xml:space="preserve"> و جمع هستند. </w:t>
      </w:r>
    </w:p>
    <w:p w14:paraId="1A509E41" w14:textId="77777777" w:rsidR="00DE3B38" w:rsidRDefault="00DE3B38" w:rsidP="006C33BC">
      <w:pPr>
        <w:pStyle w:val="Heading2"/>
        <w:rPr>
          <w:rtl/>
        </w:rPr>
      </w:pPr>
      <w:bookmarkStart w:id="20" w:name="_Toc241333305"/>
      <w:r>
        <w:rPr>
          <w:rFonts w:hint="eastAsia"/>
          <w:rtl/>
        </w:rPr>
        <w:t>نکته</w:t>
      </w:r>
      <w:r>
        <w:rPr>
          <w:rtl/>
        </w:rPr>
        <w:t xml:space="preserve"> چهارم</w:t>
      </w:r>
      <w:bookmarkEnd w:id="20"/>
    </w:p>
    <w:p w14:paraId="21D3EEB2" w14:textId="7772052C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بحث فقه</w:t>
      </w:r>
      <w:r>
        <w:rPr>
          <w:rFonts w:hint="cs"/>
          <w:rtl/>
        </w:rPr>
        <w:t>ی</w:t>
      </w:r>
      <w:r>
        <w:rPr>
          <w:rtl/>
        </w:rPr>
        <w:t xml:space="preserve"> دارد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اشاره بکنم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 w:rsidR="000F28B0">
        <w:rPr>
          <w:rtl/>
        </w:rPr>
        <w:t>معمولاً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عبادت را برا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</w:t>
      </w:r>
      <w:r w:rsidR="006F5C0B">
        <w:rPr>
          <w:rtl/>
        </w:rPr>
        <w:t>ریائاً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منافع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ورزش، برا</w:t>
      </w:r>
      <w:r>
        <w:rPr>
          <w:rFonts w:hint="cs"/>
          <w:rtl/>
        </w:rPr>
        <w:t>ی</w:t>
      </w:r>
      <w:r>
        <w:rPr>
          <w:rtl/>
        </w:rPr>
        <w:t xml:space="preserve"> نرمش،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باطل است،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درست است </w:t>
      </w:r>
    </w:p>
    <w:p w14:paraId="5A78D64A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ملاحظه‌ا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نمونه هم دارد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منافع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نه! آن‌ها ادله خاص</w:t>
      </w:r>
      <w:r>
        <w:rPr>
          <w:rFonts w:hint="cs"/>
          <w:rtl/>
        </w:rPr>
        <w:t>ی</w:t>
      </w:r>
      <w:r>
        <w:rPr>
          <w:rtl/>
        </w:rPr>
        <w:t xml:space="preserve"> دارد در بحث‌ها</w:t>
      </w:r>
      <w:r>
        <w:rPr>
          <w:rFonts w:hint="cs"/>
          <w:rtl/>
        </w:rPr>
        <w:t>ی</w:t>
      </w:r>
      <w:r>
        <w:rPr>
          <w:rtl/>
        </w:rPr>
        <w:t xml:space="preserve"> قبل هم جدا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از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. آن نه. </w:t>
      </w:r>
    </w:p>
    <w:p w14:paraId="68C1B47D" w14:textId="0C71B752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ر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منافع ماد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(بوعل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در فلان جامع شهر دو رکعت نماز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فلان </w:t>
      </w:r>
      <w:r w:rsidR="006F5C0B">
        <w:rPr>
          <w:rtl/>
        </w:rPr>
        <w:t>مسئله‌ای</w:t>
      </w:r>
      <w:r>
        <w:rPr>
          <w:rtl/>
        </w:rPr>
        <w:t xml:space="preserve"> که در آن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است، حل بشود)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چه؟ </w:t>
      </w:r>
    </w:p>
    <w:p w14:paraId="6A3616EB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به نظرمان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تنها طرح بحث است که در جا</w:t>
      </w:r>
      <w:r>
        <w:rPr>
          <w:rFonts w:hint="cs"/>
          <w:rtl/>
        </w:rPr>
        <w:t>ی</w:t>
      </w:r>
      <w:r>
        <w:rPr>
          <w:rtl/>
        </w:rPr>
        <w:t xml:space="preserve"> خود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بحث کرد)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عمل،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باشد، ول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 قسم است؛ </w:t>
      </w:r>
    </w:p>
    <w:p w14:paraId="381A2AB6" w14:textId="77777777" w:rsidR="00DE3B38" w:rsidRDefault="00DE3B38" w:rsidP="00DE3B38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مجار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برود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حل بکند،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نه. </w:t>
      </w:r>
    </w:p>
    <w:p w14:paraId="5EE54CD3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اگر توسل به خدا و مباد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را، فرمان را بچرخاند،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باطل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دارد که برا</w:t>
      </w:r>
      <w:r>
        <w:rPr>
          <w:rFonts w:hint="cs"/>
          <w:rtl/>
        </w:rPr>
        <w:t>ی</w:t>
      </w:r>
      <w:r>
        <w:rPr>
          <w:rtl/>
        </w:rPr>
        <w:t xml:space="preserve"> رفع گرفتار</w:t>
      </w:r>
      <w:r>
        <w:rPr>
          <w:rFonts w:hint="cs"/>
          <w:rtl/>
        </w:rPr>
        <w:t>ی</w:t>
      </w:r>
      <w:r>
        <w:rPr>
          <w:rtl/>
        </w:rPr>
        <w:t xml:space="preserve"> آن دعا را بخوان،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بخوان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. </w:t>
      </w:r>
    </w:p>
    <w:p w14:paraId="1DC12A26" w14:textId="2E1F676F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علت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آخرت هست،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است، متوسل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دخالت او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بشود،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در آن نباشد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مثل صلاة است</w:t>
      </w:r>
      <w:r>
        <w:rPr>
          <w:rFonts w:hint="cs"/>
          <w:rtl/>
        </w:rPr>
        <w:t>ی</w:t>
      </w: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است که داع</w:t>
      </w:r>
      <w:r>
        <w:rPr>
          <w:rFonts w:hint="cs"/>
          <w:rtl/>
        </w:rPr>
        <w:t>ی</w:t>
      </w:r>
      <w:r>
        <w:rPr>
          <w:rtl/>
        </w:rPr>
        <w:t xml:space="preserve"> داع</w:t>
      </w:r>
      <w:r>
        <w:rPr>
          <w:rFonts w:hint="cs"/>
          <w:rtl/>
        </w:rPr>
        <w:t>ی</w:t>
      </w:r>
      <w:r>
        <w:rPr>
          <w:rtl/>
        </w:rPr>
        <w:t xml:space="preserve"> مطرح </w:t>
      </w:r>
      <w:r w:rsidR="000F28B0">
        <w:rPr>
          <w:rtl/>
        </w:rPr>
        <w:t>کرده‌اند</w:t>
      </w:r>
      <w:r>
        <w:rPr>
          <w:rtl/>
        </w:rPr>
        <w:t xml:space="preserve">. </w:t>
      </w:r>
    </w:p>
    <w:p w14:paraId="167AB213" w14:textId="77777777" w:rsidR="00DE3B38" w:rsidRDefault="00DE3B38" w:rsidP="00DE3B3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هم هست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مسئله منافات با آنکه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عبادت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باشد،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به معنا</w:t>
      </w:r>
      <w:r>
        <w:rPr>
          <w:rFonts w:hint="cs"/>
          <w:rtl/>
        </w:rPr>
        <w:t>ی</w:t>
      </w:r>
      <w:r>
        <w:rPr>
          <w:rtl/>
        </w:rPr>
        <w:t xml:space="preserve"> عام هست، منته</w:t>
      </w:r>
      <w:r>
        <w:rPr>
          <w:rFonts w:hint="cs"/>
          <w:rtl/>
        </w:rPr>
        <w:t>ی</w:t>
      </w:r>
      <w:r>
        <w:rPr>
          <w:rtl/>
        </w:rPr>
        <w:t xml:space="preserve"> خدا را واسطه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در عبادات است</w:t>
      </w:r>
      <w:r>
        <w:rPr>
          <w:rFonts w:hint="cs"/>
          <w:rtl/>
        </w:rPr>
        <w:t>ی</w:t>
      </w: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آمده است و بعض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طرح کرده‌اند و به نظر درست است. </w:t>
      </w:r>
    </w:p>
    <w:p w14:paraId="392974C7" w14:textId="76F7DDBD" w:rsidR="008D3520" w:rsidRDefault="00DE3B38" w:rsidP="006F5C0B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مراتب بود.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 هفت بحث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مطرح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چهار پنج تا هست که </w:t>
      </w:r>
      <w:r w:rsidR="006F5C0B">
        <w:rPr>
          <w:rtl/>
        </w:rPr>
        <w:t>ان‌شاءالله</w:t>
      </w:r>
      <w:r>
        <w:rPr>
          <w:rtl/>
        </w:rPr>
        <w:t xml:space="preserve"> بعد.</w:t>
      </w:r>
      <w:bookmarkStart w:id="21" w:name="_GoBack"/>
      <w:bookmarkEnd w:id="21"/>
    </w:p>
    <w:sectPr w:rsidR="008D3520" w:rsidSect="00873379">
      <w:headerReference w:type="default" r:id="rId8"/>
      <w:footerReference w:type="default" r:id="rId9"/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3C214" w14:textId="77777777" w:rsidR="00092A6C" w:rsidRDefault="00092A6C" w:rsidP="000D5800">
      <w:pPr>
        <w:spacing w:after="0"/>
      </w:pPr>
      <w:r>
        <w:separator/>
      </w:r>
    </w:p>
  </w:endnote>
  <w:endnote w:type="continuationSeparator" w:id="0">
    <w:p w14:paraId="3DAFD8EA" w14:textId="77777777" w:rsidR="00092A6C" w:rsidRDefault="00092A6C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2A6C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6B7482" w14:textId="77777777" w:rsidR="00092A6C" w:rsidRDefault="00092A6C" w:rsidP="000D5800">
      <w:pPr>
        <w:spacing w:after="0"/>
      </w:pPr>
      <w:r>
        <w:separator/>
      </w:r>
    </w:p>
  </w:footnote>
  <w:footnote w:type="continuationSeparator" w:id="0">
    <w:p w14:paraId="01F33AF1" w14:textId="77777777" w:rsidR="00092A6C" w:rsidRDefault="00092A6C" w:rsidP="000D5800">
      <w:pPr>
        <w:spacing w:after="0"/>
      </w:pPr>
      <w:r>
        <w:continuationSeparator/>
      </w:r>
    </w:p>
  </w:footnote>
  <w:footnote w:id="1">
    <w:p w14:paraId="6E8FAFD8" w14:textId="0BC796BF" w:rsidR="008A555E" w:rsidRPr="008A555E" w:rsidRDefault="008A555E" w:rsidP="008A555E">
      <w:pPr>
        <w:pStyle w:val="FootnoteText"/>
        <w:rPr>
          <w:rFonts w:hint="cs"/>
        </w:rPr>
      </w:pPr>
      <w:r w:rsidRPr="008A555E">
        <w:footnoteRef/>
      </w:r>
      <w:r w:rsidRPr="008A555E">
        <w:rPr>
          <w:rtl/>
        </w:rPr>
        <w:t xml:space="preserve"> </w:t>
      </w:r>
      <w:hyperlink r:id="rId1" w:history="1">
        <w:r w:rsidRPr="008A555E">
          <w:rPr>
            <w:rStyle w:val="Hyperlink"/>
            <w:rFonts w:eastAsia="2  Badr"/>
            <w:rtl/>
          </w:rPr>
          <w:t>نهج البلاغه، صبحي صالح، ج1، ص510، حکمت 238.</w:t>
        </w:r>
      </w:hyperlink>
    </w:p>
  </w:footnote>
  <w:footnote w:id="2">
    <w:p w14:paraId="4A066838" w14:textId="37D8C4DD" w:rsidR="0092329E" w:rsidRPr="0092329E" w:rsidRDefault="0092329E" w:rsidP="0092329E">
      <w:pPr>
        <w:pStyle w:val="FootnoteText"/>
        <w:rPr>
          <w:rFonts w:hint="cs"/>
        </w:rPr>
      </w:pPr>
      <w:r w:rsidRPr="0092329E">
        <w:footnoteRef/>
      </w:r>
      <w:r w:rsidRPr="0092329E">
        <w:rPr>
          <w:rtl/>
        </w:rPr>
        <w:t xml:space="preserve"> </w:t>
      </w:r>
      <w:hyperlink r:id="rId2" w:history="1">
        <w:r w:rsidRPr="0092329E">
          <w:rPr>
            <w:rStyle w:val="Hyperlink"/>
            <w:rFonts w:eastAsia="2  Badr"/>
            <w:rtl/>
          </w:rPr>
          <w:t>علل الشرائع، الشيخ الصدوق، ج1، ص12.</w:t>
        </w:r>
      </w:hyperlink>
    </w:p>
  </w:footnote>
  <w:footnote w:id="3">
    <w:p w14:paraId="1064314B" w14:textId="5DA03E8C" w:rsidR="000E3C2B" w:rsidRPr="000E3C2B" w:rsidRDefault="000E3C2B" w:rsidP="000E3C2B">
      <w:pPr>
        <w:pStyle w:val="FootnoteText"/>
      </w:pPr>
      <w:r w:rsidRPr="000E3C2B">
        <w:footnoteRef/>
      </w:r>
      <w:r w:rsidRPr="000E3C2B">
        <w:rPr>
          <w:rtl/>
        </w:rPr>
        <w:t xml:space="preserve"> </w:t>
      </w:r>
      <w:hyperlink r:id="rId3" w:history="1">
        <w:r w:rsidRPr="000E3C2B">
          <w:rPr>
            <w:rStyle w:val="Hyperlink"/>
            <w:rFonts w:eastAsia="2  Badr"/>
            <w:rtl/>
          </w:rPr>
          <w:t>الوافي، الفيض الكاشاني، ج4، ص361.</w:t>
        </w:r>
      </w:hyperlink>
    </w:p>
  </w:footnote>
  <w:footnote w:id="4">
    <w:p w14:paraId="59ADEA32" w14:textId="77777777" w:rsidR="005A74A7" w:rsidRPr="005A74A7" w:rsidRDefault="005A74A7" w:rsidP="005A74A7">
      <w:pPr>
        <w:pStyle w:val="FootnoteText"/>
        <w:rPr>
          <w:rFonts w:hint="cs"/>
        </w:rPr>
      </w:pPr>
      <w:r w:rsidRPr="005A74A7">
        <w:footnoteRef/>
      </w:r>
      <w:r w:rsidRPr="005A74A7">
        <w:rPr>
          <w:rtl/>
        </w:rPr>
        <w:t xml:space="preserve"> </w:t>
      </w:r>
      <w:hyperlink r:id="rId4" w:history="1">
        <w:r w:rsidRPr="005A74A7">
          <w:rPr>
            <w:rStyle w:val="Hyperlink"/>
            <w:rFonts w:eastAsia="2  Badr"/>
            <w:rtl/>
          </w:rPr>
          <w:t>إرشاد القلوب، الديلمي، حسن بن محمد، ج1، ص377.</w:t>
        </w:r>
      </w:hyperlink>
    </w:p>
  </w:footnote>
  <w:footnote w:id="5">
    <w:p w14:paraId="0C27CA00" w14:textId="5D0597F1" w:rsidR="006B52B2" w:rsidRPr="006B52B2" w:rsidRDefault="006B52B2" w:rsidP="006B52B2">
      <w:pPr>
        <w:pStyle w:val="FootnoteText"/>
        <w:rPr>
          <w:rFonts w:hint="cs"/>
        </w:rPr>
      </w:pPr>
      <w:r w:rsidRPr="006B52B2">
        <w:footnoteRef/>
      </w:r>
      <w:r w:rsidRPr="006B52B2">
        <w:rPr>
          <w:rtl/>
        </w:rPr>
        <w:t xml:space="preserve"> </w:t>
      </w:r>
      <w:hyperlink r:id="rId5" w:history="1">
        <w:r w:rsidRPr="006B52B2">
          <w:rPr>
            <w:rStyle w:val="Hyperlink"/>
            <w:rFonts w:eastAsia="2  Badr"/>
            <w:rtl/>
          </w:rPr>
          <w:t>المحاسن، البرقي، ابو جعفر، ج1، ص39.</w:t>
        </w:r>
      </w:hyperlink>
    </w:p>
  </w:footnote>
  <w:footnote w:id="6">
    <w:p w14:paraId="605FB8B9" w14:textId="173AF75A" w:rsidR="00682412" w:rsidRPr="00682412" w:rsidRDefault="00682412" w:rsidP="00682412">
      <w:pPr>
        <w:pStyle w:val="FootnoteText"/>
        <w:rPr>
          <w:rFonts w:hint="cs"/>
        </w:rPr>
      </w:pPr>
      <w:r w:rsidRPr="00682412">
        <w:footnoteRef/>
      </w:r>
      <w:r w:rsidRPr="00682412">
        <w:rPr>
          <w:rtl/>
        </w:rPr>
        <w:t xml:space="preserve"> </w:t>
      </w:r>
      <w:hyperlink r:id="rId6" w:history="1">
        <w:r w:rsidRPr="00682412">
          <w:rPr>
            <w:rStyle w:val="Hyperlink"/>
            <w:rFonts w:eastAsia="2  Badr"/>
            <w:rtl/>
          </w:rPr>
          <w:t>الوافي، الفيض الكاشاني، ج9، ص1507.</w:t>
        </w:r>
      </w:hyperlink>
    </w:p>
  </w:footnote>
  <w:footnote w:id="7">
    <w:p w14:paraId="0C809B33" w14:textId="3E08EBFB" w:rsidR="004C6D4C" w:rsidRPr="004C6D4C" w:rsidRDefault="004C6D4C" w:rsidP="004C6D4C">
      <w:pPr>
        <w:pStyle w:val="FootnoteText"/>
        <w:rPr>
          <w:rFonts w:hint="cs"/>
        </w:rPr>
      </w:pPr>
      <w:r w:rsidRPr="004C6D4C">
        <w:footnoteRef/>
      </w:r>
      <w:r w:rsidRPr="004C6D4C">
        <w:rPr>
          <w:rtl/>
        </w:rPr>
        <w:t xml:space="preserve"> </w:t>
      </w:r>
      <w:hyperlink r:id="rId7" w:history="1">
        <w:r w:rsidRPr="004C6D4C">
          <w:rPr>
            <w:rStyle w:val="Hyperlink"/>
            <w:rFonts w:eastAsia="2  Badr"/>
            <w:rtl/>
          </w:rPr>
          <w:t>بحار الأنوار - ط دارالاح</w:t>
        </w:r>
        <w:r w:rsidRPr="004C6D4C">
          <w:rPr>
            <w:rStyle w:val="Hyperlink"/>
            <w:rFonts w:eastAsia="2  Badr" w:hint="cs"/>
            <w:rtl/>
          </w:rPr>
          <w:t>ی</w:t>
        </w:r>
        <w:r w:rsidRPr="004C6D4C">
          <w:rPr>
            <w:rStyle w:val="Hyperlink"/>
            <w:rFonts w:eastAsia="2  Badr" w:hint="eastAsia"/>
            <w:rtl/>
          </w:rPr>
          <w:t>اء</w:t>
        </w:r>
        <w:r w:rsidRPr="004C6D4C">
          <w:rPr>
            <w:rStyle w:val="Hyperlink"/>
            <w:rFonts w:eastAsia="2  Badr"/>
            <w:rtl/>
          </w:rPr>
          <w:t xml:space="preserve"> التراث، العلامة المجلسي، ج68، ص184.</w:t>
        </w:r>
      </w:hyperlink>
    </w:p>
  </w:footnote>
  <w:footnote w:id="8">
    <w:p w14:paraId="70AE2151" w14:textId="34B1E736" w:rsidR="00DE3B38" w:rsidRDefault="00DE3B3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>
        <w:rPr>
          <w:rtl/>
        </w:rPr>
        <w:t>سوره ب</w:t>
      </w:r>
      <w:r>
        <w:rPr>
          <w:rFonts w:hint="cs"/>
          <w:rtl/>
        </w:rPr>
        <w:t>ی</w:t>
      </w:r>
      <w:r>
        <w:rPr>
          <w:rFonts w:hint="eastAsia"/>
          <w:rtl/>
        </w:rPr>
        <w:t>نه،</w:t>
      </w:r>
      <w:r>
        <w:rPr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۵</w:t>
      </w:r>
    </w:p>
  </w:footnote>
  <w:footnote w:id="9">
    <w:p w14:paraId="6848ED83" w14:textId="41A08368" w:rsidR="006C33BC" w:rsidRDefault="006C33BC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>
        <w:rPr>
          <w:rtl/>
        </w:rPr>
        <w:t>سوره 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۵۶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63507D90" w:rsidR="00DE4FBA" w:rsidRPr="004E4619" w:rsidRDefault="00DE4FBA" w:rsidP="00AE6575">
    <w:pPr>
      <w:ind w:left="720" w:firstLine="0"/>
      <w:rPr>
        <w:rFonts w:ascii="Adobe Arabic" w:hAnsi="Adobe Arabic" w:cs="B Mitra"/>
        <w:b/>
        <w:bCs/>
        <w:sz w:val="24"/>
        <w:szCs w:val="24"/>
        <w:rtl/>
      </w:rPr>
    </w:pPr>
    <w:r w:rsidRPr="004E4619">
      <w:rPr>
        <w:rFonts w:ascii="Adobe Arabic" w:hAnsi="Adobe Arabic" w:cs="B Mitra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619">
      <w:rPr>
        <w:rFonts w:ascii="Adobe Arabic" w:hAnsi="Adobe Arabic" w:cs="B Mitra"/>
        <w:b/>
        <w:bCs/>
        <w:sz w:val="24"/>
        <w:szCs w:val="24"/>
        <w:rtl/>
      </w:rPr>
      <w:t>درس خارج فقه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Pr="004E4619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4E4619">
      <w:rPr>
        <w:rFonts w:ascii="Adobe Arabic" w:hAnsi="Adobe Arabic" w:cs="B Mitra"/>
        <w:b/>
        <w:bCs/>
        <w:sz w:val="24"/>
        <w:szCs w:val="24"/>
        <w:rtl/>
      </w:rPr>
      <w:t>: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فقه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صـلاة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CA4245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تاریخ جلسه:  </w:t>
    </w:r>
    <w:r w:rsidR="00D2385C">
      <w:rPr>
        <w:rFonts w:ascii="Adobe Arabic" w:hAnsi="Adobe Arabic" w:cs="B Mitra" w:hint="cs"/>
        <w:b/>
        <w:bCs/>
        <w:sz w:val="24"/>
        <w:szCs w:val="24"/>
        <w:rtl/>
      </w:rPr>
      <w:t>04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C51787" w:rsidRPr="004E4619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2385C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/140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5</w:t>
    </w:r>
  </w:p>
  <w:p w14:paraId="7478DFA2" w14:textId="407A15C4" w:rsidR="00DE4FBA" w:rsidRPr="004E4619" w:rsidRDefault="004E4619" w:rsidP="00AE6575">
    <w:pPr>
      <w:ind w:left="720" w:firstLine="0"/>
      <w:rPr>
        <w:rFonts w:ascii="Adobe Arabic" w:hAnsi="Adobe Arabic" w:cs="B Mitra"/>
        <w:b/>
        <w:bCs/>
        <w:sz w:val="24"/>
        <w:szCs w:val="24"/>
      </w:rPr>
    </w:pPr>
    <w:r w:rsidRPr="004E4619">
      <w:rPr>
        <w:rFonts w:ascii="Adobe Arabic" w:hAnsi="Adobe Arabic" w:cs="B Mitra"/>
        <w:b/>
        <w:bCs/>
        <w:noProof/>
        <w:sz w:val="24"/>
        <w:szCs w:val="24"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7DC13BB6">
              <wp:simplePos x="0" y="0"/>
              <wp:positionH relativeFrom="column">
                <wp:posOffset>-607163</wp:posOffset>
              </wp:positionH>
              <wp:positionV relativeFrom="paragraph">
                <wp:posOffset>292811</wp:posOffset>
              </wp:positionV>
              <wp:extent cx="7176212" cy="7315"/>
              <wp:effectExtent l="0" t="0" r="24765" b="311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176212" cy="73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73B3372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7.8pt,23.05pt" to="517.2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"/>
          </w:pict>
        </mc:Fallback>
      </mc:AlternateConten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عنوان فرعی: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صلاة الجماعة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شماره جلسه</w:t>
    </w:r>
    <w:r w:rsidR="00DE4FBA" w:rsidRPr="004E4619">
      <w:rPr>
        <w:rFonts w:ascii="Adobe Arabic" w:hAnsi="Adobe Arabic" w:cs="B Mitra"/>
        <w:b/>
        <w:bCs/>
        <w:sz w:val="24"/>
        <w:szCs w:val="24"/>
      </w:rPr>
      <w:t>: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</w:t>
    </w:r>
    <w:r w:rsidR="000E3A16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2385C">
      <w:rPr>
        <w:rFonts w:ascii="Adobe Arabic" w:hAnsi="Adobe Arabic" w:cs="B Mitra" w:hint="cs"/>
        <w:b/>
        <w:bCs/>
        <w:sz w:val="24"/>
        <w:szCs w:val="24"/>
        <w:rtl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633"/>
    <w:rsid w:val="00003AF9"/>
    <w:rsid w:val="00004298"/>
    <w:rsid w:val="000050BD"/>
    <w:rsid w:val="000054BB"/>
    <w:rsid w:val="00005A30"/>
    <w:rsid w:val="00006E7C"/>
    <w:rsid w:val="00007060"/>
    <w:rsid w:val="00010E24"/>
    <w:rsid w:val="0001188C"/>
    <w:rsid w:val="0001339D"/>
    <w:rsid w:val="00015537"/>
    <w:rsid w:val="00016879"/>
    <w:rsid w:val="00017176"/>
    <w:rsid w:val="00017283"/>
    <w:rsid w:val="000172EC"/>
    <w:rsid w:val="0001741F"/>
    <w:rsid w:val="00017821"/>
    <w:rsid w:val="00017BA9"/>
    <w:rsid w:val="000210E7"/>
    <w:rsid w:val="00021EE1"/>
    <w:rsid w:val="000228A2"/>
    <w:rsid w:val="00022C22"/>
    <w:rsid w:val="000233BE"/>
    <w:rsid w:val="00025682"/>
    <w:rsid w:val="00025F71"/>
    <w:rsid w:val="00027715"/>
    <w:rsid w:val="000307AF"/>
    <w:rsid w:val="000318AB"/>
    <w:rsid w:val="00031FEC"/>
    <w:rsid w:val="000324F1"/>
    <w:rsid w:val="000329AD"/>
    <w:rsid w:val="00033F88"/>
    <w:rsid w:val="0003438E"/>
    <w:rsid w:val="000370EB"/>
    <w:rsid w:val="000371F1"/>
    <w:rsid w:val="00040972"/>
    <w:rsid w:val="00040E69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699E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52E4"/>
    <w:rsid w:val="00066CB9"/>
    <w:rsid w:val="000675BB"/>
    <w:rsid w:val="00070AC5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2A6C"/>
    <w:rsid w:val="00094F91"/>
    <w:rsid w:val="000964A5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B4E"/>
    <w:rsid w:val="000B0048"/>
    <w:rsid w:val="000B02EB"/>
    <w:rsid w:val="000B0C3A"/>
    <w:rsid w:val="000B2A65"/>
    <w:rsid w:val="000B2F05"/>
    <w:rsid w:val="000B4465"/>
    <w:rsid w:val="000B4FA7"/>
    <w:rsid w:val="000C08BE"/>
    <w:rsid w:val="000C35E4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868"/>
    <w:rsid w:val="000D6922"/>
    <w:rsid w:val="000D73A6"/>
    <w:rsid w:val="000D770F"/>
    <w:rsid w:val="000E3A16"/>
    <w:rsid w:val="000E3C2B"/>
    <w:rsid w:val="000E4FBF"/>
    <w:rsid w:val="000E6EE4"/>
    <w:rsid w:val="000E74A4"/>
    <w:rsid w:val="000F13B6"/>
    <w:rsid w:val="000F1897"/>
    <w:rsid w:val="000F1DA3"/>
    <w:rsid w:val="000F25B3"/>
    <w:rsid w:val="000F28B0"/>
    <w:rsid w:val="000F45C4"/>
    <w:rsid w:val="000F4877"/>
    <w:rsid w:val="000F4D58"/>
    <w:rsid w:val="000F5D2A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1D00"/>
    <w:rsid w:val="00132330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47B69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1357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CFB"/>
    <w:rsid w:val="001C71CF"/>
    <w:rsid w:val="001D128D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687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0A5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3DB0"/>
    <w:rsid w:val="00214569"/>
    <w:rsid w:val="002145D1"/>
    <w:rsid w:val="0021537D"/>
    <w:rsid w:val="00215B9C"/>
    <w:rsid w:val="002171CF"/>
    <w:rsid w:val="002178CB"/>
    <w:rsid w:val="00217EA4"/>
    <w:rsid w:val="00217F02"/>
    <w:rsid w:val="00220496"/>
    <w:rsid w:val="00220891"/>
    <w:rsid w:val="002230BD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AA6"/>
    <w:rsid w:val="0027016B"/>
    <w:rsid w:val="00270294"/>
    <w:rsid w:val="0027159A"/>
    <w:rsid w:val="00271D2E"/>
    <w:rsid w:val="00272767"/>
    <w:rsid w:val="0027359F"/>
    <w:rsid w:val="0027380A"/>
    <w:rsid w:val="0027652F"/>
    <w:rsid w:val="002768B0"/>
    <w:rsid w:val="00277812"/>
    <w:rsid w:val="00280C57"/>
    <w:rsid w:val="00283229"/>
    <w:rsid w:val="002836F7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0D3"/>
    <w:rsid w:val="002A0261"/>
    <w:rsid w:val="002A1D76"/>
    <w:rsid w:val="002A21AE"/>
    <w:rsid w:val="002A3521"/>
    <w:rsid w:val="002A35E0"/>
    <w:rsid w:val="002A366D"/>
    <w:rsid w:val="002A4244"/>
    <w:rsid w:val="002A42BE"/>
    <w:rsid w:val="002A4405"/>
    <w:rsid w:val="002A496E"/>
    <w:rsid w:val="002A5513"/>
    <w:rsid w:val="002A73D2"/>
    <w:rsid w:val="002A7A99"/>
    <w:rsid w:val="002B02F3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313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7133"/>
    <w:rsid w:val="002C75B4"/>
    <w:rsid w:val="002D1666"/>
    <w:rsid w:val="002D1987"/>
    <w:rsid w:val="002D323A"/>
    <w:rsid w:val="002D3C54"/>
    <w:rsid w:val="002D49E4"/>
    <w:rsid w:val="002D4E4E"/>
    <w:rsid w:val="002D5BDC"/>
    <w:rsid w:val="002D60F4"/>
    <w:rsid w:val="002D720F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4FB7"/>
    <w:rsid w:val="002F583C"/>
    <w:rsid w:val="002F5AE2"/>
    <w:rsid w:val="002F75C2"/>
    <w:rsid w:val="002F7C4B"/>
    <w:rsid w:val="002F7C6E"/>
    <w:rsid w:val="00300674"/>
    <w:rsid w:val="003007AE"/>
    <w:rsid w:val="00300901"/>
    <w:rsid w:val="003013F9"/>
    <w:rsid w:val="00301895"/>
    <w:rsid w:val="00301971"/>
    <w:rsid w:val="00301FD4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990"/>
    <w:rsid w:val="003279C4"/>
    <w:rsid w:val="003312EE"/>
    <w:rsid w:val="00331826"/>
    <w:rsid w:val="003318E0"/>
    <w:rsid w:val="00331F10"/>
    <w:rsid w:val="003337FB"/>
    <w:rsid w:val="003352ED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E72"/>
    <w:rsid w:val="00350E3F"/>
    <w:rsid w:val="00351139"/>
    <w:rsid w:val="003517F9"/>
    <w:rsid w:val="00351B8E"/>
    <w:rsid w:val="00351BD3"/>
    <w:rsid w:val="00353C7D"/>
    <w:rsid w:val="00353D48"/>
    <w:rsid w:val="003542F9"/>
    <w:rsid w:val="0035643D"/>
    <w:rsid w:val="00356E95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90CB0"/>
    <w:rsid w:val="00392B66"/>
    <w:rsid w:val="00392F7C"/>
    <w:rsid w:val="00395057"/>
    <w:rsid w:val="003956D4"/>
    <w:rsid w:val="00395925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3F6D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6070"/>
    <w:rsid w:val="003C693A"/>
    <w:rsid w:val="003C7826"/>
    <w:rsid w:val="003C7899"/>
    <w:rsid w:val="003D08C2"/>
    <w:rsid w:val="003D09D1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D7864"/>
    <w:rsid w:val="003E00C8"/>
    <w:rsid w:val="003E1E58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34F6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827"/>
    <w:rsid w:val="00416D99"/>
    <w:rsid w:val="0042150F"/>
    <w:rsid w:val="004215FA"/>
    <w:rsid w:val="0042179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51D2"/>
    <w:rsid w:val="00465D26"/>
    <w:rsid w:val="00465F18"/>
    <w:rsid w:val="004664A7"/>
    <w:rsid w:val="0046662F"/>
    <w:rsid w:val="00466C57"/>
    <w:rsid w:val="004671F5"/>
    <w:rsid w:val="004679F8"/>
    <w:rsid w:val="00472F8F"/>
    <w:rsid w:val="00474451"/>
    <w:rsid w:val="00475C47"/>
    <w:rsid w:val="00475D8A"/>
    <w:rsid w:val="004760B7"/>
    <w:rsid w:val="00477000"/>
    <w:rsid w:val="004806CE"/>
    <w:rsid w:val="00481AA8"/>
    <w:rsid w:val="0048444E"/>
    <w:rsid w:val="00484C01"/>
    <w:rsid w:val="00485963"/>
    <w:rsid w:val="00485E2A"/>
    <w:rsid w:val="0049204F"/>
    <w:rsid w:val="00492697"/>
    <w:rsid w:val="004949CB"/>
    <w:rsid w:val="004978DC"/>
    <w:rsid w:val="004A0745"/>
    <w:rsid w:val="004A0D68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897"/>
    <w:rsid w:val="004C4D9F"/>
    <w:rsid w:val="004C5611"/>
    <w:rsid w:val="004C5F00"/>
    <w:rsid w:val="004C67A5"/>
    <w:rsid w:val="004C6D4C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24E5"/>
    <w:rsid w:val="004E27B3"/>
    <w:rsid w:val="004E4619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0B39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198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71551"/>
    <w:rsid w:val="00572A27"/>
    <w:rsid w:val="00572E2D"/>
    <w:rsid w:val="00573EC6"/>
    <w:rsid w:val="00574703"/>
    <w:rsid w:val="00574769"/>
    <w:rsid w:val="005750C9"/>
    <w:rsid w:val="00575E0C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77F2"/>
    <w:rsid w:val="005A014D"/>
    <w:rsid w:val="005A029F"/>
    <w:rsid w:val="005A047D"/>
    <w:rsid w:val="005A0521"/>
    <w:rsid w:val="005A0A16"/>
    <w:rsid w:val="005A1DC0"/>
    <w:rsid w:val="005A3379"/>
    <w:rsid w:val="005A3818"/>
    <w:rsid w:val="005A4B07"/>
    <w:rsid w:val="005A545E"/>
    <w:rsid w:val="005A5862"/>
    <w:rsid w:val="005A6978"/>
    <w:rsid w:val="005A74A7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3C0C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757E"/>
    <w:rsid w:val="005E797F"/>
    <w:rsid w:val="005E7993"/>
    <w:rsid w:val="005E7A58"/>
    <w:rsid w:val="005F1438"/>
    <w:rsid w:val="005F16D1"/>
    <w:rsid w:val="005F1DDA"/>
    <w:rsid w:val="005F3C36"/>
    <w:rsid w:val="005F3EBD"/>
    <w:rsid w:val="005F3FD8"/>
    <w:rsid w:val="005F50E2"/>
    <w:rsid w:val="005F53DC"/>
    <w:rsid w:val="005F6AE2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2385"/>
    <w:rsid w:val="006123EE"/>
    <w:rsid w:val="0061376C"/>
    <w:rsid w:val="00614C43"/>
    <w:rsid w:val="00614F12"/>
    <w:rsid w:val="00617C7C"/>
    <w:rsid w:val="0062008F"/>
    <w:rsid w:val="00620B99"/>
    <w:rsid w:val="00621908"/>
    <w:rsid w:val="00623E1D"/>
    <w:rsid w:val="00625B92"/>
    <w:rsid w:val="00625EE8"/>
    <w:rsid w:val="00627180"/>
    <w:rsid w:val="00627241"/>
    <w:rsid w:val="006276E2"/>
    <w:rsid w:val="00635309"/>
    <w:rsid w:val="00635A10"/>
    <w:rsid w:val="0063637B"/>
    <w:rsid w:val="006367A4"/>
    <w:rsid w:val="00636EFA"/>
    <w:rsid w:val="00641F6C"/>
    <w:rsid w:val="006423EC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09D8"/>
    <w:rsid w:val="00670A52"/>
    <w:rsid w:val="0067106C"/>
    <w:rsid w:val="00671076"/>
    <w:rsid w:val="00672775"/>
    <w:rsid w:val="00672D77"/>
    <w:rsid w:val="006736EB"/>
    <w:rsid w:val="00673932"/>
    <w:rsid w:val="006745AC"/>
    <w:rsid w:val="0067468F"/>
    <w:rsid w:val="00676799"/>
    <w:rsid w:val="00676BE2"/>
    <w:rsid w:val="00677EDB"/>
    <w:rsid w:val="00680357"/>
    <w:rsid w:val="00680DAB"/>
    <w:rsid w:val="00682395"/>
    <w:rsid w:val="00682412"/>
    <w:rsid w:val="00682670"/>
    <w:rsid w:val="00682C09"/>
    <w:rsid w:val="00684BB5"/>
    <w:rsid w:val="00685AB9"/>
    <w:rsid w:val="0068662E"/>
    <w:rsid w:val="0068762E"/>
    <w:rsid w:val="00690702"/>
    <w:rsid w:val="00690A23"/>
    <w:rsid w:val="00690E5E"/>
    <w:rsid w:val="0069152F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976B2"/>
    <w:rsid w:val="006A0249"/>
    <w:rsid w:val="006A085A"/>
    <w:rsid w:val="006A31A9"/>
    <w:rsid w:val="006A44D9"/>
    <w:rsid w:val="006A6AA6"/>
    <w:rsid w:val="006B16B4"/>
    <w:rsid w:val="006B3126"/>
    <w:rsid w:val="006B3876"/>
    <w:rsid w:val="006B3BAE"/>
    <w:rsid w:val="006B49D2"/>
    <w:rsid w:val="006B4DBE"/>
    <w:rsid w:val="006B52B2"/>
    <w:rsid w:val="006B57C9"/>
    <w:rsid w:val="006B5920"/>
    <w:rsid w:val="006B72C3"/>
    <w:rsid w:val="006B7440"/>
    <w:rsid w:val="006B7E75"/>
    <w:rsid w:val="006C051F"/>
    <w:rsid w:val="006C125E"/>
    <w:rsid w:val="006C1979"/>
    <w:rsid w:val="006C3218"/>
    <w:rsid w:val="006C33BC"/>
    <w:rsid w:val="006C3E19"/>
    <w:rsid w:val="006C49EC"/>
    <w:rsid w:val="006C58E4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5C0B"/>
    <w:rsid w:val="006F6AB0"/>
    <w:rsid w:val="007008E5"/>
    <w:rsid w:val="007014BF"/>
    <w:rsid w:val="00702049"/>
    <w:rsid w:val="0070210D"/>
    <w:rsid w:val="00702621"/>
    <w:rsid w:val="00702CA2"/>
    <w:rsid w:val="00703DD3"/>
    <w:rsid w:val="00703E50"/>
    <w:rsid w:val="00704FCC"/>
    <w:rsid w:val="0070548E"/>
    <w:rsid w:val="0070763F"/>
    <w:rsid w:val="007079F1"/>
    <w:rsid w:val="00707FBB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32CA0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711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9160E"/>
    <w:rsid w:val="00792FAC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2274"/>
    <w:rsid w:val="007B4192"/>
    <w:rsid w:val="007B458B"/>
    <w:rsid w:val="007B69CE"/>
    <w:rsid w:val="007B6FEB"/>
    <w:rsid w:val="007C0D1B"/>
    <w:rsid w:val="007C0E40"/>
    <w:rsid w:val="007C18EA"/>
    <w:rsid w:val="007C1C8F"/>
    <w:rsid w:val="007C1EF7"/>
    <w:rsid w:val="007C2858"/>
    <w:rsid w:val="007C2B86"/>
    <w:rsid w:val="007C2F44"/>
    <w:rsid w:val="007C3810"/>
    <w:rsid w:val="007C455F"/>
    <w:rsid w:val="007C710E"/>
    <w:rsid w:val="007C71C8"/>
    <w:rsid w:val="007D022F"/>
    <w:rsid w:val="007D0620"/>
    <w:rsid w:val="007D0B88"/>
    <w:rsid w:val="007D1549"/>
    <w:rsid w:val="007D17C7"/>
    <w:rsid w:val="007D18FF"/>
    <w:rsid w:val="007D7253"/>
    <w:rsid w:val="007D7743"/>
    <w:rsid w:val="007E03E9"/>
    <w:rsid w:val="007E04EE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293C"/>
    <w:rsid w:val="007F3221"/>
    <w:rsid w:val="007F352D"/>
    <w:rsid w:val="007F4A90"/>
    <w:rsid w:val="007F5986"/>
    <w:rsid w:val="007F5D14"/>
    <w:rsid w:val="007F616E"/>
    <w:rsid w:val="007F6CD4"/>
    <w:rsid w:val="007F7BD3"/>
    <w:rsid w:val="007F7E76"/>
    <w:rsid w:val="00800ADB"/>
    <w:rsid w:val="008011B3"/>
    <w:rsid w:val="008014CF"/>
    <w:rsid w:val="00801EF2"/>
    <w:rsid w:val="00802499"/>
    <w:rsid w:val="00802D15"/>
    <w:rsid w:val="00802EC2"/>
    <w:rsid w:val="00803501"/>
    <w:rsid w:val="008038BA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57CC"/>
    <w:rsid w:val="00825868"/>
    <w:rsid w:val="00827146"/>
    <w:rsid w:val="00827FB2"/>
    <w:rsid w:val="0083090E"/>
    <w:rsid w:val="00832500"/>
    <w:rsid w:val="008327EA"/>
    <w:rsid w:val="008350EE"/>
    <w:rsid w:val="00835868"/>
    <w:rsid w:val="0083615A"/>
    <w:rsid w:val="00837742"/>
    <w:rsid w:val="008407A4"/>
    <w:rsid w:val="00840DC8"/>
    <w:rsid w:val="00843165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25B"/>
    <w:rsid w:val="008573FA"/>
    <w:rsid w:val="008575B0"/>
    <w:rsid w:val="0085792F"/>
    <w:rsid w:val="00860024"/>
    <w:rsid w:val="008614D1"/>
    <w:rsid w:val="008618A2"/>
    <w:rsid w:val="00861987"/>
    <w:rsid w:val="0086243C"/>
    <w:rsid w:val="008627A6"/>
    <w:rsid w:val="00862A90"/>
    <w:rsid w:val="0086329A"/>
    <w:rsid w:val="00864112"/>
    <w:rsid w:val="008644F4"/>
    <w:rsid w:val="00864CA5"/>
    <w:rsid w:val="00867C27"/>
    <w:rsid w:val="00867E6B"/>
    <w:rsid w:val="00871C42"/>
    <w:rsid w:val="00871D3D"/>
    <w:rsid w:val="008725B7"/>
    <w:rsid w:val="00872B53"/>
    <w:rsid w:val="00872FA2"/>
    <w:rsid w:val="00873379"/>
    <w:rsid w:val="00873926"/>
    <w:rsid w:val="008748B8"/>
    <w:rsid w:val="00874DAC"/>
    <w:rsid w:val="0087728C"/>
    <w:rsid w:val="00880CF6"/>
    <w:rsid w:val="00880F12"/>
    <w:rsid w:val="00881179"/>
    <w:rsid w:val="00882077"/>
    <w:rsid w:val="0088225C"/>
    <w:rsid w:val="00883303"/>
    <w:rsid w:val="00883733"/>
    <w:rsid w:val="00884E8C"/>
    <w:rsid w:val="00885542"/>
    <w:rsid w:val="008862F3"/>
    <w:rsid w:val="00886C68"/>
    <w:rsid w:val="0088717F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555E"/>
    <w:rsid w:val="008A6C5F"/>
    <w:rsid w:val="008B008C"/>
    <w:rsid w:val="008B05A1"/>
    <w:rsid w:val="008B2AFF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65E"/>
    <w:rsid w:val="008C087D"/>
    <w:rsid w:val="008C2440"/>
    <w:rsid w:val="008C3414"/>
    <w:rsid w:val="008C3702"/>
    <w:rsid w:val="008C3D31"/>
    <w:rsid w:val="008C41E2"/>
    <w:rsid w:val="008C4F7A"/>
    <w:rsid w:val="008C56D5"/>
    <w:rsid w:val="008C7F24"/>
    <w:rsid w:val="008D030F"/>
    <w:rsid w:val="008D03F5"/>
    <w:rsid w:val="008D3520"/>
    <w:rsid w:val="008D36D5"/>
    <w:rsid w:val="008D45E2"/>
    <w:rsid w:val="008D4A73"/>
    <w:rsid w:val="008D69CA"/>
    <w:rsid w:val="008D6FB3"/>
    <w:rsid w:val="008D7B46"/>
    <w:rsid w:val="008E1970"/>
    <w:rsid w:val="008E1F3A"/>
    <w:rsid w:val="008E2D57"/>
    <w:rsid w:val="008E3903"/>
    <w:rsid w:val="008E42C0"/>
    <w:rsid w:val="008E4AE4"/>
    <w:rsid w:val="008E7B1A"/>
    <w:rsid w:val="008F083F"/>
    <w:rsid w:val="008F15C5"/>
    <w:rsid w:val="008F2360"/>
    <w:rsid w:val="008F2AFF"/>
    <w:rsid w:val="008F4FD0"/>
    <w:rsid w:val="008F63E3"/>
    <w:rsid w:val="008F6D31"/>
    <w:rsid w:val="008F7831"/>
    <w:rsid w:val="00900071"/>
    <w:rsid w:val="00900A8F"/>
    <w:rsid w:val="00900D0D"/>
    <w:rsid w:val="00901047"/>
    <w:rsid w:val="00901540"/>
    <w:rsid w:val="009027EF"/>
    <w:rsid w:val="009036AE"/>
    <w:rsid w:val="00903F14"/>
    <w:rsid w:val="009044BE"/>
    <w:rsid w:val="00904B17"/>
    <w:rsid w:val="00905A17"/>
    <w:rsid w:val="00905A8E"/>
    <w:rsid w:val="00906B3A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F06"/>
    <w:rsid w:val="00921A19"/>
    <w:rsid w:val="00922777"/>
    <w:rsid w:val="0092329E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06DB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6700"/>
    <w:rsid w:val="0095758E"/>
    <w:rsid w:val="00957612"/>
    <w:rsid w:val="00960325"/>
    <w:rsid w:val="009613AC"/>
    <w:rsid w:val="009625F1"/>
    <w:rsid w:val="00962E93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643"/>
    <w:rsid w:val="00982A32"/>
    <w:rsid w:val="00986E7D"/>
    <w:rsid w:val="009911C6"/>
    <w:rsid w:val="0099305B"/>
    <w:rsid w:val="00995101"/>
    <w:rsid w:val="009968D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4BCA"/>
    <w:rsid w:val="009C5632"/>
    <w:rsid w:val="009C62FF"/>
    <w:rsid w:val="009C71E5"/>
    <w:rsid w:val="009C72EA"/>
    <w:rsid w:val="009C7A70"/>
    <w:rsid w:val="009C7B4F"/>
    <w:rsid w:val="009C7B68"/>
    <w:rsid w:val="009D2AD6"/>
    <w:rsid w:val="009D2DAE"/>
    <w:rsid w:val="009D321B"/>
    <w:rsid w:val="009D3388"/>
    <w:rsid w:val="009D3F6C"/>
    <w:rsid w:val="009D4A03"/>
    <w:rsid w:val="009D606C"/>
    <w:rsid w:val="009D6A42"/>
    <w:rsid w:val="009D7EBF"/>
    <w:rsid w:val="009E0235"/>
    <w:rsid w:val="009E0721"/>
    <w:rsid w:val="009E1B2D"/>
    <w:rsid w:val="009E1F06"/>
    <w:rsid w:val="009E2777"/>
    <w:rsid w:val="009E31E4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56FC"/>
    <w:rsid w:val="00A06C27"/>
    <w:rsid w:val="00A06D48"/>
    <w:rsid w:val="00A06DB1"/>
    <w:rsid w:val="00A07C5E"/>
    <w:rsid w:val="00A11CD0"/>
    <w:rsid w:val="00A12D29"/>
    <w:rsid w:val="00A13DC9"/>
    <w:rsid w:val="00A146F7"/>
    <w:rsid w:val="00A14ED7"/>
    <w:rsid w:val="00A15BC5"/>
    <w:rsid w:val="00A15C1B"/>
    <w:rsid w:val="00A16160"/>
    <w:rsid w:val="00A16953"/>
    <w:rsid w:val="00A17F3F"/>
    <w:rsid w:val="00A2072A"/>
    <w:rsid w:val="00A2100A"/>
    <w:rsid w:val="00A2181C"/>
    <w:rsid w:val="00A21834"/>
    <w:rsid w:val="00A2188B"/>
    <w:rsid w:val="00A21A66"/>
    <w:rsid w:val="00A249E3"/>
    <w:rsid w:val="00A25CD4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7C77"/>
    <w:rsid w:val="00A401C2"/>
    <w:rsid w:val="00A40DF2"/>
    <w:rsid w:val="00A42A50"/>
    <w:rsid w:val="00A44827"/>
    <w:rsid w:val="00A465EE"/>
    <w:rsid w:val="00A46B0B"/>
    <w:rsid w:val="00A47402"/>
    <w:rsid w:val="00A47650"/>
    <w:rsid w:val="00A476D7"/>
    <w:rsid w:val="00A51012"/>
    <w:rsid w:val="00A5409A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7DB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2CF6"/>
    <w:rsid w:val="00A830CC"/>
    <w:rsid w:val="00A86B17"/>
    <w:rsid w:val="00A8727E"/>
    <w:rsid w:val="00A87F7E"/>
    <w:rsid w:val="00A926F1"/>
    <w:rsid w:val="00A92CBB"/>
    <w:rsid w:val="00A93B10"/>
    <w:rsid w:val="00A94DCF"/>
    <w:rsid w:val="00A952DE"/>
    <w:rsid w:val="00A9550D"/>
    <w:rsid w:val="00A9616A"/>
    <w:rsid w:val="00A96BBE"/>
    <w:rsid w:val="00A96F68"/>
    <w:rsid w:val="00AA0279"/>
    <w:rsid w:val="00AA18B6"/>
    <w:rsid w:val="00AA1A66"/>
    <w:rsid w:val="00AA2342"/>
    <w:rsid w:val="00AA2CD9"/>
    <w:rsid w:val="00AA3502"/>
    <w:rsid w:val="00AA3990"/>
    <w:rsid w:val="00AA4497"/>
    <w:rsid w:val="00AA63C7"/>
    <w:rsid w:val="00AA64A3"/>
    <w:rsid w:val="00AA6964"/>
    <w:rsid w:val="00AB2ACA"/>
    <w:rsid w:val="00AB31AB"/>
    <w:rsid w:val="00AB3339"/>
    <w:rsid w:val="00AB5E4C"/>
    <w:rsid w:val="00AB6AF2"/>
    <w:rsid w:val="00AB6DF4"/>
    <w:rsid w:val="00AB729E"/>
    <w:rsid w:val="00AC0473"/>
    <w:rsid w:val="00AC2161"/>
    <w:rsid w:val="00AC24B1"/>
    <w:rsid w:val="00AC2AC9"/>
    <w:rsid w:val="00AC2E66"/>
    <w:rsid w:val="00AC35DD"/>
    <w:rsid w:val="00AC4795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8"/>
    <w:rsid w:val="00AF6F11"/>
    <w:rsid w:val="00AF7D28"/>
    <w:rsid w:val="00B01724"/>
    <w:rsid w:val="00B032D1"/>
    <w:rsid w:val="00B0544B"/>
    <w:rsid w:val="00B05AA6"/>
    <w:rsid w:val="00B05F4E"/>
    <w:rsid w:val="00B06932"/>
    <w:rsid w:val="00B06A54"/>
    <w:rsid w:val="00B07D3E"/>
    <w:rsid w:val="00B10AB6"/>
    <w:rsid w:val="00B12C38"/>
    <w:rsid w:val="00B1300D"/>
    <w:rsid w:val="00B13761"/>
    <w:rsid w:val="00B13E08"/>
    <w:rsid w:val="00B15027"/>
    <w:rsid w:val="00B16B01"/>
    <w:rsid w:val="00B16BE6"/>
    <w:rsid w:val="00B16CFD"/>
    <w:rsid w:val="00B1731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1027"/>
    <w:rsid w:val="00B410E5"/>
    <w:rsid w:val="00B428DE"/>
    <w:rsid w:val="00B4334E"/>
    <w:rsid w:val="00B43CD6"/>
    <w:rsid w:val="00B448C5"/>
    <w:rsid w:val="00B44F36"/>
    <w:rsid w:val="00B4677D"/>
    <w:rsid w:val="00B46BF4"/>
    <w:rsid w:val="00B503F0"/>
    <w:rsid w:val="00B51362"/>
    <w:rsid w:val="00B518C5"/>
    <w:rsid w:val="00B51CED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18C"/>
    <w:rsid w:val="00B72244"/>
    <w:rsid w:val="00B73175"/>
    <w:rsid w:val="00B7496C"/>
    <w:rsid w:val="00B75E2C"/>
    <w:rsid w:val="00B76E64"/>
    <w:rsid w:val="00B77861"/>
    <w:rsid w:val="00B82E53"/>
    <w:rsid w:val="00B84227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41D"/>
    <w:rsid w:val="00BA7582"/>
    <w:rsid w:val="00BA79B6"/>
    <w:rsid w:val="00BB042A"/>
    <w:rsid w:val="00BB29D1"/>
    <w:rsid w:val="00BB2DC5"/>
    <w:rsid w:val="00BB422D"/>
    <w:rsid w:val="00BB4F4D"/>
    <w:rsid w:val="00BB5F7E"/>
    <w:rsid w:val="00BB6CC2"/>
    <w:rsid w:val="00BC08B6"/>
    <w:rsid w:val="00BC1317"/>
    <w:rsid w:val="00BC26F6"/>
    <w:rsid w:val="00BC335A"/>
    <w:rsid w:val="00BC3420"/>
    <w:rsid w:val="00BC4833"/>
    <w:rsid w:val="00BC4EB0"/>
    <w:rsid w:val="00BD02BD"/>
    <w:rsid w:val="00BD16B5"/>
    <w:rsid w:val="00BD29E8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482E"/>
    <w:rsid w:val="00C06D9D"/>
    <w:rsid w:val="00C10485"/>
    <w:rsid w:val="00C125E5"/>
    <w:rsid w:val="00C12D44"/>
    <w:rsid w:val="00C15D30"/>
    <w:rsid w:val="00C15F46"/>
    <w:rsid w:val="00C160AF"/>
    <w:rsid w:val="00C16122"/>
    <w:rsid w:val="00C17970"/>
    <w:rsid w:val="00C17A76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36C03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57B1"/>
    <w:rsid w:val="00CB5DA3"/>
    <w:rsid w:val="00CB64A5"/>
    <w:rsid w:val="00CB6F6B"/>
    <w:rsid w:val="00CB78A2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30D8"/>
    <w:rsid w:val="00CD3B65"/>
    <w:rsid w:val="00CD52C6"/>
    <w:rsid w:val="00CD6CE9"/>
    <w:rsid w:val="00CE09B7"/>
    <w:rsid w:val="00CE1197"/>
    <w:rsid w:val="00CE1DF5"/>
    <w:rsid w:val="00CE31E6"/>
    <w:rsid w:val="00CE3B74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58F3"/>
    <w:rsid w:val="00D15A1F"/>
    <w:rsid w:val="00D15FDC"/>
    <w:rsid w:val="00D16260"/>
    <w:rsid w:val="00D16523"/>
    <w:rsid w:val="00D23030"/>
    <w:rsid w:val="00D2385C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36B44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6029"/>
    <w:rsid w:val="00D865C3"/>
    <w:rsid w:val="00D86D68"/>
    <w:rsid w:val="00D90E4B"/>
    <w:rsid w:val="00D91936"/>
    <w:rsid w:val="00D92DA7"/>
    <w:rsid w:val="00D93A77"/>
    <w:rsid w:val="00D95762"/>
    <w:rsid w:val="00D9591B"/>
    <w:rsid w:val="00D95AAA"/>
    <w:rsid w:val="00DA0711"/>
    <w:rsid w:val="00DA1C72"/>
    <w:rsid w:val="00DA3331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2DFC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5CA7"/>
    <w:rsid w:val="00DC6025"/>
    <w:rsid w:val="00DC603F"/>
    <w:rsid w:val="00DC64C8"/>
    <w:rsid w:val="00DD021B"/>
    <w:rsid w:val="00DD08F9"/>
    <w:rsid w:val="00DD11E2"/>
    <w:rsid w:val="00DD1F1F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3B38"/>
    <w:rsid w:val="00DE4020"/>
    <w:rsid w:val="00DE42CC"/>
    <w:rsid w:val="00DE451C"/>
    <w:rsid w:val="00DE4FBA"/>
    <w:rsid w:val="00DE57F1"/>
    <w:rsid w:val="00DE759C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FD5"/>
    <w:rsid w:val="00E15992"/>
    <w:rsid w:val="00E15B3D"/>
    <w:rsid w:val="00E16531"/>
    <w:rsid w:val="00E16DA6"/>
    <w:rsid w:val="00E209B5"/>
    <w:rsid w:val="00E20E07"/>
    <w:rsid w:val="00E22228"/>
    <w:rsid w:val="00E230BF"/>
    <w:rsid w:val="00E23BAC"/>
    <w:rsid w:val="00E2434A"/>
    <w:rsid w:val="00E24E47"/>
    <w:rsid w:val="00E25400"/>
    <w:rsid w:val="00E25742"/>
    <w:rsid w:val="00E25899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37C2A"/>
    <w:rsid w:val="00E4012D"/>
    <w:rsid w:val="00E4071A"/>
    <w:rsid w:val="00E40D04"/>
    <w:rsid w:val="00E41228"/>
    <w:rsid w:val="00E440BE"/>
    <w:rsid w:val="00E503E2"/>
    <w:rsid w:val="00E50532"/>
    <w:rsid w:val="00E51C1D"/>
    <w:rsid w:val="00E525C2"/>
    <w:rsid w:val="00E52646"/>
    <w:rsid w:val="00E5348F"/>
    <w:rsid w:val="00E53AE4"/>
    <w:rsid w:val="00E53E52"/>
    <w:rsid w:val="00E540E5"/>
    <w:rsid w:val="00E55891"/>
    <w:rsid w:val="00E5632D"/>
    <w:rsid w:val="00E56B49"/>
    <w:rsid w:val="00E57504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58B2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E89"/>
    <w:rsid w:val="00E92E2A"/>
    <w:rsid w:val="00E95718"/>
    <w:rsid w:val="00E96599"/>
    <w:rsid w:val="00E969C6"/>
    <w:rsid w:val="00E96A6C"/>
    <w:rsid w:val="00E96FB4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A6C7F"/>
    <w:rsid w:val="00EB0714"/>
    <w:rsid w:val="00EB0BDB"/>
    <w:rsid w:val="00EB0E28"/>
    <w:rsid w:val="00EB351C"/>
    <w:rsid w:val="00EB3D35"/>
    <w:rsid w:val="00EB3E65"/>
    <w:rsid w:val="00EB4A85"/>
    <w:rsid w:val="00EB7031"/>
    <w:rsid w:val="00EC063E"/>
    <w:rsid w:val="00EC0AA8"/>
    <w:rsid w:val="00EC0D18"/>
    <w:rsid w:val="00EC3574"/>
    <w:rsid w:val="00EC4393"/>
    <w:rsid w:val="00EC4FE3"/>
    <w:rsid w:val="00ED1791"/>
    <w:rsid w:val="00ED2236"/>
    <w:rsid w:val="00ED3DF1"/>
    <w:rsid w:val="00ED79DC"/>
    <w:rsid w:val="00EE1C07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355"/>
    <w:rsid w:val="00F13BE6"/>
    <w:rsid w:val="00F141B0"/>
    <w:rsid w:val="00F1562C"/>
    <w:rsid w:val="00F16C6D"/>
    <w:rsid w:val="00F2029D"/>
    <w:rsid w:val="00F234D5"/>
    <w:rsid w:val="00F25520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48B"/>
    <w:rsid w:val="00F73D71"/>
    <w:rsid w:val="00F74846"/>
    <w:rsid w:val="00F74FEF"/>
    <w:rsid w:val="00F75AB1"/>
    <w:rsid w:val="00F768EA"/>
    <w:rsid w:val="00F77D31"/>
    <w:rsid w:val="00F77E32"/>
    <w:rsid w:val="00F8220B"/>
    <w:rsid w:val="00F834BE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3DF0"/>
    <w:rsid w:val="00FA4898"/>
    <w:rsid w:val="00FB085D"/>
    <w:rsid w:val="00FB2225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473"/>
    <w:rsid w:val="00FC3986"/>
    <w:rsid w:val="00FC44B7"/>
    <w:rsid w:val="00FC4EFB"/>
    <w:rsid w:val="00FC53AE"/>
    <w:rsid w:val="00FC5612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50D"/>
    <w:rsid w:val="00FD5D09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17A3"/>
    <w:rsid w:val="00FF21F3"/>
    <w:rsid w:val="00FF33E7"/>
    <w:rsid w:val="00FF3B06"/>
    <w:rsid w:val="00FF3DD6"/>
    <w:rsid w:val="00FF40CC"/>
    <w:rsid w:val="00FF416F"/>
    <w:rsid w:val="00FF456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99E9E823-EDF1-414A-9F35-E7D9DB23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lib.eshia.ir/71660/4/361/&#1604;&#1604;&#1593;&#1576;&#1575;&#1583;&#1577;" TargetMode="External"/><Relationship Id="rId7" Type="http://schemas.openxmlformats.org/officeDocument/2006/relationships/hyperlink" Target="https://lib.eshia.ir/71860/68/184/&#1588;&#1594;&#1604;&#1578;&#1607;" TargetMode="External"/><Relationship Id="rId2" Type="http://schemas.openxmlformats.org/officeDocument/2006/relationships/hyperlink" Target="https://lib.eshia.ir/10107/1/12/&#1575;&#1604;&#1618;&#1593;&#1614;&#1576;&#1616;&#1610;&#1583;&#1616;" TargetMode="External"/><Relationship Id="rId1" Type="http://schemas.openxmlformats.org/officeDocument/2006/relationships/hyperlink" Target="https://lib.eshia.ir/12092/1/510/&#1575;&#1604;&#1578;&#1617;&#1615;&#1580;&#1617;&#1614;&#1575;&#1585;&#1616;" TargetMode="External"/><Relationship Id="rId6" Type="http://schemas.openxmlformats.org/officeDocument/2006/relationships/hyperlink" Target="https://lib.eshia.ir/71660/9/1507/&#1610;&#1606;&#1587;&#1609;" TargetMode="External"/><Relationship Id="rId5" Type="http://schemas.openxmlformats.org/officeDocument/2006/relationships/hyperlink" Target="https://lib.eshia.ir/15101/1/39/&#1571;&#1614;&#1593;&#1618;&#1591;&#1614;&#1610;&#1618;&#1578;&#1615;&#1607;&#1615;" TargetMode="External"/><Relationship Id="rId4" Type="http://schemas.openxmlformats.org/officeDocument/2006/relationships/hyperlink" Target="https://lib.eshia.ir/70317/1/377/&#1588;&#1608;&#1602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B2225-60B0-41B6-9D57-66F895F7E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34</TotalTime>
  <Pages>10</Pages>
  <Words>3278</Words>
  <Characters>18686</Characters>
  <Application>Microsoft Office Word</Application>
  <DocSecurity>0</DocSecurity>
  <Lines>155</Lines>
  <Paragraphs>43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17</vt:i4>
      </vt:variant>
      <vt:variant>
        <vt:lpstr>عنوان</vt:lpstr>
      </vt:variant>
      <vt:variant>
        <vt:i4>1</vt:i4>
      </vt:variant>
    </vt:vector>
  </HeadingPairs>
  <TitlesOfParts>
    <vt:vector size="19" baseType="lpstr">
      <vt:lpstr/>
      <vt:lpstr>موضوع: فقه/ صلاة الجماعة/</vt:lpstr>
      <vt:lpstr>پیشگفتار</vt:lpstr>
      <vt:lpstr>مدارج و مراتب عبادات</vt:lpstr>
      <vt:lpstr>نیت</vt:lpstr>
      <vt:lpstr>اقسام عبادت از منظر روایات</vt:lpstr>
      <vt:lpstr>    طایفه اول </vt:lpstr>
      <vt:lpstr>    طایفه دوم</vt:lpstr>
      <vt:lpstr>    طایفه سوم</vt:lpstr>
      <vt:lpstr>بررسی چند نکته</vt:lpstr>
      <vt:lpstr>    نکته اول</vt:lpstr>
      <vt:lpstr>مرتبه سوم؛ شکر </vt:lpstr>
      <vt:lpstr>مرتبه چهارم</vt:lpstr>
      <vt:lpstr>مرتبه پنجم</vt:lpstr>
      <vt:lpstr>    نکته اول</vt:lpstr>
      <vt:lpstr>    نکته دوم</vt:lpstr>
      <vt:lpstr>    نکته سوم</vt:lpstr>
      <vt:lpstr>    نکته چهارم</vt:lpstr>
      <vt:lpstr/>
    </vt:vector>
  </TitlesOfParts>
  <Company/>
  <LinksUpToDate>false</LinksUpToDate>
  <CharactersWithSpaces>21921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16</cp:revision>
  <dcterms:created xsi:type="dcterms:W3CDTF">2026-09-26T13:11:00Z</dcterms:created>
  <dcterms:modified xsi:type="dcterms:W3CDTF">2026-09-27T04:38:00Z</dcterms:modified>
</cp:coreProperties>
</file>