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="2  Badr" w:cs="Traditional Arabic"/>
          <w:bCs w:val="0"/>
          <w:color w:val="auto"/>
          <w:sz w:val="28"/>
          <w:rtl/>
        </w:rPr>
        <w:id w:val="-2034103328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14:paraId="18D96DD2" w14:textId="7542B4B1" w:rsidR="00C33EBC" w:rsidRPr="005023F5" w:rsidRDefault="00C33EBC" w:rsidP="008136C0">
          <w:pPr>
            <w:pStyle w:val="TOCHeading"/>
            <w:jc w:val="center"/>
            <w:rPr>
              <w:rFonts w:cs="B Titr"/>
            </w:rPr>
          </w:pPr>
          <w:r w:rsidRPr="005023F5">
            <w:rPr>
              <w:rFonts w:cs="B Titr" w:hint="cs"/>
              <w:rtl/>
            </w:rPr>
            <w:t>فهرست</w:t>
          </w:r>
        </w:p>
        <w:p w14:paraId="69F8A908" w14:textId="62BE7BF4" w:rsidR="00F45273" w:rsidRDefault="00C33EBC" w:rsidP="00F45273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B05F4E">
            <w:rPr>
              <w:b/>
              <w:bCs/>
              <w:noProof/>
            </w:rPr>
            <w:fldChar w:fldCharType="begin"/>
          </w:r>
          <w:r w:rsidRPr="00B05F4E">
            <w:rPr>
              <w:b/>
              <w:bCs/>
              <w:noProof/>
            </w:rPr>
            <w:instrText xml:space="preserve"> TOC \o "1-3" \h \z \u </w:instrText>
          </w:r>
          <w:r w:rsidRPr="00B05F4E">
            <w:rPr>
              <w:b/>
              <w:bCs/>
              <w:noProof/>
            </w:rPr>
            <w:fldChar w:fldCharType="separate"/>
          </w:r>
          <w:hyperlink w:anchor="_Toc242630302" w:history="1">
            <w:r w:rsidR="00F45273" w:rsidRPr="003267F0">
              <w:rPr>
                <w:rStyle w:val="Hyperlink"/>
                <w:rFonts w:hint="eastAsia"/>
                <w:noProof/>
                <w:rtl/>
              </w:rPr>
              <w:t>موضوع</w:t>
            </w:r>
            <w:r w:rsidR="00F45273" w:rsidRPr="003267F0">
              <w:rPr>
                <w:rStyle w:val="Hyperlink"/>
                <w:noProof/>
                <w:rtl/>
              </w:rPr>
              <w:t xml:space="preserve">: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فقه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صلاة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الجماعة</w:t>
            </w:r>
            <w:r w:rsidR="00F45273">
              <w:rPr>
                <w:noProof/>
                <w:webHidden/>
              </w:rPr>
              <w:tab/>
            </w:r>
            <w:r w:rsidR="00F45273">
              <w:rPr>
                <w:noProof/>
                <w:webHidden/>
              </w:rPr>
              <w:fldChar w:fldCharType="begin"/>
            </w:r>
            <w:r w:rsidR="00F45273">
              <w:rPr>
                <w:noProof/>
                <w:webHidden/>
              </w:rPr>
              <w:instrText xml:space="preserve"> PAGEREF _Toc242630302 \h </w:instrText>
            </w:r>
            <w:r w:rsidR="00F45273">
              <w:rPr>
                <w:noProof/>
                <w:webHidden/>
              </w:rPr>
            </w:r>
            <w:r w:rsidR="00F45273">
              <w:rPr>
                <w:noProof/>
                <w:webHidden/>
              </w:rPr>
              <w:fldChar w:fldCharType="separate"/>
            </w:r>
            <w:r w:rsidR="00F45273">
              <w:rPr>
                <w:noProof/>
                <w:webHidden/>
              </w:rPr>
              <w:t>2</w:t>
            </w:r>
            <w:r w:rsidR="00F45273">
              <w:rPr>
                <w:noProof/>
                <w:webHidden/>
              </w:rPr>
              <w:fldChar w:fldCharType="end"/>
            </w:r>
          </w:hyperlink>
        </w:p>
        <w:p w14:paraId="037980C5" w14:textId="21F991B4" w:rsidR="00F45273" w:rsidRDefault="00A77F42" w:rsidP="00F45273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0303" w:history="1">
            <w:r w:rsidR="00F45273" w:rsidRPr="003267F0">
              <w:rPr>
                <w:rStyle w:val="Hyperlink"/>
                <w:rFonts w:hint="eastAsia"/>
                <w:noProof/>
                <w:rtl/>
              </w:rPr>
              <w:t>پ</w:t>
            </w:r>
            <w:r w:rsidR="00F45273" w:rsidRPr="003267F0">
              <w:rPr>
                <w:rStyle w:val="Hyperlink"/>
                <w:rFonts w:hint="cs"/>
                <w:noProof/>
                <w:rtl/>
              </w:rPr>
              <w:t>ی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شگفتار</w:t>
            </w:r>
            <w:r w:rsidR="00F45273">
              <w:rPr>
                <w:noProof/>
                <w:webHidden/>
              </w:rPr>
              <w:tab/>
            </w:r>
            <w:r w:rsidR="00F45273">
              <w:rPr>
                <w:noProof/>
                <w:webHidden/>
              </w:rPr>
              <w:fldChar w:fldCharType="begin"/>
            </w:r>
            <w:r w:rsidR="00F45273">
              <w:rPr>
                <w:noProof/>
                <w:webHidden/>
              </w:rPr>
              <w:instrText xml:space="preserve"> PAGEREF _Toc242630303 \h </w:instrText>
            </w:r>
            <w:r w:rsidR="00F45273">
              <w:rPr>
                <w:noProof/>
                <w:webHidden/>
              </w:rPr>
            </w:r>
            <w:r w:rsidR="00F45273">
              <w:rPr>
                <w:noProof/>
                <w:webHidden/>
              </w:rPr>
              <w:fldChar w:fldCharType="separate"/>
            </w:r>
            <w:r w:rsidR="00F45273">
              <w:rPr>
                <w:noProof/>
                <w:webHidden/>
              </w:rPr>
              <w:t>2</w:t>
            </w:r>
            <w:r w:rsidR="00F45273">
              <w:rPr>
                <w:noProof/>
                <w:webHidden/>
              </w:rPr>
              <w:fldChar w:fldCharType="end"/>
            </w:r>
          </w:hyperlink>
        </w:p>
        <w:p w14:paraId="674DA628" w14:textId="6C32CA74" w:rsidR="00F45273" w:rsidRDefault="00A77F42" w:rsidP="00F45273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0304" w:history="1">
            <w:r w:rsidR="00F45273" w:rsidRPr="003267F0">
              <w:rPr>
                <w:rStyle w:val="Hyperlink"/>
                <w:rFonts w:hint="eastAsia"/>
                <w:noProof/>
                <w:rtl/>
              </w:rPr>
              <w:t>مبحث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اول</w:t>
            </w:r>
            <w:r w:rsidR="00F45273">
              <w:rPr>
                <w:noProof/>
                <w:webHidden/>
              </w:rPr>
              <w:tab/>
            </w:r>
            <w:r w:rsidR="00F45273">
              <w:rPr>
                <w:noProof/>
                <w:webHidden/>
              </w:rPr>
              <w:fldChar w:fldCharType="begin"/>
            </w:r>
            <w:r w:rsidR="00F45273">
              <w:rPr>
                <w:noProof/>
                <w:webHidden/>
              </w:rPr>
              <w:instrText xml:space="preserve"> PAGEREF _Toc242630304 \h </w:instrText>
            </w:r>
            <w:r w:rsidR="00F45273">
              <w:rPr>
                <w:noProof/>
                <w:webHidden/>
              </w:rPr>
            </w:r>
            <w:r w:rsidR="00F45273">
              <w:rPr>
                <w:noProof/>
                <w:webHidden/>
              </w:rPr>
              <w:fldChar w:fldCharType="separate"/>
            </w:r>
            <w:r w:rsidR="00F45273">
              <w:rPr>
                <w:noProof/>
                <w:webHidden/>
              </w:rPr>
              <w:t>2</w:t>
            </w:r>
            <w:r w:rsidR="00F45273">
              <w:rPr>
                <w:noProof/>
                <w:webHidden/>
              </w:rPr>
              <w:fldChar w:fldCharType="end"/>
            </w:r>
          </w:hyperlink>
        </w:p>
        <w:p w14:paraId="28EC4D43" w14:textId="3EC1EB09" w:rsidR="00F45273" w:rsidRDefault="00A77F42" w:rsidP="00F45273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0305" w:history="1">
            <w:r w:rsidR="00F45273" w:rsidRPr="003267F0">
              <w:rPr>
                <w:rStyle w:val="Hyperlink"/>
                <w:rFonts w:hint="eastAsia"/>
                <w:noProof/>
                <w:rtl/>
              </w:rPr>
              <w:t>احتمالات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در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قائل</w:t>
            </w:r>
            <w:r w:rsidR="00F45273" w:rsidRPr="003267F0">
              <w:rPr>
                <w:rStyle w:val="Hyperlink"/>
                <w:rFonts w:hint="cs"/>
                <w:noProof/>
                <w:rtl/>
              </w:rPr>
              <w:t>ی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ن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به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وجوب</w:t>
            </w:r>
            <w:r w:rsidR="00F45273">
              <w:rPr>
                <w:noProof/>
                <w:webHidden/>
              </w:rPr>
              <w:tab/>
            </w:r>
            <w:r w:rsidR="00F45273">
              <w:rPr>
                <w:noProof/>
                <w:webHidden/>
              </w:rPr>
              <w:fldChar w:fldCharType="begin"/>
            </w:r>
            <w:r w:rsidR="00F45273">
              <w:rPr>
                <w:noProof/>
                <w:webHidden/>
              </w:rPr>
              <w:instrText xml:space="preserve"> PAGEREF _Toc242630305 \h </w:instrText>
            </w:r>
            <w:r w:rsidR="00F45273">
              <w:rPr>
                <w:noProof/>
                <w:webHidden/>
              </w:rPr>
            </w:r>
            <w:r w:rsidR="00F45273">
              <w:rPr>
                <w:noProof/>
                <w:webHidden/>
              </w:rPr>
              <w:fldChar w:fldCharType="separate"/>
            </w:r>
            <w:r w:rsidR="00F45273">
              <w:rPr>
                <w:noProof/>
                <w:webHidden/>
              </w:rPr>
              <w:t>2</w:t>
            </w:r>
            <w:r w:rsidR="00F45273">
              <w:rPr>
                <w:noProof/>
                <w:webHidden/>
              </w:rPr>
              <w:fldChar w:fldCharType="end"/>
            </w:r>
          </w:hyperlink>
        </w:p>
        <w:p w14:paraId="0C5CB911" w14:textId="59992545" w:rsidR="00F45273" w:rsidRDefault="00A77F42" w:rsidP="00F45273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0306" w:history="1">
            <w:r w:rsidR="00F45273" w:rsidRPr="003267F0">
              <w:rPr>
                <w:rStyle w:val="Hyperlink"/>
                <w:rFonts w:hint="eastAsia"/>
                <w:noProof/>
                <w:rtl/>
              </w:rPr>
              <w:t>د</w:t>
            </w:r>
            <w:r w:rsidR="00F45273" w:rsidRPr="003267F0">
              <w:rPr>
                <w:rStyle w:val="Hyperlink"/>
                <w:rFonts w:hint="cs"/>
                <w:noProof/>
                <w:rtl/>
              </w:rPr>
              <w:t>ی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دگاه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اهل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سنت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در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نمازها</w:t>
            </w:r>
            <w:r w:rsidR="00F45273" w:rsidRPr="003267F0">
              <w:rPr>
                <w:rStyle w:val="Hyperlink"/>
                <w:rFonts w:hint="cs"/>
                <w:noProof/>
                <w:rtl/>
              </w:rPr>
              <w:t>ی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واجب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cs"/>
                <w:noProof/>
                <w:rtl/>
              </w:rPr>
              <w:t>ی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وم</w:t>
            </w:r>
            <w:r w:rsidR="00F45273" w:rsidRPr="003267F0">
              <w:rPr>
                <w:rStyle w:val="Hyperlink"/>
                <w:rFonts w:hint="cs"/>
                <w:noProof/>
                <w:rtl/>
              </w:rPr>
              <w:t>ی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ه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ادائ</w:t>
            </w:r>
            <w:r w:rsidR="00F45273" w:rsidRPr="003267F0">
              <w:rPr>
                <w:rStyle w:val="Hyperlink"/>
                <w:rFonts w:hint="cs"/>
                <w:noProof/>
                <w:rtl/>
              </w:rPr>
              <w:t>ی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ه</w:t>
            </w:r>
            <w:r w:rsidR="00F45273">
              <w:rPr>
                <w:noProof/>
                <w:webHidden/>
              </w:rPr>
              <w:tab/>
            </w:r>
            <w:r w:rsidR="00F45273">
              <w:rPr>
                <w:noProof/>
                <w:webHidden/>
              </w:rPr>
              <w:fldChar w:fldCharType="begin"/>
            </w:r>
            <w:r w:rsidR="00F45273">
              <w:rPr>
                <w:noProof/>
                <w:webHidden/>
              </w:rPr>
              <w:instrText xml:space="preserve"> PAGEREF _Toc242630306 \h </w:instrText>
            </w:r>
            <w:r w:rsidR="00F45273">
              <w:rPr>
                <w:noProof/>
                <w:webHidden/>
              </w:rPr>
            </w:r>
            <w:r w:rsidR="00F45273">
              <w:rPr>
                <w:noProof/>
                <w:webHidden/>
              </w:rPr>
              <w:fldChar w:fldCharType="separate"/>
            </w:r>
            <w:r w:rsidR="00F45273">
              <w:rPr>
                <w:noProof/>
                <w:webHidden/>
              </w:rPr>
              <w:t>4</w:t>
            </w:r>
            <w:r w:rsidR="00F45273">
              <w:rPr>
                <w:noProof/>
                <w:webHidden/>
              </w:rPr>
              <w:fldChar w:fldCharType="end"/>
            </w:r>
          </w:hyperlink>
        </w:p>
        <w:p w14:paraId="5C347DB7" w14:textId="7D0E351A" w:rsidR="00F45273" w:rsidRDefault="00A77F42" w:rsidP="00F4527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0307" w:history="1">
            <w:r w:rsidR="00F45273" w:rsidRPr="003267F0">
              <w:rPr>
                <w:rStyle w:val="Hyperlink"/>
                <w:rFonts w:hint="eastAsia"/>
                <w:noProof/>
                <w:rtl/>
              </w:rPr>
              <w:t>قول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حنف</w:t>
            </w:r>
            <w:r w:rsidR="00F45273" w:rsidRPr="003267F0">
              <w:rPr>
                <w:rStyle w:val="Hyperlink"/>
                <w:rFonts w:hint="cs"/>
                <w:noProof/>
                <w:rtl/>
              </w:rPr>
              <w:t>ی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ه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و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مالک</w:t>
            </w:r>
            <w:r w:rsidR="00F45273" w:rsidRPr="003267F0">
              <w:rPr>
                <w:rStyle w:val="Hyperlink"/>
                <w:rFonts w:hint="cs"/>
                <w:noProof/>
                <w:rtl/>
              </w:rPr>
              <w:t>ی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ه</w:t>
            </w:r>
            <w:r w:rsidR="00F45273">
              <w:rPr>
                <w:noProof/>
                <w:webHidden/>
              </w:rPr>
              <w:tab/>
            </w:r>
            <w:r w:rsidR="00F45273">
              <w:rPr>
                <w:noProof/>
                <w:webHidden/>
              </w:rPr>
              <w:fldChar w:fldCharType="begin"/>
            </w:r>
            <w:r w:rsidR="00F45273">
              <w:rPr>
                <w:noProof/>
                <w:webHidden/>
              </w:rPr>
              <w:instrText xml:space="preserve"> PAGEREF _Toc242630307 \h </w:instrText>
            </w:r>
            <w:r w:rsidR="00F45273">
              <w:rPr>
                <w:noProof/>
                <w:webHidden/>
              </w:rPr>
            </w:r>
            <w:r w:rsidR="00F45273">
              <w:rPr>
                <w:noProof/>
                <w:webHidden/>
              </w:rPr>
              <w:fldChar w:fldCharType="separate"/>
            </w:r>
            <w:r w:rsidR="00F45273">
              <w:rPr>
                <w:noProof/>
                <w:webHidden/>
              </w:rPr>
              <w:t>4</w:t>
            </w:r>
            <w:r w:rsidR="00F45273">
              <w:rPr>
                <w:noProof/>
                <w:webHidden/>
              </w:rPr>
              <w:fldChar w:fldCharType="end"/>
            </w:r>
          </w:hyperlink>
        </w:p>
        <w:p w14:paraId="64C7CCB1" w14:textId="22F18D3E" w:rsidR="00F45273" w:rsidRDefault="00A77F42" w:rsidP="00F4527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0308" w:history="1">
            <w:r w:rsidR="00F45273" w:rsidRPr="003267F0">
              <w:rPr>
                <w:rStyle w:val="Hyperlink"/>
                <w:rFonts w:hint="eastAsia"/>
                <w:noProof/>
                <w:rtl/>
              </w:rPr>
              <w:t>قول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شافع</w:t>
            </w:r>
            <w:r w:rsidR="00F45273" w:rsidRPr="003267F0">
              <w:rPr>
                <w:rStyle w:val="Hyperlink"/>
                <w:rFonts w:hint="cs"/>
                <w:noProof/>
                <w:rtl/>
              </w:rPr>
              <w:t>ی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ه</w:t>
            </w:r>
            <w:r w:rsidR="00F45273">
              <w:rPr>
                <w:noProof/>
                <w:webHidden/>
              </w:rPr>
              <w:tab/>
            </w:r>
            <w:r w:rsidR="00F45273">
              <w:rPr>
                <w:noProof/>
                <w:webHidden/>
              </w:rPr>
              <w:fldChar w:fldCharType="begin"/>
            </w:r>
            <w:r w:rsidR="00F45273">
              <w:rPr>
                <w:noProof/>
                <w:webHidden/>
              </w:rPr>
              <w:instrText xml:space="preserve"> PAGEREF _Toc242630308 \h </w:instrText>
            </w:r>
            <w:r w:rsidR="00F45273">
              <w:rPr>
                <w:noProof/>
                <w:webHidden/>
              </w:rPr>
            </w:r>
            <w:r w:rsidR="00F45273">
              <w:rPr>
                <w:noProof/>
                <w:webHidden/>
              </w:rPr>
              <w:fldChar w:fldCharType="separate"/>
            </w:r>
            <w:r w:rsidR="00F45273">
              <w:rPr>
                <w:noProof/>
                <w:webHidden/>
              </w:rPr>
              <w:t>4</w:t>
            </w:r>
            <w:r w:rsidR="00F45273">
              <w:rPr>
                <w:noProof/>
                <w:webHidden/>
              </w:rPr>
              <w:fldChar w:fldCharType="end"/>
            </w:r>
          </w:hyperlink>
        </w:p>
        <w:p w14:paraId="60047BC3" w14:textId="568201A2" w:rsidR="00F45273" w:rsidRDefault="00A77F42" w:rsidP="00F4527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0309" w:history="1">
            <w:r w:rsidR="00F45273" w:rsidRPr="003267F0">
              <w:rPr>
                <w:rStyle w:val="Hyperlink"/>
                <w:rFonts w:hint="eastAsia"/>
                <w:noProof/>
                <w:rtl/>
              </w:rPr>
              <w:t>قول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حنابله</w:t>
            </w:r>
            <w:r w:rsidR="00F45273">
              <w:rPr>
                <w:noProof/>
                <w:webHidden/>
              </w:rPr>
              <w:tab/>
            </w:r>
            <w:r w:rsidR="00F45273">
              <w:rPr>
                <w:noProof/>
                <w:webHidden/>
              </w:rPr>
              <w:fldChar w:fldCharType="begin"/>
            </w:r>
            <w:r w:rsidR="00F45273">
              <w:rPr>
                <w:noProof/>
                <w:webHidden/>
              </w:rPr>
              <w:instrText xml:space="preserve"> PAGEREF _Toc242630309 \h </w:instrText>
            </w:r>
            <w:r w:rsidR="00F45273">
              <w:rPr>
                <w:noProof/>
                <w:webHidden/>
              </w:rPr>
            </w:r>
            <w:r w:rsidR="00F45273">
              <w:rPr>
                <w:noProof/>
                <w:webHidden/>
              </w:rPr>
              <w:fldChar w:fldCharType="separate"/>
            </w:r>
            <w:r w:rsidR="00F45273">
              <w:rPr>
                <w:noProof/>
                <w:webHidden/>
              </w:rPr>
              <w:t>5</w:t>
            </w:r>
            <w:r w:rsidR="00F45273">
              <w:rPr>
                <w:noProof/>
                <w:webHidden/>
              </w:rPr>
              <w:fldChar w:fldCharType="end"/>
            </w:r>
          </w:hyperlink>
        </w:p>
        <w:p w14:paraId="270CE366" w14:textId="0845998E" w:rsidR="00F45273" w:rsidRDefault="00A77F42" w:rsidP="00F45273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0310" w:history="1">
            <w:r w:rsidR="00F45273" w:rsidRPr="003267F0">
              <w:rPr>
                <w:rStyle w:val="Hyperlink"/>
                <w:rFonts w:hint="eastAsia"/>
                <w:noProof/>
                <w:rtl/>
              </w:rPr>
              <w:t>خلاصه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اقوال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اهل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سنت</w:t>
            </w:r>
            <w:r w:rsidR="00F45273">
              <w:rPr>
                <w:noProof/>
                <w:webHidden/>
              </w:rPr>
              <w:tab/>
            </w:r>
            <w:r w:rsidR="00F45273">
              <w:rPr>
                <w:noProof/>
                <w:webHidden/>
              </w:rPr>
              <w:fldChar w:fldCharType="begin"/>
            </w:r>
            <w:r w:rsidR="00F45273">
              <w:rPr>
                <w:noProof/>
                <w:webHidden/>
              </w:rPr>
              <w:instrText xml:space="preserve"> PAGEREF _Toc242630310 \h </w:instrText>
            </w:r>
            <w:r w:rsidR="00F45273">
              <w:rPr>
                <w:noProof/>
                <w:webHidden/>
              </w:rPr>
            </w:r>
            <w:r w:rsidR="00F45273">
              <w:rPr>
                <w:noProof/>
                <w:webHidden/>
              </w:rPr>
              <w:fldChar w:fldCharType="separate"/>
            </w:r>
            <w:r w:rsidR="00F45273">
              <w:rPr>
                <w:noProof/>
                <w:webHidden/>
              </w:rPr>
              <w:t>5</w:t>
            </w:r>
            <w:r w:rsidR="00F45273">
              <w:rPr>
                <w:noProof/>
                <w:webHidden/>
              </w:rPr>
              <w:fldChar w:fldCharType="end"/>
            </w:r>
          </w:hyperlink>
        </w:p>
        <w:p w14:paraId="347C87B0" w14:textId="74F0CAE6" w:rsidR="00F45273" w:rsidRDefault="00A77F42" w:rsidP="00F45273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0311" w:history="1">
            <w:r w:rsidR="00F45273" w:rsidRPr="003267F0">
              <w:rPr>
                <w:rStyle w:val="Hyperlink"/>
                <w:rFonts w:hint="eastAsia"/>
                <w:noProof/>
                <w:rtl/>
              </w:rPr>
              <w:t>تحق</w:t>
            </w:r>
            <w:r w:rsidR="00F45273" w:rsidRPr="003267F0">
              <w:rPr>
                <w:rStyle w:val="Hyperlink"/>
                <w:rFonts w:hint="cs"/>
                <w:noProof/>
                <w:rtl/>
              </w:rPr>
              <w:t>ی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ق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در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مسئله</w:t>
            </w:r>
            <w:r w:rsidR="00F45273">
              <w:rPr>
                <w:noProof/>
                <w:webHidden/>
              </w:rPr>
              <w:tab/>
            </w:r>
            <w:r w:rsidR="00F45273">
              <w:rPr>
                <w:noProof/>
                <w:webHidden/>
              </w:rPr>
              <w:fldChar w:fldCharType="begin"/>
            </w:r>
            <w:r w:rsidR="00F45273">
              <w:rPr>
                <w:noProof/>
                <w:webHidden/>
              </w:rPr>
              <w:instrText xml:space="preserve"> PAGEREF _Toc242630311 \h </w:instrText>
            </w:r>
            <w:r w:rsidR="00F45273">
              <w:rPr>
                <w:noProof/>
                <w:webHidden/>
              </w:rPr>
            </w:r>
            <w:r w:rsidR="00F45273">
              <w:rPr>
                <w:noProof/>
                <w:webHidden/>
              </w:rPr>
              <w:fldChar w:fldCharType="separate"/>
            </w:r>
            <w:r w:rsidR="00F45273">
              <w:rPr>
                <w:noProof/>
                <w:webHidden/>
              </w:rPr>
              <w:t>6</w:t>
            </w:r>
            <w:r w:rsidR="00F45273">
              <w:rPr>
                <w:noProof/>
                <w:webHidden/>
              </w:rPr>
              <w:fldChar w:fldCharType="end"/>
            </w:r>
          </w:hyperlink>
        </w:p>
        <w:p w14:paraId="286E374B" w14:textId="4808CB06" w:rsidR="00F45273" w:rsidRDefault="00A77F42" w:rsidP="00F45273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0312" w:history="1">
            <w:r w:rsidR="00F45273" w:rsidRPr="003267F0">
              <w:rPr>
                <w:rStyle w:val="Hyperlink"/>
                <w:rFonts w:hint="eastAsia"/>
                <w:noProof/>
                <w:rtl/>
              </w:rPr>
              <w:t>روا</w:t>
            </w:r>
            <w:r w:rsidR="00F45273" w:rsidRPr="003267F0">
              <w:rPr>
                <w:rStyle w:val="Hyperlink"/>
                <w:rFonts w:hint="cs"/>
                <w:noProof/>
                <w:rtl/>
              </w:rPr>
              <w:t>ی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ات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باب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A640C9">
              <w:rPr>
                <w:rStyle w:val="Hyperlink"/>
                <w:rFonts w:hint="eastAsia"/>
                <w:noProof/>
                <w:rtl/>
              </w:rPr>
              <w:t>صلاة الجماعه</w:t>
            </w:r>
            <w:r w:rsidR="00F45273">
              <w:rPr>
                <w:noProof/>
                <w:webHidden/>
              </w:rPr>
              <w:tab/>
            </w:r>
            <w:r w:rsidR="00F45273">
              <w:rPr>
                <w:noProof/>
                <w:webHidden/>
              </w:rPr>
              <w:fldChar w:fldCharType="begin"/>
            </w:r>
            <w:r w:rsidR="00F45273">
              <w:rPr>
                <w:noProof/>
                <w:webHidden/>
              </w:rPr>
              <w:instrText xml:space="preserve"> PAGEREF _Toc242630312 \h </w:instrText>
            </w:r>
            <w:r w:rsidR="00F45273">
              <w:rPr>
                <w:noProof/>
                <w:webHidden/>
              </w:rPr>
            </w:r>
            <w:r w:rsidR="00F45273">
              <w:rPr>
                <w:noProof/>
                <w:webHidden/>
              </w:rPr>
              <w:fldChar w:fldCharType="separate"/>
            </w:r>
            <w:r w:rsidR="00F45273">
              <w:rPr>
                <w:noProof/>
                <w:webHidden/>
              </w:rPr>
              <w:t>6</w:t>
            </w:r>
            <w:r w:rsidR="00F45273">
              <w:rPr>
                <w:noProof/>
                <w:webHidden/>
              </w:rPr>
              <w:fldChar w:fldCharType="end"/>
            </w:r>
          </w:hyperlink>
        </w:p>
        <w:p w14:paraId="274BEF3F" w14:textId="5DBFAB55" w:rsidR="00F45273" w:rsidRDefault="00A77F42" w:rsidP="00F4527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0313" w:history="1">
            <w:r w:rsidR="00F45273" w:rsidRPr="003267F0">
              <w:rPr>
                <w:rStyle w:val="Hyperlink"/>
                <w:rFonts w:hint="eastAsia"/>
                <w:noProof/>
                <w:rtl/>
              </w:rPr>
              <w:t>طا</w:t>
            </w:r>
            <w:r w:rsidR="00F45273" w:rsidRPr="003267F0">
              <w:rPr>
                <w:rStyle w:val="Hyperlink"/>
                <w:rFonts w:hint="cs"/>
                <w:noProof/>
                <w:rtl/>
              </w:rPr>
              <w:t>ی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فه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اول</w:t>
            </w:r>
            <w:r w:rsidR="00F45273">
              <w:rPr>
                <w:noProof/>
                <w:webHidden/>
              </w:rPr>
              <w:tab/>
            </w:r>
            <w:r w:rsidR="00F45273">
              <w:rPr>
                <w:noProof/>
                <w:webHidden/>
              </w:rPr>
              <w:fldChar w:fldCharType="begin"/>
            </w:r>
            <w:r w:rsidR="00F45273">
              <w:rPr>
                <w:noProof/>
                <w:webHidden/>
              </w:rPr>
              <w:instrText xml:space="preserve"> PAGEREF _Toc242630313 \h </w:instrText>
            </w:r>
            <w:r w:rsidR="00F45273">
              <w:rPr>
                <w:noProof/>
                <w:webHidden/>
              </w:rPr>
            </w:r>
            <w:r w:rsidR="00F45273">
              <w:rPr>
                <w:noProof/>
                <w:webHidden/>
              </w:rPr>
              <w:fldChar w:fldCharType="separate"/>
            </w:r>
            <w:r w:rsidR="00F45273">
              <w:rPr>
                <w:noProof/>
                <w:webHidden/>
              </w:rPr>
              <w:t>6</w:t>
            </w:r>
            <w:r w:rsidR="00F45273">
              <w:rPr>
                <w:noProof/>
                <w:webHidden/>
              </w:rPr>
              <w:fldChar w:fldCharType="end"/>
            </w:r>
          </w:hyperlink>
        </w:p>
        <w:p w14:paraId="272603CD" w14:textId="38D8CDA6" w:rsidR="00F45273" w:rsidRDefault="00A77F42" w:rsidP="00F4527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0314" w:history="1">
            <w:r w:rsidR="00F45273" w:rsidRPr="003267F0">
              <w:rPr>
                <w:rStyle w:val="Hyperlink"/>
                <w:rFonts w:hint="eastAsia"/>
                <w:noProof/>
                <w:rtl/>
              </w:rPr>
              <w:t>طا</w:t>
            </w:r>
            <w:r w:rsidR="00F45273" w:rsidRPr="003267F0">
              <w:rPr>
                <w:rStyle w:val="Hyperlink"/>
                <w:rFonts w:hint="cs"/>
                <w:noProof/>
                <w:rtl/>
              </w:rPr>
              <w:t>ی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فه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دوم</w:t>
            </w:r>
            <w:r w:rsidR="00F45273">
              <w:rPr>
                <w:noProof/>
                <w:webHidden/>
              </w:rPr>
              <w:tab/>
            </w:r>
            <w:r w:rsidR="00F45273">
              <w:rPr>
                <w:noProof/>
                <w:webHidden/>
              </w:rPr>
              <w:fldChar w:fldCharType="begin"/>
            </w:r>
            <w:r w:rsidR="00F45273">
              <w:rPr>
                <w:noProof/>
                <w:webHidden/>
              </w:rPr>
              <w:instrText xml:space="preserve"> PAGEREF _Toc242630314 \h </w:instrText>
            </w:r>
            <w:r w:rsidR="00F45273">
              <w:rPr>
                <w:noProof/>
                <w:webHidden/>
              </w:rPr>
            </w:r>
            <w:r w:rsidR="00F45273">
              <w:rPr>
                <w:noProof/>
                <w:webHidden/>
              </w:rPr>
              <w:fldChar w:fldCharType="separate"/>
            </w:r>
            <w:r w:rsidR="00F45273">
              <w:rPr>
                <w:noProof/>
                <w:webHidden/>
              </w:rPr>
              <w:t>6</w:t>
            </w:r>
            <w:r w:rsidR="00F45273">
              <w:rPr>
                <w:noProof/>
                <w:webHidden/>
              </w:rPr>
              <w:fldChar w:fldCharType="end"/>
            </w:r>
          </w:hyperlink>
        </w:p>
        <w:p w14:paraId="786CA6FC" w14:textId="7DC2017F" w:rsidR="00F45273" w:rsidRDefault="00A77F42" w:rsidP="00F4527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0315" w:history="1">
            <w:r w:rsidR="00F45273" w:rsidRPr="003267F0">
              <w:rPr>
                <w:rStyle w:val="Hyperlink"/>
                <w:rFonts w:hint="eastAsia"/>
                <w:noProof/>
                <w:rtl/>
              </w:rPr>
              <w:t>ابواب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صلاة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الجماعه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و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احکامها</w:t>
            </w:r>
            <w:r w:rsidR="00F45273">
              <w:rPr>
                <w:noProof/>
                <w:webHidden/>
              </w:rPr>
              <w:tab/>
            </w:r>
            <w:r w:rsidR="00F45273">
              <w:rPr>
                <w:noProof/>
                <w:webHidden/>
              </w:rPr>
              <w:fldChar w:fldCharType="begin"/>
            </w:r>
            <w:r w:rsidR="00F45273">
              <w:rPr>
                <w:noProof/>
                <w:webHidden/>
              </w:rPr>
              <w:instrText xml:space="preserve"> PAGEREF _Toc242630315 \h </w:instrText>
            </w:r>
            <w:r w:rsidR="00F45273">
              <w:rPr>
                <w:noProof/>
                <w:webHidden/>
              </w:rPr>
            </w:r>
            <w:r w:rsidR="00F45273">
              <w:rPr>
                <w:noProof/>
                <w:webHidden/>
              </w:rPr>
              <w:fldChar w:fldCharType="separate"/>
            </w:r>
            <w:r w:rsidR="00F45273">
              <w:rPr>
                <w:noProof/>
                <w:webHidden/>
              </w:rPr>
              <w:t>7</w:t>
            </w:r>
            <w:r w:rsidR="00F45273">
              <w:rPr>
                <w:noProof/>
                <w:webHidden/>
              </w:rPr>
              <w:fldChar w:fldCharType="end"/>
            </w:r>
          </w:hyperlink>
        </w:p>
        <w:p w14:paraId="7B4F17BD" w14:textId="38102CB8" w:rsidR="00F45273" w:rsidRDefault="00A77F42" w:rsidP="00F45273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0316" w:history="1">
            <w:r w:rsidR="00F45273" w:rsidRPr="003267F0">
              <w:rPr>
                <w:rStyle w:val="Hyperlink"/>
                <w:rFonts w:hint="eastAsia"/>
                <w:noProof/>
                <w:rtl/>
              </w:rPr>
              <w:t>بررس</w:t>
            </w:r>
            <w:r w:rsidR="00F45273" w:rsidRPr="003267F0">
              <w:rPr>
                <w:rStyle w:val="Hyperlink"/>
                <w:rFonts w:hint="cs"/>
                <w:noProof/>
                <w:rtl/>
              </w:rPr>
              <w:t>ی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آ</w:t>
            </w:r>
            <w:r w:rsidR="00F45273" w:rsidRPr="003267F0">
              <w:rPr>
                <w:rStyle w:val="Hyperlink"/>
                <w:rFonts w:hint="cs"/>
                <w:noProof/>
                <w:rtl/>
              </w:rPr>
              <w:t>ی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ه</w:t>
            </w:r>
            <w:r w:rsidR="00F45273">
              <w:rPr>
                <w:noProof/>
                <w:webHidden/>
              </w:rPr>
              <w:tab/>
            </w:r>
            <w:r w:rsidR="00F45273">
              <w:rPr>
                <w:noProof/>
                <w:webHidden/>
              </w:rPr>
              <w:fldChar w:fldCharType="begin"/>
            </w:r>
            <w:r w:rsidR="00F45273">
              <w:rPr>
                <w:noProof/>
                <w:webHidden/>
              </w:rPr>
              <w:instrText xml:space="preserve"> PAGEREF _Toc242630316 \h </w:instrText>
            </w:r>
            <w:r w:rsidR="00F45273">
              <w:rPr>
                <w:noProof/>
                <w:webHidden/>
              </w:rPr>
            </w:r>
            <w:r w:rsidR="00F45273">
              <w:rPr>
                <w:noProof/>
                <w:webHidden/>
              </w:rPr>
              <w:fldChar w:fldCharType="separate"/>
            </w:r>
            <w:r w:rsidR="00F45273">
              <w:rPr>
                <w:noProof/>
                <w:webHidden/>
              </w:rPr>
              <w:t>7</w:t>
            </w:r>
            <w:r w:rsidR="00F45273">
              <w:rPr>
                <w:noProof/>
                <w:webHidden/>
              </w:rPr>
              <w:fldChar w:fldCharType="end"/>
            </w:r>
          </w:hyperlink>
        </w:p>
        <w:p w14:paraId="244EBA27" w14:textId="1CAA5307" w:rsidR="00F45273" w:rsidRDefault="00A77F42" w:rsidP="00F4527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0317" w:history="1">
            <w:r w:rsidR="00F45273" w:rsidRPr="003267F0">
              <w:rPr>
                <w:rStyle w:val="Hyperlink"/>
                <w:rFonts w:hint="eastAsia"/>
                <w:noProof/>
                <w:rtl/>
              </w:rPr>
              <w:t>نکته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اول</w:t>
            </w:r>
            <w:r w:rsidR="00F45273">
              <w:rPr>
                <w:noProof/>
                <w:webHidden/>
              </w:rPr>
              <w:tab/>
            </w:r>
            <w:r w:rsidR="00F45273">
              <w:rPr>
                <w:noProof/>
                <w:webHidden/>
              </w:rPr>
              <w:fldChar w:fldCharType="begin"/>
            </w:r>
            <w:r w:rsidR="00F45273">
              <w:rPr>
                <w:noProof/>
                <w:webHidden/>
              </w:rPr>
              <w:instrText xml:space="preserve"> PAGEREF _Toc242630317 \h </w:instrText>
            </w:r>
            <w:r w:rsidR="00F45273">
              <w:rPr>
                <w:noProof/>
                <w:webHidden/>
              </w:rPr>
            </w:r>
            <w:r w:rsidR="00F45273">
              <w:rPr>
                <w:noProof/>
                <w:webHidden/>
              </w:rPr>
              <w:fldChar w:fldCharType="separate"/>
            </w:r>
            <w:r w:rsidR="00F45273">
              <w:rPr>
                <w:noProof/>
                <w:webHidden/>
              </w:rPr>
              <w:t>7</w:t>
            </w:r>
            <w:r w:rsidR="00F45273">
              <w:rPr>
                <w:noProof/>
                <w:webHidden/>
              </w:rPr>
              <w:fldChar w:fldCharType="end"/>
            </w:r>
          </w:hyperlink>
        </w:p>
        <w:p w14:paraId="7B4833D2" w14:textId="727B3483" w:rsidR="00F45273" w:rsidRDefault="00A77F42" w:rsidP="00F4527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0318" w:history="1">
            <w:r w:rsidR="00F45273" w:rsidRPr="003267F0">
              <w:rPr>
                <w:rStyle w:val="Hyperlink"/>
                <w:rFonts w:hint="eastAsia"/>
                <w:noProof/>
                <w:rtl/>
              </w:rPr>
              <w:t>نکته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دوم</w:t>
            </w:r>
            <w:r w:rsidR="00F45273">
              <w:rPr>
                <w:noProof/>
                <w:webHidden/>
              </w:rPr>
              <w:tab/>
            </w:r>
            <w:r w:rsidR="00F45273">
              <w:rPr>
                <w:noProof/>
                <w:webHidden/>
              </w:rPr>
              <w:fldChar w:fldCharType="begin"/>
            </w:r>
            <w:r w:rsidR="00F45273">
              <w:rPr>
                <w:noProof/>
                <w:webHidden/>
              </w:rPr>
              <w:instrText xml:space="preserve"> PAGEREF _Toc242630318 \h </w:instrText>
            </w:r>
            <w:r w:rsidR="00F45273">
              <w:rPr>
                <w:noProof/>
                <w:webHidden/>
              </w:rPr>
            </w:r>
            <w:r w:rsidR="00F45273">
              <w:rPr>
                <w:noProof/>
                <w:webHidden/>
              </w:rPr>
              <w:fldChar w:fldCharType="separate"/>
            </w:r>
            <w:r w:rsidR="00F45273">
              <w:rPr>
                <w:noProof/>
                <w:webHidden/>
              </w:rPr>
              <w:t>8</w:t>
            </w:r>
            <w:r w:rsidR="00F45273">
              <w:rPr>
                <w:noProof/>
                <w:webHidden/>
              </w:rPr>
              <w:fldChar w:fldCharType="end"/>
            </w:r>
          </w:hyperlink>
        </w:p>
        <w:p w14:paraId="1BF8EE56" w14:textId="703BC5A9" w:rsidR="00F45273" w:rsidRDefault="00A77F42" w:rsidP="00F4527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630319" w:history="1">
            <w:r w:rsidR="00F45273" w:rsidRPr="003267F0">
              <w:rPr>
                <w:rStyle w:val="Hyperlink"/>
                <w:rFonts w:hint="eastAsia"/>
                <w:noProof/>
                <w:rtl/>
              </w:rPr>
              <w:t>نکته</w:t>
            </w:r>
            <w:r w:rsidR="00F45273" w:rsidRPr="003267F0">
              <w:rPr>
                <w:rStyle w:val="Hyperlink"/>
                <w:noProof/>
                <w:rtl/>
              </w:rPr>
              <w:t xml:space="preserve"> </w:t>
            </w:r>
            <w:r w:rsidR="00F45273" w:rsidRPr="003267F0">
              <w:rPr>
                <w:rStyle w:val="Hyperlink"/>
                <w:rFonts w:hint="eastAsia"/>
                <w:noProof/>
                <w:rtl/>
              </w:rPr>
              <w:t>سوم</w:t>
            </w:r>
            <w:r w:rsidR="00F45273">
              <w:rPr>
                <w:noProof/>
                <w:webHidden/>
              </w:rPr>
              <w:tab/>
            </w:r>
            <w:r w:rsidR="00F45273">
              <w:rPr>
                <w:noProof/>
                <w:webHidden/>
              </w:rPr>
              <w:fldChar w:fldCharType="begin"/>
            </w:r>
            <w:r w:rsidR="00F45273">
              <w:rPr>
                <w:noProof/>
                <w:webHidden/>
              </w:rPr>
              <w:instrText xml:space="preserve"> PAGEREF _Toc242630319 \h </w:instrText>
            </w:r>
            <w:r w:rsidR="00F45273">
              <w:rPr>
                <w:noProof/>
                <w:webHidden/>
              </w:rPr>
            </w:r>
            <w:r w:rsidR="00F45273">
              <w:rPr>
                <w:noProof/>
                <w:webHidden/>
              </w:rPr>
              <w:fldChar w:fldCharType="separate"/>
            </w:r>
            <w:r w:rsidR="00F45273">
              <w:rPr>
                <w:noProof/>
                <w:webHidden/>
              </w:rPr>
              <w:t>8</w:t>
            </w:r>
            <w:r w:rsidR="00F45273">
              <w:rPr>
                <w:noProof/>
                <w:webHidden/>
              </w:rPr>
              <w:fldChar w:fldCharType="end"/>
            </w:r>
          </w:hyperlink>
        </w:p>
        <w:p w14:paraId="6856C1C4" w14:textId="37DC1436" w:rsidR="00C33EBC" w:rsidRPr="00B05F4E" w:rsidRDefault="00C33EBC" w:rsidP="008136C0">
          <w:pPr>
            <w:pStyle w:val="TOC1"/>
            <w:tabs>
              <w:tab w:val="right" w:leader="dot" w:pos="9350"/>
            </w:tabs>
            <w:spacing w:line="238" w:lineRule="auto"/>
            <w:ind w:firstLine="284"/>
          </w:pPr>
          <w:r w:rsidRPr="00B05F4E">
            <w:rPr>
              <w:b/>
              <w:bCs/>
              <w:noProof/>
            </w:rPr>
            <w:fldChar w:fldCharType="end"/>
          </w:r>
        </w:p>
      </w:sdtContent>
    </w:sdt>
    <w:p w14:paraId="1C1FE028" w14:textId="6BDC23C4" w:rsidR="00AE6575" w:rsidRDefault="00C33EBC" w:rsidP="000F6C32">
      <w:pPr>
        <w:rPr>
          <w:b/>
          <w:bCs/>
        </w:rPr>
      </w:pPr>
      <w:r w:rsidRPr="00B05F4E">
        <w:rPr>
          <w:rtl/>
        </w:rPr>
        <w:br w:type="page"/>
      </w:r>
      <w:bookmarkStart w:id="0" w:name="_Toc104319337"/>
      <w:bookmarkStart w:id="1" w:name="_Toc54776605"/>
      <w:bookmarkStart w:id="2" w:name="_Toc53208543"/>
      <w:bookmarkStart w:id="3" w:name="_Toc129775019"/>
    </w:p>
    <w:p w14:paraId="0DE71203" w14:textId="446EDB34" w:rsidR="00AE6575" w:rsidRDefault="00AE6575" w:rsidP="008136C0">
      <w:pPr>
        <w:pStyle w:val="Heading1"/>
        <w:ind w:firstLine="284"/>
        <w:jc w:val="both"/>
        <w:rPr>
          <w:rtl/>
        </w:rPr>
      </w:pPr>
      <w:bookmarkStart w:id="4" w:name="_Toc242630302"/>
      <w:r>
        <w:rPr>
          <w:rFonts w:hint="cs"/>
          <w:rtl/>
        </w:rPr>
        <w:lastRenderedPageBreak/>
        <w:t xml:space="preserve">موضوع: </w:t>
      </w:r>
      <w:bookmarkEnd w:id="0"/>
      <w:bookmarkEnd w:id="1"/>
      <w:bookmarkEnd w:id="2"/>
      <w:r>
        <w:rPr>
          <w:rFonts w:hint="cs"/>
          <w:color w:val="auto"/>
          <w:rtl/>
        </w:rPr>
        <w:t xml:space="preserve">فقه </w:t>
      </w:r>
      <w:bookmarkEnd w:id="3"/>
      <w:r w:rsidR="000F6C32">
        <w:rPr>
          <w:rFonts w:hint="cs"/>
          <w:color w:val="auto"/>
          <w:rtl/>
        </w:rPr>
        <w:t>/</w:t>
      </w:r>
      <w:r w:rsidR="00D9591B">
        <w:rPr>
          <w:rFonts w:hint="cs"/>
          <w:color w:val="auto"/>
          <w:rtl/>
        </w:rPr>
        <w:t>صلاة الجماعة</w:t>
      </w:r>
      <w:bookmarkEnd w:id="4"/>
      <w:r w:rsidR="000F6C32">
        <w:rPr>
          <w:rFonts w:hint="cs"/>
          <w:color w:val="auto"/>
          <w:rtl/>
        </w:rPr>
        <w:t>/</w:t>
      </w:r>
    </w:p>
    <w:p w14:paraId="74AAA865" w14:textId="77777777" w:rsidR="00AE6575" w:rsidRDefault="00AE6575" w:rsidP="008136C0">
      <w:pPr>
        <w:pStyle w:val="Heading1"/>
        <w:ind w:firstLine="284"/>
        <w:jc w:val="both"/>
        <w:rPr>
          <w:rtl/>
        </w:rPr>
      </w:pPr>
      <w:bookmarkStart w:id="5" w:name="_Toc242630303"/>
      <w:r>
        <w:rPr>
          <w:rFonts w:hint="cs"/>
          <w:rtl/>
        </w:rPr>
        <w:t>پیشگفتار</w:t>
      </w:r>
      <w:bookmarkEnd w:id="5"/>
    </w:p>
    <w:p w14:paraId="6371EB35" w14:textId="5A76BA3E" w:rsidR="003C170D" w:rsidRDefault="00E30852" w:rsidP="003C170D">
      <w:pPr>
        <w:spacing w:after="0"/>
        <w:rPr>
          <w:rtl/>
        </w:rPr>
      </w:pPr>
      <w:r>
        <w:rPr>
          <w:rFonts w:hint="cs"/>
          <w:rtl/>
        </w:rPr>
        <w:t xml:space="preserve">فصل </w:t>
      </w:r>
      <w:r w:rsidR="003C170D">
        <w:rPr>
          <w:rtl/>
        </w:rPr>
        <w:t>اول در جماعت در مورد حکم جماعت و ک</w:t>
      </w:r>
      <w:r w:rsidR="003C170D">
        <w:rPr>
          <w:rFonts w:hint="cs"/>
          <w:rtl/>
        </w:rPr>
        <w:t>ی</w:t>
      </w:r>
      <w:r w:rsidR="003C170D">
        <w:rPr>
          <w:rFonts w:hint="eastAsia"/>
          <w:rtl/>
        </w:rPr>
        <w:t>ف</w:t>
      </w:r>
      <w:r w:rsidR="003C170D">
        <w:rPr>
          <w:rFonts w:hint="cs"/>
          <w:rtl/>
        </w:rPr>
        <w:t>ی</w:t>
      </w:r>
      <w:r w:rsidR="003C170D">
        <w:rPr>
          <w:rFonts w:hint="eastAsia"/>
          <w:rtl/>
        </w:rPr>
        <w:t>ت</w:t>
      </w:r>
      <w:r w:rsidR="003C170D">
        <w:rPr>
          <w:rtl/>
        </w:rPr>
        <w:t xml:space="preserve"> ا</w:t>
      </w:r>
      <w:r w:rsidR="003C170D">
        <w:rPr>
          <w:rFonts w:hint="cs"/>
          <w:rtl/>
        </w:rPr>
        <w:t>ی</w:t>
      </w:r>
      <w:r w:rsidR="003C170D">
        <w:rPr>
          <w:rFonts w:hint="eastAsia"/>
          <w:rtl/>
        </w:rPr>
        <w:t>ن</w:t>
      </w:r>
      <w:r w:rsidR="003C170D">
        <w:rPr>
          <w:rtl/>
        </w:rPr>
        <w:t xml:space="preserve"> حکم است ا</w:t>
      </w:r>
      <w:r w:rsidR="003C170D">
        <w:rPr>
          <w:rFonts w:hint="cs"/>
          <w:rtl/>
        </w:rPr>
        <w:t>ی</w:t>
      </w:r>
      <w:r w:rsidR="003C170D">
        <w:rPr>
          <w:rFonts w:hint="eastAsia"/>
          <w:rtl/>
        </w:rPr>
        <w:t>ن</w:t>
      </w:r>
      <w:r w:rsidR="003C170D">
        <w:rPr>
          <w:rtl/>
        </w:rPr>
        <w:t xml:space="preserve"> فصل اول مباحث </w:t>
      </w:r>
      <w:r w:rsidR="00A640C9">
        <w:rPr>
          <w:rtl/>
        </w:rPr>
        <w:t>صلاة الجماعه</w:t>
      </w:r>
      <w:r w:rsidR="003C170D">
        <w:rPr>
          <w:rtl/>
        </w:rPr>
        <w:t xml:space="preserve"> خواهد بود و به ترت</w:t>
      </w:r>
      <w:r w:rsidR="003C170D">
        <w:rPr>
          <w:rFonts w:hint="cs"/>
          <w:rtl/>
        </w:rPr>
        <w:t>ی</w:t>
      </w:r>
      <w:r w:rsidR="003C170D">
        <w:rPr>
          <w:rFonts w:hint="eastAsia"/>
          <w:rtl/>
        </w:rPr>
        <w:t>ب</w:t>
      </w:r>
      <w:r w:rsidR="003C170D">
        <w:rPr>
          <w:rtl/>
        </w:rPr>
        <w:t xml:space="preserve"> ما در ذ</w:t>
      </w:r>
      <w:r w:rsidR="003C170D">
        <w:rPr>
          <w:rFonts w:hint="cs"/>
          <w:rtl/>
        </w:rPr>
        <w:t>ی</w:t>
      </w:r>
      <w:r w:rsidR="003C170D">
        <w:rPr>
          <w:rFonts w:hint="eastAsia"/>
          <w:rtl/>
        </w:rPr>
        <w:t>ل</w:t>
      </w:r>
      <w:r w:rsidR="003C170D">
        <w:rPr>
          <w:rtl/>
        </w:rPr>
        <w:t xml:space="preserve"> ا</w:t>
      </w:r>
      <w:r w:rsidR="003C170D">
        <w:rPr>
          <w:rFonts w:hint="cs"/>
          <w:rtl/>
        </w:rPr>
        <w:t>ی</w:t>
      </w:r>
      <w:r w:rsidR="003C170D">
        <w:rPr>
          <w:rFonts w:hint="eastAsia"/>
          <w:rtl/>
        </w:rPr>
        <w:t>ن</w:t>
      </w:r>
      <w:r w:rsidR="003C170D">
        <w:rPr>
          <w:rtl/>
        </w:rPr>
        <w:t xml:space="preserve"> فصل اول مباحث و جهات</w:t>
      </w:r>
      <w:r w:rsidR="003C170D">
        <w:rPr>
          <w:rFonts w:hint="cs"/>
          <w:rtl/>
        </w:rPr>
        <w:t>ی</w:t>
      </w:r>
      <w:r w:rsidR="003C170D">
        <w:rPr>
          <w:rtl/>
        </w:rPr>
        <w:t xml:space="preserve"> از بحث را مطرح خواه</w:t>
      </w:r>
      <w:r w:rsidR="003C170D">
        <w:rPr>
          <w:rFonts w:hint="cs"/>
          <w:rtl/>
        </w:rPr>
        <w:t>ی</w:t>
      </w:r>
      <w:r w:rsidR="003C170D">
        <w:rPr>
          <w:rFonts w:hint="eastAsia"/>
          <w:rtl/>
        </w:rPr>
        <w:t>م</w:t>
      </w:r>
      <w:r w:rsidR="003C170D">
        <w:rPr>
          <w:rtl/>
        </w:rPr>
        <w:t xml:space="preserve"> کرد. </w:t>
      </w:r>
    </w:p>
    <w:p w14:paraId="2459437F" w14:textId="77777777" w:rsidR="003C170D" w:rsidRDefault="003C170D" w:rsidP="003C170D">
      <w:pPr>
        <w:pStyle w:val="Heading1"/>
        <w:rPr>
          <w:rtl/>
        </w:rPr>
      </w:pPr>
      <w:bookmarkStart w:id="6" w:name="_Toc242630304"/>
      <w:r>
        <w:rPr>
          <w:rFonts w:hint="eastAsia"/>
          <w:rtl/>
        </w:rPr>
        <w:t>مبحث</w:t>
      </w:r>
      <w:r>
        <w:rPr>
          <w:rtl/>
        </w:rPr>
        <w:t xml:space="preserve"> اول</w:t>
      </w:r>
      <w:bookmarkEnd w:id="6"/>
    </w:p>
    <w:p w14:paraId="0F7F208D" w14:textId="47E987F0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مبحث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فصل حکم </w:t>
      </w:r>
      <w:r w:rsidR="00A640C9">
        <w:rPr>
          <w:rtl/>
        </w:rPr>
        <w:t>صلاة الجماعه</w:t>
      </w:r>
      <w:r>
        <w:rPr>
          <w:rtl/>
        </w:rPr>
        <w:t xml:space="preserve"> در صلوات واجبه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.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tl/>
        </w:rPr>
        <w:t xml:space="preserve"> که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tl/>
        </w:rPr>
        <w:t xml:space="preserve"> </w:t>
      </w:r>
      <w:r w:rsidR="00A640C9">
        <w:rPr>
          <w:rtl/>
        </w:rPr>
        <w:t>تقریباً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A640C9">
        <w:rPr>
          <w:rtl/>
        </w:rPr>
        <w:t>تحقیقاً</w:t>
      </w:r>
      <w:r>
        <w:rPr>
          <w:rtl/>
        </w:rPr>
        <w:t xml:space="preserve"> قدر مت</w:t>
      </w:r>
      <w:r>
        <w:rPr>
          <w:rFonts w:hint="cs"/>
          <w:rtl/>
        </w:rPr>
        <w:t>ی</w:t>
      </w:r>
      <w:r>
        <w:rPr>
          <w:rFonts w:hint="eastAsia"/>
          <w:rtl/>
        </w:rPr>
        <w:t>قن</w:t>
      </w:r>
      <w:r>
        <w:rPr>
          <w:rtl/>
        </w:rPr>
        <w:t xml:space="preserve"> از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نماز جماعت است،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رجحان نماز جماعت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از صلوات قدر مت</w:t>
      </w:r>
      <w:r>
        <w:rPr>
          <w:rFonts w:hint="cs"/>
          <w:rtl/>
        </w:rPr>
        <w:t>ی</w:t>
      </w:r>
      <w:r>
        <w:rPr>
          <w:rFonts w:hint="eastAsia"/>
          <w:rtl/>
        </w:rPr>
        <w:t>قن</w:t>
      </w:r>
      <w:r>
        <w:rPr>
          <w:rtl/>
        </w:rPr>
        <w:t xml:space="preserve"> است. </w:t>
      </w:r>
    </w:p>
    <w:p w14:paraId="1B108AA8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اداء باشد.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مت</w:t>
      </w:r>
      <w:r>
        <w:rPr>
          <w:rFonts w:hint="cs"/>
          <w:rtl/>
        </w:rPr>
        <w:t>ی</w:t>
      </w:r>
      <w:r>
        <w:rPr>
          <w:rFonts w:hint="eastAsia"/>
          <w:rtl/>
        </w:rPr>
        <w:t>قن</w:t>
      </w:r>
      <w:r>
        <w:rPr>
          <w:rtl/>
        </w:rPr>
        <w:t xml:space="preserve"> است و مبحث اول را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. </w:t>
      </w:r>
    </w:p>
    <w:p w14:paraId="64A402CE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حکم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اول طبعاً دو منظر وجود دارد؛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منظر احکام اول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منظر احکام ثانو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بحث ابتدا</w:t>
      </w:r>
      <w:r>
        <w:rPr>
          <w:rFonts w:hint="cs"/>
          <w:rtl/>
        </w:rPr>
        <w:t>ی</w:t>
      </w:r>
      <w:r>
        <w:rPr>
          <w:rtl/>
        </w:rPr>
        <w:t xml:space="preserve"> 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از منظر احکام اول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بحث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بحث. </w:t>
      </w:r>
    </w:p>
    <w:p w14:paraId="030C8663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قبل</w:t>
      </w:r>
      <w:r>
        <w:rPr>
          <w:rtl/>
        </w:rPr>
        <w:t xml:space="preserve"> از آنکه اقوال و استنادات اقوال را در عامه و خاصه عرض 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ورود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احتمالات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متصور است که بعض</w:t>
      </w:r>
      <w:r>
        <w:rPr>
          <w:rFonts w:hint="cs"/>
          <w:rtl/>
        </w:rPr>
        <w:t>ی</w:t>
      </w:r>
      <w:r>
        <w:rPr>
          <w:rtl/>
        </w:rPr>
        <w:t xml:space="preserve"> از آن‌ها قائل دارد و بعض</w:t>
      </w:r>
      <w:r>
        <w:rPr>
          <w:rFonts w:hint="cs"/>
          <w:rtl/>
        </w:rPr>
        <w:t>ی</w:t>
      </w:r>
      <w:r>
        <w:rPr>
          <w:rtl/>
        </w:rPr>
        <w:t xml:space="preserve"> هم ندارد. </w:t>
      </w:r>
    </w:p>
    <w:p w14:paraId="128C2683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مورد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Fonts w:hint="cs"/>
          <w:rtl/>
        </w:rPr>
        <w:t>ی</w:t>
      </w:r>
      <w:r>
        <w:rPr>
          <w:rtl/>
        </w:rPr>
        <w:t xml:space="preserve"> و تنب</w:t>
      </w:r>
      <w:r>
        <w:rPr>
          <w:rFonts w:hint="cs"/>
          <w:rtl/>
        </w:rPr>
        <w:t>ی</w:t>
      </w:r>
      <w:r>
        <w:rPr>
          <w:rFonts w:hint="eastAsia"/>
          <w:rtl/>
        </w:rPr>
        <w:t>هات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وجود دارد که با توجه به آن‌ها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احتمالات شکل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تعداد آن‌ها مشخص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25AE18F4" w14:textId="5428FAF4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ابتدا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را توجه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روشن است که حکم </w:t>
      </w:r>
      <w:r w:rsidR="00A640C9">
        <w:rPr>
          <w:rtl/>
        </w:rPr>
        <w:t>صلاة الجماعه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اول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صلوات واجبه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از نگاه کلان و کل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دو تا است؛ وجوب، استحباب </w:t>
      </w:r>
      <w:r w:rsidR="00A640C9">
        <w:rPr>
          <w:rtl/>
        </w:rPr>
        <w:t>مؤکد</w:t>
      </w:r>
      <w:r>
        <w:rPr>
          <w:rtl/>
        </w:rPr>
        <w:t xml:space="preserve">. </w:t>
      </w:r>
    </w:p>
    <w:p w14:paraId="23001D50" w14:textId="50055E2F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عنوان اول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تا حکم وجود دارد که قاطبه خاصه و علما و فقها</w:t>
      </w:r>
      <w:r>
        <w:rPr>
          <w:rFonts w:hint="cs"/>
          <w:rtl/>
        </w:rPr>
        <w:t>ی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آن استحباب </w:t>
      </w:r>
      <w:r w:rsidR="00A640C9">
        <w:rPr>
          <w:rtl/>
        </w:rPr>
        <w:t>مؤکد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هستند و به آن فتوا داده‌اند، در حد اجماع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 به عنوان اول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سراغ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استحباب </w:t>
      </w:r>
      <w:r w:rsidR="00A640C9">
        <w:rPr>
          <w:rtl/>
        </w:rPr>
        <w:t>مؤکد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آنجا که من د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ندارد، اگر </w:t>
      </w:r>
      <w:r w:rsidR="00A640C9">
        <w:rPr>
          <w:rtl/>
        </w:rPr>
        <w:t>احیاناً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هم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شود، شاذ شاذ است در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قائل به وجوب بشود.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A640C9">
        <w:rPr>
          <w:rtl/>
        </w:rPr>
        <w:t xml:space="preserve"> قاطب</w:t>
      </w:r>
      <w:r w:rsidR="00A640C9">
        <w:rPr>
          <w:rFonts w:hint="cs"/>
          <w:rtl/>
        </w:rPr>
        <w:t>ةً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استحباب </w:t>
      </w:r>
      <w:r w:rsidR="00A640C9">
        <w:rPr>
          <w:rtl/>
        </w:rPr>
        <w:t>مؤکد</w:t>
      </w:r>
      <w:r>
        <w:rPr>
          <w:rtl/>
        </w:rPr>
        <w:t xml:space="preserve">. </w:t>
      </w:r>
    </w:p>
    <w:p w14:paraId="56714347" w14:textId="3B13C82E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عامه دو نظر دارد؛ از نظر کل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استحباب </w:t>
      </w:r>
      <w:r w:rsidR="00A640C9">
        <w:rPr>
          <w:rtl/>
        </w:rPr>
        <w:t>مؤکد</w:t>
      </w:r>
      <w:r>
        <w:rPr>
          <w:rtl/>
        </w:rPr>
        <w:t xml:space="preserve"> و اقوال</w:t>
      </w:r>
      <w:r>
        <w:rPr>
          <w:rFonts w:hint="cs"/>
          <w:rtl/>
        </w:rPr>
        <w:t>ی</w:t>
      </w:r>
      <w:r>
        <w:rPr>
          <w:rtl/>
        </w:rPr>
        <w:t xml:space="preserve"> هم وجود دارد که وجوب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. اگر </w:t>
      </w:r>
      <w:r w:rsidR="00A640C9">
        <w:rPr>
          <w:rtl/>
        </w:rPr>
        <w:t>جمعاً</w:t>
      </w:r>
      <w:r>
        <w:rPr>
          <w:rtl/>
        </w:rPr>
        <w:t xml:space="preserve"> عامه و خاصه را </w:t>
      </w:r>
      <w:r w:rsidR="00A640C9">
        <w:rPr>
          <w:rtl/>
        </w:rPr>
        <w:t>باهم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دو قول وجود دارد؛ استحباب </w:t>
      </w:r>
      <w:r w:rsidR="00A640C9">
        <w:rPr>
          <w:rtl/>
        </w:rPr>
        <w:t>مؤکد</w:t>
      </w:r>
      <w:r>
        <w:rPr>
          <w:rtl/>
        </w:rPr>
        <w:t xml:space="preserve">، وجوب. </w:t>
      </w:r>
    </w:p>
    <w:p w14:paraId="522EE3FE" w14:textId="77777777" w:rsidR="003C170D" w:rsidRDefault="003C170D" w:rsidP="003C170D">
      <w:pPr>
        <w:pStyle w:val="Heading1"/>
        <w:rPr>
          <w:rtl/>
        </w:rPr>
      </w:pPr>
      <w:bookmarkStart w:id="7" w:name="_Toc242630305"/>
      <w:r>
        <w:rPr>
          <w:rFonts w:hint="eastAsia"/>
          <w:rtl/>
        </w:rPr>
        <w:t>احتمالات</w:t>
      </w:r>
      <w:r>
        <w:rPr>
          <w:rtl/>
        </w:rPr>
        <w:t xml:space="preserve"> در قائل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وجوب</w:t>
      </w:r>
      <w:bookmarkEnd w:id="7"/>
    </w:p>
    <w:p w14:paraId="6BED6202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آن تقس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Fonts w:hint="cs"/>
          <w:rtl/>
        </w:rPr>
        <w:t>ی</w:t>
      </w:r>
      <w:r>
        <w:rPr>
          <w:rtl/>
        </w:rPr>
        <w:t xml:space="preserve"> که موجب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در قول به وجوب احتمالات متنوع و متعدد مطرح بشود،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 که 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امروز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</w:t>
      </w:r>
    </w:p>
    <w:p w14:paraId="0CD5E5A9" w14:textId="77777777" w:rsidR="003C170D" w:rsidRDefault="003C170D" w:rsidP="003C170D">
      <w:pPr>
        <w:spacing w:after="0"/>
        <w:rPr>
          <w:rtl/>
        </w:rPr>
      </w:pPr>
      <w:r>
        <w:rPr>
          <w:rtl/>
        </w:rPr>
        <w:t>۱-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وجوب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کفا</w:t>
      </w:r>
      <w:r>
        <w:rPr>
          <w:rFonts w:hint="cs"/>
          <w:rtl/>
        </w:rPr>
        <w:t>یی</w:t>
      </w:r>
      <w:r>
        <w:rPr>
          <w:rFonts w:hint="eastAsia"/>
          <w:rtl/>
        </w:rPr>
        <w:t>؟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احتمال</w:t>
      </w:r>
      <w:r>
        <w:rPr>
          <w:rFonts w:hint="cs"/>
          <w:rtl/>
        </w:rPr>
        <w:t>ی</w:t>
      </w:r>
      <w:r>
        <w:rPr>
          <w:rtl/>
        </w:rPr>
        <w:t xml:space="preserve"> است که وجود دارد. </w:t>
      </w:r>
    </w:p>
    <w:p w14:paraId="04D82C7C" w14:textId="77777777" w:rsidR="003C170D" w:rsidRDefault="003C170D" w:rsidP="003C170D">
      <w:pPr>
        <w:spacing w:after="0"/>
        <w:rPr>
          <w:rtl/>
        </w:rPr>
      </w:pPr>
      <w:r>
        <w:rPr>
          <w:rtl/>
        </w:rPr>
        <w:t>۲-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وجوب مربوط به نحو اشتراط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استقلال و واجب ف</w:t>
      </w:r>
      <w:r>
        <w:rPr>
          <w:rFonts w:hint="cs"/>
          <w:rtl/>
        </w:rPr>
        <w:t>ی</w:t>
      </w:r>
      <w:r>
        <w:rPr>
          <w:rtl/>
        </w:rPr>
        <w:t xml:space="preserve"> الواجب؟ </w:t>
      </w:r>
    </w:p>
    <w:p w14:paraId="742F4B57" w14:textId="77777777" w:rsidR="003C170D" w:rsidRDefault="003C170D" w:rsidP="003C170D">
      <w:pPr>
        <w:spacing w:after="0"/>
        <w:rPr>
          <w:rtl/>
        </w:rPr>
      </w:pPr>
      <w:r>
        <w:rPr>
          <w:rtl/>
        </w:rPr>
        <w:t>۳-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وجوب عند النداء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مطلق است؟ وقت</w:t>
      </w:r>
      <w:r>
        <w:rPr>
          <w:rFonts w:hint="cs"/>
          <w:rtl/>
        </w:rPr>
        <w:t>ی</w:t>
      </w:r>
      <w:r>
        <w:rPr>
          <w:rtl/>
        </w:rPr>
        <w:t xml:space="preserve"> است که کس</w:t>
      </w:r>
      <w:r>
        <w:rPr>
          <w:rFonts w:hint="cs"/>
          <w:rtl/>
        </w:rPr>
        <w:t>ی</w:t>
      </w:r>
      <w:r>
        <w:rPr>
          <w:rtl/>
        </w:rPr>
        <w:t xml:space="preserve"> اذان را بشنود و مطلع شود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اجتماع حاصل شده است؟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مطلق است؟ کار به اذان ندارد،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نماز جمعه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آنجا اذا نود</w:t>
      </w:r>
      <w:r>
        <w:rPr>
          <w:rFonts w:hint="cs"/>
          <w:rtl/>
        </w:rPr>
        <w:t>ی</w:t>
      </w:r>
      <w:r>
        <w:rPr>
          <w:rtl/>
        </w:rPr>
        <w:t xml:space="preserve">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فرق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556A2E95" w14:textId="77777777" w:rsidR="003C170D" w:rsidRDefault="003C170D" w:rsidP="003C170D">
      <w:pPr>
        <w:spacing w:after="0"/>
        <w:rPr>
          <w:rtl/>
        </w:rPr>
      </w:pPr>
      <w:r>
        <w:rPr>
          <w:rtl/>
        </w:rPr>
        <w:t>۴-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وجوب مربوط به عصر حضور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مطلق است؟ </w:t>
      </w:r>
    </w:p>
    <w:p w14:paraId="6589EC35" w14:textId="77777777" w:rsidR="003C170D" w:rsidRDefault="003C170D" w:rsidP="003C170D">
      <w:pPr>
        <w:spacing w:after="0"/>
        <w:rPr>
          <w:rtl/>
        </w:rPr>
      </w:pPr>
      <w:r>
        <w:rPr>
          <w:rtl/>
        </w:rPr>
        <w:t>۵-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مربوط به عصر حکومت اسلام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باز مطلق است؟ گوشه و کنار در فقها</w:t>
      </w:r>
      <w:r>
        <w:rPr>
          <w:rFonts w:hint="cs"/>
          <w:rtl/>
        </w:rPr>
        <w:t>ی</w:t>
      </w:r>
      <w:r>
        <w:rPr>
          <w:rtl/>
        </w:rPr>
        <w:t xml:space="preserve"> عامه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البته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تا</w:t>
      </w:r>
      <w:r>
        <w:rPr>
          <w:rFonts w:hint="cs"/>
          <w:rtl/>
        </w:rPr>
        <w:t>ی</w:t>
      </w:r>
      <w:r>
        <w:rPr>
          <w:rtl/>
        </w:rPr>
        <w:t xml:space="preserve">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کمتر است. </w:t>
      </w:r>
    </w:p>
    <w:p w14:paraId="7737A489" w14:textId="14C8FFDD" w:rsidR="003C170D" w:rsidRDefault="003C170D" w:rsidP="003C170D">
      <w:pPr>
        <w:spacing w:after="0"/>
        <w:rPr>
          <w:rtl/>
        </w:rPr>
      </w:pPr>
      <w:r>
        <w:rPr>
          <w:rtl/>
        </w:rPr>
        <w:t>۶-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وجوب</w:t>
      </w:r>
      <w:r>
        <w:rPr>
          <w:rFonts w:hint="cs"/>
          <w:rtl/>
        </w:rPr>
        <w:t>ی</w:t>
      </w:r>
      <w:r>
        <w:rPr>
          <w:rtl/>
        </w:rPr>
        <w:t xml:space="preserve"> که قائل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مربوط به جماعت به تنها</w:t>
      </w:r>
      <w:r>
        <w:rPr>
          <w:rFonts w:hint="cs"/>
          <w:rtl/>
        </w:rPr>
        <w:t>یی</w:t>
      </w:r>
      <w:r>
        <w:rPr>
          <w:rtl/>
        </w:rPr>
        <w:t xml:space="preserve"> است، جماعت مستحب است در صلوات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A640C9">
        <w:rPr>
          <w:rtl/>
        </w:rPr>
        <w:t>مربوط</w:t>
      </w:r>
      <w:r>
        <w:rPr>
          <w:rtl/>
        </w:rPr>
        <w:t xml:space="preserve"> به حضور در مسجد است؟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دو؟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احدهما؟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چهار احتمال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مصب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وجوب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</w:t>
      </w:r>
    </w:p>
    <w:p w14:paraId="2CB02291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حضور</w:t>
      </w:r>
      <w:r>
        <w:rPr>
          <w:rtl/>
        </w:rPr>
        <w:t xml:space="preserve"> در جماعت است؟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حضور در مسجد است؟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جماعت در مسجد کلاهما؟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احدهما؟ </w:t>
      </w:r>
    </w:p>
    <w:p w14:paraId="7C2AE5D2" w14:textId="77777777" w:rsidR="003C170D" w:rsidRDefault="003C170D" w:rsidP="003C170D">
      <w:pPr>
        <w:spacing w:after="0"/>
        <w:rPr>
          <w:rtl/>
        </w:rPr>
      </w:pPr>
      <w:r>
        <w:rPr>
          <w:rtl/>
        </w:rPr>
        <w:t>۷-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وجوب برا</w:t>
      </w:r>
      <w:r>
        <w:rPr>
          <w:rFonts w:hint="cs"/>
          <w:rtl/>
        </w:rPr>
        <w:t>ی</w:t>
      </w:r>
      <w:r>
        <w:rPr>
          <w:rtl/>
        </w:rPr>
        <w:t xml:space="preserve"> جار مسجد است؟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tl/>
        </w:rPr>
        <w:t xml:space="preserve"> است؟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مطلق است؟ </w:t>
      </w:r>
    </w:p>
    <w:p w14:paraId="14BF9EA1" w14:textId="77777777" w:rsidR="003C170D" w:rsidRDefault="003C170D" w:rsidP="003C170D">
      <w:pPr>
        <w:spacing w:after="0"/>
        <w:rPr>
          <w:rtl/>
        </w:rPr>
      </w:pPr>
      <w:r>
        <w:rPr>
          <w:rtl/>
        </w:rPr>
        <w:t>۸-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وجوب برا</w:t>
      </w:r>
      <w:r>
        <w:rPr>
          <w:rFonts w:hint="cs"/>
          <w:rtl/>
        </w:rPr>
        <w:t>ی</w:t>
      </w:r>
      <w:r>
        <w:rPr>
          <w:rtl/>
        </w:rPr>
        <w:t xml:space="preserve"> مردها است؟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مطلق است و زن‌ها را هم شامل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شود؟</w:t>
      </w:r>
      <w:r>
        <w:rPr>
          <w:rtl/>
        </w:rPr>
        <w:t xml:space="preserve"> </w:t>
      </w:r>
    </w:p>
    <w:p w14:paraId="16354B5A" w14:textId="730171D2" w:rsidR="003C170D" w:rsidRDefault="003C170D" w:rsidP="003C170D">
      <w:pPr>
        <w:spacing w:after="0"/>
        <w:rPr>
          <w:rtl/>
        </w:rPr>
      </w:pPr>
      <w:r>
        <w:rPr>
          <w:rtl/>
        </w:rPr>
        <w:t>۹-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وجوب برا</w:t>
      </w:r>
      <w:r>
        <w:rPr>
          <w:rFonts w:hint="cs"/>
          <w:rtl/>
        </w:rPr>
        <w:t>ی</w:t>
      </w:r>
      <w:r>
        <w:rPr>
          <w:rtl/>
        </w:rPr>
        <w:t xml:space="preserve"> حاضر است؟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حاضر و مسافر، </w:t>
      </w:r>
      <w:r w:rsidR="0044342E">
        <w:rPr>
          <w:rtl/>
        </w:rPr>
        <w:t>مطلقاً</w:t>
      </w:r>
      <w:r>
        <w:rPr>
          <w:rtl/>
        </w:rPr>
        <w:t xml:space="preserve"> محکوم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وجوب هستند؟ </w:t>
      </w:r>
    </w:p>
    <w:p w14:paraId="15986C67" w14:textId="77777777" w:rsidR="003C170D" w:rsidRDefault="003C170D" w:rsidP="003C170D">
      <w:pPr>
        <w:spacing w:after="0"/>
        <w:rPr>
          <w:rtl/>
        </w:rPr>
      </w:pPr>
      <w:r>
        <w:rPr>
          <w:rtl/>
        </w:rPr>
        <w:t>۱۰-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وجوب برا</w:t>
      </w:r>
      <w:r>
        <w:rPr>
          <w:rFonts w:hint="cs"/>
          <w:rtl/>
        </w:rPr>
        <w:t>ی</w:t>
      </w:r>
      <w:r>
        <w:rPr>
          <w:rtl/>
        </w:rPr>
        <w:t xml:space="preserve"> افراد</w:t>
      </w:r>
      <w:r>
        <w:rPr>
          <w:rFonts w:hint="cs"/>
          <w:rtl/>
        </w:rPr>
        <w:t>ی</w:t>
      </w:r>
      <w:r>
        <w:rPr>
          <w:rtl/>
        </w:rPr>
        <w:t xml:space="preserve"> است که عذر ندارند، فقط؟ آن‌ها که عذر عرف</w:t>
      </w:r>
      <w:r>
        <w:rPr>
          <w:rFonts w:hint="cs"/>
          <w:rtl/>
        </w:rPr>
        <w:t>ی</w:t>
      </w:r>
      <w:r>
        <w:rPr>
          <w:rtl/>
        </w:rPr>
        <w:t xml:space="preserve"> ندارند، نه اعذار شرع</w:t>
      </w:r>
      <w:r>
        <w:rPr>
          <w:rFonts w:hint="cs"/>
          <w:rtl/>
        </w:rPr>
        <w:t>ی</w:t>
      </w:r>
      <w:r>
        <w:rPr>
          <w:rFonts w:hint="eastAsia"/>
          <w:rtl/>
        </w:rPr>
        <w:t>اً،</w:t>
      </w:r>
      <w:r>
        <w:rPr>
          <w:rtl/>
        </w:rPr>
        <w:t xml:space="preserve"> عذر</w:t>
      </w:r>
      <w:r>
        <w:rPr>
          <w:rFonts w:hint="cs"/>
          <w:rtl/>
        </w:rPr>
        <w:t>ی</w:t>
      </w:r>
      <w:r>
        <w:rPr>
          <w:rtl/>
        </w:rPr>
        <w:t xml:space="preserve"> از اعذار عرف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شرع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ندارند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مطلق است و شامل همه افراد اعم از ذو</w:t>
      </w:r>
      <w:r>
        <w:rPr>
          <w:rFonts w:hint="cs"/>
          <w:rtl/>
        </w:rPr>
        <w:t>ی</w:t>
      </w:r>
      <w:r>
        <w:rPr>
          <w:rtl/>
        </w:rPr>
        <w:t xml:space="preserve"> الاعذار عرف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شرع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ذو</w:t>
      </w:r>
      <w:r>
        <w:rPr>
          <w:rFonts w:hint="cs"/>
          <w:rtl/>
        </w:rPr>
        <w:t>ی</w:t>
      </w:r>
      <w:r>
        <w:rPr>
          <w:rtl/>
        </w:rPr>
        <w:t xml:space="preserve"> الاعذار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13836172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ده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وجود دارد. احتمالات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هست در هم ضرب بشود،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عدد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بالا</w:t>
      </w:r>
      <w:r>
        <w:rPr>
          <w:rFonts w:hint="cs"/>
          <w:rtl/>
        </w:rPr>
        <w:t>یی</w:t>
      </w:r>
      <w:r>
        <w:rPr>
          <w:rtl/>
        </w:rPr>
        <w:t xml:space="preserve"> از احتمالات در قول به وجوب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</w:p>
    <w:p w14:paraId="323E0478" w14:textId="32CC112B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استحباب </w:t>
      </w:r>
      <w:r w:rsidR="00A640C9">
        <w:rPr>
          <w:rtl/>
        </w:rPr>
        <w:t>مؤکد</w:t>
      </w:r>
      <w:r>
        <w:rPr>
          <w:rtl/>
        </w:rPr>
        <w:t xml:space="preserve"> هم ممکن است بعض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ممکن است جار</w:t>
      </w:r>
      <w:r>
        <w:rPr>
          <w:rFonts w:hint="cs"/>
          <w:rtl/>
        </w:rPr>
        <w:t>ی</w:t>
      </w:r>
      <w:r>
        <w:rPr>
          <w:rtl/>
        </w:rPr>
        <w:t xml:space="preserve"> باشد. </w:t>
      </w:r>
    </w:p>
    <w:p w14:paraId="103E2FF6" w14:textId="3D7B3D8E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بنابر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بحث اول ما صلوات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و منظر</w:t>
      </w:r>
      <w:r>
        <w:rPr>
          <w:rFonts w:hint="cs"/>
          <w:rtl/>
        </w:rPr>
        <w:t>ی</w:t>
      </w:r>
      <w:r>
        <w:rPr>
          <w:rtl/>
        </w:rPr>
        <w:t xml:space="preserve"> که ابتدا مورد توجه است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است و احتمالات هم بر اساس حداقل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ده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وجود دارد، سازنده تعداد احتمالات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</w:t>
      </w:r>
      <w:r w:rsidR="0044342E">
        <w:rPr>
          <w:rtl/>
        </w:rPr>
        <w:t>معمولاً</w:t>
      </w:r>
      <w:r>
        <w:rPr>
          <w:rtl/>
        </w:rPr>
        <w:t xml:space="preserve"> ثنائ</w:t>
      </w:r>
      <w:r>
        <w:rPr>
          <w:rFonts w:hint="cs"/>
          <w:rtl/>
        </w:rPr>
        <w:t>ی</w:t>
      </w:r>
      <w:r>
        <w:rPr>
          <w:rtl/>
        </w:rPr>
        <w:t xml:space="preserve"> بود جز آنجا</w:t>
      </w:r>
      <w:r>
        <w:rPr>
          <w:rFonts w:hint="cs"/>
          <w:rtl/>
        </w:rPr>
        <w:t>یی</w:t>
      </w:r>
      <w:r>
        <w:rPr>
          <w:rtl/>
        </w:rPr>
        <w:t xml:space="preserve"> که بحث جماعت و مسجد و کلاهما و احدهما بود که آنجا رباع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بود، چهار قسم بود. </w:t>
      </w:r>
    </w:p>
    <w:p w14:paraId="3CC2A4F8" w14:textId="4CB0A3B5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ضرب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عدد </w:t>
      </w:r>
      <w:r w:rsidR="0044342E">
        <w:rPr>
          <w:rtl/>
        </w:rPr>
        <w:t>فوق‌العاده</w:t>
      </w:r>
      <w:r>
        <w:rPr>
          <w:rtl/>
        </w:rPr>
        <w:t xml:space="preserve"> بالا از احتمالات در باب قول به وجوب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خواهد شد. </w:t>
      </w:r>
    </w:p>
    <w:p w14:paraId="123F8534" w14:textId="25C55073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</w:t>
      </w:r>
      <w:r w:rsidR="0044342E">
        <w:rPr>
          <w:rtl/>
        </w:rPr>
        <w:t>همان‌طور</w:t>
      </w:r>
      <w:r>
        <w:rPr>
          <w:rtl/>
        </w:rPr>
        <w:t xml:space="preserve"> که اشاره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عمده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اجماع فقها</w:t>
      </w:r>
      <w:r>
        <w:rPr>
          <w:rFonts w:hint="cs"/>
          <w:rtl/>
        </w:rPr>
        <w:t>ی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 استحباب </w:t>
      </w:r>
      <w:r w:rsidR="00A640C9">
        <w:rPr>
          <w:rtl/>
        </w:rPr>
        <w:t>مؤکد</w:t>
      </w:r>
      <w:r>
        <w:rPr>
          <w:rtl/>
        </w:rPr>
        <w:t xml:space="preserve"> است و الان کس</w:t>
      </w:r>
      <w:r>
        <w:rPr>
          <w:rFonts w:hint="cs"/>
          <w:rtl/>
        </w:rPr>
        <w:t>ی</w:t>
      </w:r>
      <w:r>
        <w:rPr>
          <w:rtl/>
        </w:rPr>
        <w:t xml:space="preserve">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شناسم</w:t>
      </w:r>
      <w:r>
        <w:rPr>
          <w:rtl/>
        </w:rPr>
        <w:t xml:space="preserve"> و در منابع و مصادر</w:t>
      </w:r>
      <w:r>
        <w:rPr>
          <w:rFonts w:hint="cs"/>
          <w:rtl/>
        </w:rPr>
        <w:t>ی</w:t>
      </w:r>
      <w:r>
        <w:rPr>
          <w:rtl/>
        </w:rPr>
        <w:t xml:space="preserve"> که آن روز اشاره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وجوب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باشد با عنوان اول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29E5DDD4" w14:textId="3E28F70B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چرا</w:t>
      </w:r>
      <w:r>
        <w:rPr>
          <w:rtl/>
        </w:rPr>
        <w:t xml:space="preserve"> عامه هم </w:t>
      </w:r>
      <w:r w:rsidR="0044342E">
        <w:rPr>
          <w:rtl/>
        </w:rPr>
        <w:t>این‌جوری</w:t>
      </w:r>
      <w:r>
        <w:rPr>
          <w:rtl/>
        </w:rPr>
        <w:t xml:space="preserve"> شده است و مبان</w:t>
      </w:r>
      <w:r>
        <w:rPr>
          <w:rFonts w:hint="cs"/>
          <w:rtl/>
        </w:rPr>
        <w:t>ی</w:t>
      </w:r>
      <w:r>
        <w:rPr>
          <w:rtl/>
        </w:rPr>
        <w:t xml:space="preserve"> آن را هم اشاره‌ا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کرد. </w:t>
      </w:r>
    </w:p>
    <w:p w14:paraId="727BE1DC" w14:textId="54E5097A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مقدار</w:t>
      </w:r>
      <w:r>
        <w:rPr>
          <w:rFonts w:hint="cs"/>
          <w:rtl/>
        </w:rPr>
        <w:t>ی</w:t>
      </w:r>
      <w:r>
        <w:rPr>
          <w:rtl/>
        </w:rPr>
        <w:t xml:space="preserve"> سهل التناول است و دوره معاصر نوشته شده است و راحت‌تر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اقوال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کرد،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کتاب الفقه الاسلام</w:t>
      </w:r>
      <w:r>
        <w:rPr>
          <w:rFonts w:hint="cs"/>
          <w:rtl/>
        </w:rPr>
        <w:t>ی</w:t>
      </w:r>
      <w:r>
        <w:rPr>
          <w:rtl/>
        </w:rPr>
        <w:t xml:space="preserve"> و ادلته الدکتر وهبه الزح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بخش آن </w:t>
      </w:r>
      <w:r w:rsidR="00A640C9">
        <w:rPr>
          <w:rtl/>
        </w:rPr>
        <w:t>صلاة الجماعه</w:t>
      </w:r>
      <w:r>
        <w:rPr>
          <w:rtl/>
        </w:rPr>
        <w:t xml:space="preserve"> است </w:t>
      </w:r>
    </w:p>
    <w:p w14:paraId="15949894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تبو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Fonts w:hint="cs"/>
          <w:rtl/>
        </w:rPr>
        <w:t>ی</w:t>
      </w:r>
      <w:r>
        <w:rPr>
          <w:rtl/>
        </w:rPr>
        <w:t xml:space="preserve"> هم دارد،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جاها</w:t>
      </w:r>
      <w:r>
        <w:rPr>
          <w:rFonts w:hint="cs"/>
          <w:rtl/>
        </w:rPr>
        <w:t>یی</w:t>
      </w:r>
      <w:r>
        <w:rPr>
          <w:rtl/>
        </w:rPr>
        <w:t xml:space="preserve"> از نوع تبو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کتاب‌ها</w:t>
      </w:r>
      <w:r>
        <w:rPr>
          <w:rFonts w:hint="cs"/>
          <w:rtl/>
        </w:rPr>
        <w:t>ی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ما بهتر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جاها</w:t>
      </w:r>
      <w:r>
        <w:rPr>
          <w:rFonts w:hint="cs"/>
          <w:rtl/>
        </w:rPr>
        <w:t>یی</w:t>
      </w:r>
      <w:r>
        <w:rPr>
          <w:rtl/>
        </w:rPr>
        <w:t xml:space="preserve"> تبو</w:t>
      </w:r>
      <w:r>
        <w:rPr>
          <w:rFonts w:hint="cs"/>
          <w:rtl/>
        </w:rPr>
        <w:t>ی</w:t>
      </w:r>
      <w:r>
        <w:rPr>
          <w:rFonts w:hint="eastAsia"/>
          <w:rtl/>
        </w:rPr>
        <w:t>ب‌ها</w:t>
      </w:r>
      <w:r>
        <w:rPr>
          <w:rFonts w:hint="cs"/>
          <w:rtl/>
        </w:rPr>
        <w:t>ی</w:t>
      </w:r>
      <w:r>
        <w:rPr>
          <w:rtl/>
        </w:rPr>
        <w:t xml:space="preserve"> ما بهتر است در هر صورت در تبو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قابل استفاده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کتب اصل</w:t>
      </w:r>
      <w:r>
        <w:rPr>
          <w:rFonts w:hint="cs"/>
          <w:rtl/>
        </w:rPr>
        <w:t>ی</w:t>
      </w:r>
      <w:r>
        <w:rPr>
          <w:rtl/>
        </w:rPr>
        <w:t xml:space="preserve"> عامه و فقها</w:t>
      </w:r>
      <w:r>
        <w:rPr>
          <w:rFonts w:hint="cs"/>
          <w:rtl/>
        </w:rPr>
        <w:t>ی</w:t>
      </w:r>
      <w:r>
        <w:rPr>
          <w:rtl/>
        </w:rPr>
        <w:t xml:space="preserve"> عامه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00AE2FB9" w14:textId="6E5D24E4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آنجا </w:t>
      </w:r>
      <w:r w:rsidR="0044342E">
        <w:rPr>
          <w:rtl/>
        </w:rPr>
        <w:t>همان‌طور</w:t>
      </w:r>
      <w:r>
        <w:rPr>
          <w:rtl/>
        </w:rPr>
        <w:t xml:space="preserve"> که اشاره شد، خاصه و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فقط استحباب </w:t>
      </w:r>
      <w:r w:rsidR="00A640C9">
        <w:rPr>
          <w:rtl/>
        </w:rPr>
        <w:t>مؤکد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اما عند اهل السنه و عامه اختلاف است و آراء متعدد است، همه آن احتمالات که در هم ضرب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 که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احتمال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طبعاً در عامه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نمونه‌ها</w:t>
      </w:r>
      <w:r>
        <w:rPr>
          <w:rFonts w:hint="cs"/>
          <w:rtl/>
        </w:rPr>
        <w:t>یی</w:t>
      </w:r>
      <w:r>
        <w:rPr>
          <w:rtl/>
        </w:rPr>
        <w:t xml:space="preserve"> از آن احتمالات به شکل قول در آمده است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اهل سنت که نمونه‌ها</w:t>
      </w:r>
      <w:r>
        <w:rPr>
          <w:rFonts w:hint="cs"/>
          <w:rtl/>
        </w:rPr>
        <w:t>یی</w:t>
      </w:r>
      <w:r>
        <w:rPr>
          <w:rtl/>
        </w:rPr>
        <w:t xml:space="preserve"> از آن را 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35698A66" w14:textId="77777777" w:rsidR="003C170D" w:rsidRDefault="003C170D" w:rsidP="003C170D">
      <w:pPr>
        <w:pStyle w:val="Heading1"/>
        <w:rPr>
          <w:rtl/>
        </w:rPr>
      </w:pPr>
      <w:bookmarkStart w:id="8" w:name="_Toc242630306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اهل سنت در نمازها</w:t>
      </w:r>
      <w:r>
        <w:rPr>
          <w:rFonts w:hint="cs"/>
          <w:rtl/>
        </w:rPr>
        <w:t>ی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bookmarkEnd w:id="8"/>
    </w:p>
    <w:p w14:paraId="2CEF3BC1" w14:textId="686EBC5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عامه </w:t>
      </w:r>
      <w:r w:rsidR="0044342E">
        <w:rPr>
          <w:rtl/>
        </w:rPr>
        <w:t>این‌طور</w:t>
      </w:r>
      <w:r>
        <w:rPr>
          <w:rtl/>
        </w:rPr>
        <w:t xml:space="preserve"> است که حنف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مالک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مانند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قائل هستند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ان</w:t>
      </w:r>
      <w:r w:rsidR="00F45273">
        <w:rPr>
          <w:rFonts w:hint="cs"/>
          <w:rtl/>
        </w:rPr>
        <w:t>ّ</w:t>
      </w:r>
      <w:r>
        <w:rPr>
          <w:rtl/>
        </w:rPr>
        <w:t xml:space="preserve">ها سنة موکده، مستحب </w:t>
      </w:r>
      <w:r w:rsidR="00A640C9">
        <w:rPr>
          <w:rtl/>
        </w:rPr>
        <w:t>مؤکد</w:t>
      </w:r>
      <w:r>
        <w:rPr>
          <w:rtl/>
        </w:rPr>
        <w:t xml:space="preserve"> است. </w:t>
      </w:r>
    </w:p>
    <w:p w14:paraId="70D4321A" w14:textId="1CE98BD8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شاف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حنابله فرق دارند، شاف</w:t>
      </w:r>
      <w:r w:rsidR="00E44BAE">
        <w:rPr>
          <w:rFonts w:hint="cs"/>
          <w:rtl/>
        </w:rPr>
        <w:t>عی</w:t>
      </w:r>
      <w:r>
        <w:rPr>
          <w:rFonts w:hint="eastAsia"/>
          <w:rtl/>
        </w:rPr>
        <w:t>ه</w:t>
      </w:r>
      <w:r>
        <w:rPr>
          <w:rtl/>
        </w:rPr>
        <w:t xml:space="preserve"> (که باز خود آن‌ها اختلاف دارند ول</w:t>
      </w:r>
      <w:r>
        <w:rPr>
          <w:rFonts w:hint="cs"/>
          <w:rtl/>
        </w:rPr>
        <w:t>ی</w:t>
      </w:r>
      <w:r>
        <w:rPr>
          <w:rtl/>
        </w:rPr>
        <w:t xml:space="preserve"> عمده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است)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انها فرض کفا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للرجال احرار 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واجب کفا</w:t>
      </w:r>
      <w:r>
        <w:rPr>
          <w:rFonts w:hint="cs"/>
          <w:rtl/>
        </w:rPr>
        <w:t>یی</w:t>
      </w:r>
      <w:r>
        <w:rPr>
          <w:rtl/>
        </w:rPr>
        <w:t xml:space="preserve"> است برا</w:t>
      </w:r>
      <w:r>
        <w:rPr>
          <w:rFonts w:hint="cs"/>
          <w:rtl/>
        </w:rPr>
        <w:t>ی</w:t>
      </w:r>
      <w:r>
        <w:rPr>
          <w:rtl/>
        </w:rPr>
        <w:t xml:space="preserve"> مردها</w:t>
      </w:r>
      <w:r>
        <w:rPr>
          <w:rFonts w:hint="cs"/>
          <w:rtl/>
        </w:rPr>
        <w:t>ی</w:t>
      </w:r>
      <w:r>
        <w:rPr>
          <w:rtl/>
        </w:rPr>
        <w:t xml:space="preserve"> آزاد.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دارد؛ حر و مق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مسافر.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قول در شافع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است. </w:t>
      </w:r>
    </w:p>
    <w:p w14:paraId="17930B3B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تندتر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شد</w:t>
      </w:r>
      <w:r>
        <w:rPr>
          <w:rFonts w:hint="cs"/>
          <w:rtl/>
        </w:rPr>
        <w:t>ی</w:t>
      </w:r>
      <w:r>
        <w:rPr>
          <w:rFonts w:hint="eastAsia"/>
          <w:rtl/>
        </w:rPr>
        <w:t>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قول که قول سوم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آن‌ها است، حنابله است، احمد بن حنبل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او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انها فرض ع</w:t>
      </w:r>
      <w:r>
        <w:rPr>
          <w:rFonts w:hint="cs"/>
          <w:rtl/>
        </w:rPr>
        <w:t>ی</w:t>
      </w:r>
      <w:r>
        <w:rPr>
          <w:rFonts w:hint="eastAsia"/>
          <w:rtl/>
        </w:rPr>
        <w:t>نٍ،</w:t>
      </w:r>
      <w:r>
        <w:rPr>
          <w:rtl/>
        </w:rPr>
        <w:t xml:space="preserve"> شرکت در نماز جماعت، فرض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واجب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7F228C9A" w14:textId="77777777" w:rsidR="003C170D" w:rsidRDefault="003C170D" w:rsidP="003C170D">
      <w:pPr>
        <w:pStyle w:val="Heading2"/>
        <w:rPr>
          <w:rtl/>
        </w:rPr>
      </w:pPr>
      <w:bookmarkStart w:id="9" w:name="_Toc242630307"/>
      <w:r>
        <w:rPr>
          <w:rFonts w:hint="eastAsia"/>
          <w:rtl/>
        </w:rPr>
        <w:t>قول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مالک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bookmarkEnd w:id="9"/>
    </w:p>
    <w:p w14:paraId="6B78FCA9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جلد دوم کتاب وهبه الزح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صفحه ۱۱۶۷، (صفحات هم در جلدها جدا نشده است، جلد اول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جلد دوم هم ادامه همان صفحات است): صلاة الجماعة إما سنة مؤکدة أو فرض. </w:t>
      </w:r>
    </w:p>
    <w:p w14:paraId="1B81BE08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فقال</w:t>
      </w:r>
      <w:r>
        <w:rPr>
          <w:rtl/>
        </w:rPr>
        <w:t xml:space="preserve"> الحنف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والمالک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>: الجماعة ف</w:t>
      </w:r>
      <w:r>
        <w:rPr>
          <w:rFonts w:hint="cs"/>
          <w:rtl/>
        </w:rPr>
        <w:t>ی</w:t>
      </w:r>
      <w:r>
        <w:rPr>
          <w:rtl/>
        </w:rPr>
        <w:t xml:space="preserve"> الفرائض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الجمعة سنة مؤکدة، للرجال العاقل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القادر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من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حرج، </w:t>
      </w:r>
    </w:p>
    <w:p w14:paraId="5B63FC44" w14:textId="50CF44BF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مالک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</w:t>
      </w:r>
      <w:r w:rsidR="0044342E">
        <w:rPr>
          <w:rtl/>
        </w:rPr>
        <w:t>این‌طور</w:t>
      </w:r>
      <w:r>
        <w:rPr>
          <w:rtl/>
        </w:rPr>
        <w:t xml:space="preserve"> گفته شده است که مستحب </w:t>
      </w:r>
      <w:r w:rsidR="00A640C9">
        <w:rPr>
          <w:rtl/>
        </w:rPr>
        <w:t>مؤکد</w:t>
      </w:r>
      <w:r>
        <w:rPr>
          <w:rtl/>
        </w:rPr>
        <w:t xml:space="preserve"> است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هم که آورده‌اند و بعد بحث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لأن ظاهر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السابق که نقل شده است که حضرت فرمودند: صلاة الجماعة تفضل صلاة الفذ بخمس وعشر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درجة، أو بسبع وعشر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درجة 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أن الصلاة ف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eastAsia"/>
          <w:rtl/>
        </w:rPr>
        <w:t>جماعات</w:t>
      </w:r>
      <w:r>
        <w:rPr>
          <w:rtl/>
        </w:rPr>
        <w:t xml:space="preserve"> من جنس المندوب إل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</w:p>
    <w:p w14:paraId="25D1A1DC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برتر است معلوم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مستحب است. </w:t>
      </w:r>
    </w:p>
    <w:p w14:paraId="763B30A3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راجع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بحث‌ها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داشت و احتمالات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راجع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داشت که بعد عرض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کرد. </w:t>
      </w:r>
    </w:p>
    <w:p w14:paraId="57C5D480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ؤکده</w:t>
      </w:r>
      <w:r>
        <w:rPr>
          <w:rtl/>
        </w:rPr>
        <w:t xml:space="preserve"> ما رو</w:t>
      </w:r>
      <w:r>
        <w:rPr>
          <w:rFonts w:hint="cs"/>
          <w:rtl/>
        </w:rPr>
        <w:t>ی</w:t>
      </w:r>
      <w:r>
        <w:rPr>
          <w:rtl/>
        </w:rPr>
        <w:t xml:space="preserve"> من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آخر که از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است که «الجماعة من سنن الهد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تخلف</w:t>
      </w:r>
      <w:r>
        <w:rPr>
          <w:rtl/>
        </w:rPr>
        <w:t xml:space="preserve"> عنها إلا منافق» </w:t>
      </w:r>
    </w:p>
    <w:p w14:paraId="5B7612EE" w14:textId="34182963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قول اول</w:t>
      </w:r>
      <w:r>
        <w:rPr>
          <w:rFonts w:hint="cs"/>
          <w:rtl/>
        </w:rPr>
        <w:t>ی</w:t>
      </w:r>
      <w:r>
        <w:rPr>
          <w:rtl/>
        </w:rPr>
        <w:t xml:space="preserve"> بود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نقل کردند و ارجاع به کتب حنف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مالک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دادند، در آن ارجاع دادند که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حنف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مالک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گفتند مستحب </w:t>
      </w:r>
      <w:r w:rsidR="00A640C9">
        <w:rPr>
          <w:rtl/>
        </w:rPr>
        <w:t>مؤکد</w:t>
      </w:r>
      <w:r>
        <w:rPr>
          <w:rtl/>
        </w:rPr>
        <w:t xml:space="preserve"> است در پاورق</w:t>
      </w:r>
      <w:r>
        <w:rPr>
          <w:rFonts w:hint="cs"/>
          <w:rtl/>
        </w:rPr>
        <w:t>ی</w:t>
      </w:r>
      <w:r>
        <w:rPr>
          <w:rtl/>
        </w:rPr>
        <w:t xml:space="preserve"> دارد که و هو رأ</w:t>
      </w:r>
      <w:r>
        <w:rPr>
          <w:rFonts w:hint="cs"/>
          <w:rtl/>
        </w:rPr>
        <w:t>یٌ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ضا</w:t>
      </w:r>
      <w:r>
        <w:rPr>
          <w:rtl/>
        </w:rPr>
        <w:t xml:space="preserve"> لبعض الشافع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. </w:t>
      </w:r>
    </w:p>
    <w:p w14:paraId="5BC12BE5" w14:textId="77777777" w:rsidR="003C170D" w:rsidRDefault="003C170D" w:rsidP="003C170D">
      <w:pPr>
        <w:pStyle w:val="Heading2"/>
        <w:rPr>
          <w:rtl/>
        </w:rPr>
      </w:pPr>
      <w:bookmarkStart w:id="10" w:name="_Toc242630308"/>
      <w:r>
        <w:rPr>
          <w:rFonts w:hint="eastAsia"/>
          <w:rtl/>
        </w:rPr>
        <w:t>قول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bookmarkEnd w:id="10"/>
    </w:p>
    <w:p w14:paraId="1CBDDE90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قول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r>
        <w:rPr>
          <w:rtl/>
        </w:rPr>
        <w:t xml:space="preserve"> که از شافع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نقل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 در کتاب نقل شده است؛ </w:t>
      </w:r>
    </w:p>
    <w:p w14:paraId="3B100325" w14:textId="002FF8C9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«وقال</w:t>
      </w:r>
      <w:r>
        <w:rPr>
          <w:rtl/>
        </w:rPr>
        <w:t xml:space="preserve"> الشافع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الأصح المنصوص» که از مغن</w:t>
      </w:r>
      <w:r>
        <w:rPr>
          <w:rFonts w:hint="cs"/>
          <w:rtl/>
        </w:rPr>
        <w:t>ی</w:t>
      </w:r>
      <w:r>
        <w:rPr>
          <w:rtl/>
        </w:rPr>
        <w:t xml:space="preserve"> المحتاج و المهذب نقل شده است «الجماعة فرض کفا</w:t>
      </w:r>
      <w:r>
        <w:rPr>
          <w:rFonts w:hint="cs"/>
          <w:rtl/>
        </w:rPr>
        <w:t>ی</w:t>
      </w:r>
      <w:r>
        <w:rPr>
          <w:rFonts w:hint="eastAsia"/>
          <w:rtl/>
        </w:rPr>
        <w:t>ة،</w:t>
      </w:r>
      <w:r>
        <w:rPr>
          <w:rtl/>
        </w:rPr>
        <w:t xml:space="preserve"> لرجال أحرار 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ادامه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فتاوا</w:t>
      </w:r>
      <w:r>
        <w:rPr>
          <w:rFonts w:hint="cs"/>
          <w:rtl/>
        </w:rPr>
        <w:t>ی</w:t>
      </w:r>
      <w:r>
        <w:rPr>
          <w:rtl/>
        </w:rPr>
        <w:t xml:space="preserve"> کتاب‌ها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E44BAE">
        <w:rPr>
          <w:rtl/>
        </w:rPr>
        <w:t>لااقل</w:t>
      </w:r>
      <w:r>
        <w:rPr>
          <w:rtl/>
        </w:rPr>
        <w:t xml:space="preserve"> همه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مردد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عنوان اول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عنوان ثانو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«بح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ظهر</w:t>
      </w:r>
      <w:r>
        <w:rPr>
          <w:rtl/>
        </w:rPr>
        <w:t xml:space="preserve"> الشعار أ</w:t>
      </w:r>
      <w:r>
        <w:rPr>
          <w:rFonts w:hint="cs"/>
          <w:rtl/>
        </w:rPr>
        <w:t>ی</w:t>
      </w:r>
      <w:r>
        <w:rPr>
          <w:rtl/>
        </w:rPr>
        <w:t xml:space="preserve"> شعار الجماعة بإقامتها، ف</w:t>
      </w:r>
      <w:r>
        <w:rPr>
          <w:rFonts w:hint="cs"/>
          <w:rtl/>
        </w:rPr>
        <w:t>ی</w:t>
      </w:r>
      <w:r>
        <w:rPr>
          <w:rtl/>
        </w:rPr>
        <w:t xml:space="preserve"> کل بلد 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أو کب</w:t>
      </w:r>
      <w:r>
        <w:rPr>
          <w:rFonts w:hint="cs"/>
          <w:rtl/>
        </w:rPr>
        <w:t>ی</w:t>
      </w:r>
      <w:r>
        <w:rPr>
          <w:rFonts w:hint="eastAsia"/>
          <w:rtl/>
        </w:rPr>
        <w:t>ر»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ابهام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عنوان ثانو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عنوان اول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>!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منابع اصل</w:t>
      </w:r>
      <w:r>
        <w:rPr>
          <w:rFonts w:hint="cs"/>
          <w:rtl/>
        </w:rPr>
        <w:t>ی</w:t>
      </w:r>
      <w:r>
        <w:rPr>
          <w:rtl/>
        </w:rPr>
        <w:t xml:space="preserve"> آن‌ها،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تق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شعار نشده است. </w:t>
      </w:r>
    </w:p>
    <w:p w14:paraId="70556B32" w14:textId="2391F02F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تعاب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است که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دارد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«فإن امتنعوا کلُّهم من إقامتها قوتلوا»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بلد 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است که اصلا تن به نماز جماعت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دهند،</w:t>
      </w:r>
      <w:r>
        <w:rPr>
          <w:rtl/>
        </w:rPr>
        <w:t xml:space="preserve"> «قوتلوا»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بعد بحث کرد. </w:t>
      </w:r>
    </w:p>
    <w:p w14:paraId="4F208556" w14:textId="0ABFFA03" w:rsidR="003C170D" w:rsidRDefault="003C170D" w:rsidP="003C170D">
      <w:pPr>
        <w:pStyle w:val="Heading2"/>
        <w:rPr>
          <w:rtl/>
        </w:rPr>
      </w:pPr>
      <w:bookmarkStart w:id="11" w:name="_Toc242630309"/>
      <w:r>
        <w:rPr>
          <w:rFonts w:hint="cs"/>
          <w:rtl/>
        </w:rPr>
        <w:t>قول حنابله</w:t>
      </w:r>
      <w:bookmarkEnd w:id="11"/>
    </w:p>
    <w:p w14:paraId="17FE4551" w14:textId="6A941CC4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صفحه ۱۱۶۹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«و قال الحنابلة»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از مغن</w:t>
      </w:r>
      <w:r>
        <w:rPr>
          <w:rFonts w:hint="cs"/>
          <w:rtl/>
        </w:rPr>
        <w:t>ی</w:t>
      </w:r>
      <w:r>
        <w:rPr>
          <w:rtl/>
        </w:rPr>
        <w:t xml:space="preserve"> و بعض</w:t>
      </w:r>
      <w:r>
        <w:rPr>
          <w:rFonts w:hint="cs"/>
          <w:rtl/>
        </w:rPr>
        <w:t>ی</w:t>
      </w:r>
      <w:r>
        <w:rPr>
          <w:rtl/>
        </w:rPr>
        <w:t xml:space="preserve"> کتب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«الجماعة واجبة وجوب ع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للآ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السابقة: و إذا کنت ف</w:t>
      </w:r>
      <w:r>
        <w:rPr>
          <w:rFonts w:hint="cs"/>
          <w:rtl/>
        </w:rPr>
        <w:t>ی</w:t>
      </w:r>
      <w:r>
        <w:rPr>
          <w:rFonts w:hint="eastAsia"/>
          <w:rtl/>
        </w:rPr>
        <w:t>هم»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بحث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بعض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هم که از ابوهر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بعد بحث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10B5FA7D" w14:textId="30B812AB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«و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عضد</w:t>
      </w:r>
      <w:r>
        <w:rPr>
          <w:rtl/>
        </w:rPr>
        <w:t xml:space="preserve"> وجوب الجماعة: أن الشارع شرعها حال الخوف عل</w:t>
      </w:r>
      <w:r>
        <w:rPr>
          <w:rFonts w:hint="cs"/>
          <w:rtl/>
        </w:rPr>
        <w:t>ی</w:t>
      </w:r>
      <w:r>
        <w:rPr>
          <w:rtl/>
        </w:rPr>
        <w:t xml:space="preserve"> صفة لا تجوز إلا ف</w:t>
      </w:r>
      <w:r>
        <w:rPr>
          <w:rFonts w:hint="cs"/>
          <w:rtl/>
        </w:rPr>
        <w:t>ی</w:t>
      </w:r>
      <w:r>
        <w:rPr>
          <w:rtl/>
        </w:rPr>
        <w:t xml:space="preserve"> الأمن»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حال خوف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دات</w:t>
      </w:r>
      <w:r>
        <w:rPr>
          <w:rtl/>
        </w:rPr>
        <w:t xml:space="preserve"> شده است، معلوم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واجب است. ادله را بحث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30573A85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«لکن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الجماعة شرطاً لصحة الصلاة، کما نص الإمام أحمد» احمد حنبل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او که قائل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قول سوم هستند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وجوب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هستند،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وجوب به نحو اشتراط، بلکه به نحو الواجب ف</w:t>
      </w:r>
      <w:r>
        <w:rPr>
          <w:rFonts w:hint="cs"/>
          <w:rtl/>
        </w:rPr>
        <w:t>ی</w:t>
      </w:r>
      <w:r>
        <w:rPr>
          <w:rtl/>
        </w:rPr>
        <w:t xml:space="preserve"> الواجب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لذا اگر کس</w:t>
      </w:r>
      <w:r>
        <w:rPr>
          <w:rFonts w:hint="cs"/>
          <w:rtl/>
        </w:rPr>
        <w:t>ی</w:t>
      </w:r>
      <w:r>
        <w:rPr>
          <w:rtl/>
        </w:rPr>
        <w:t xml:space="preserve"> نماز را در خانه خواند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جماعت شر</w:t>
      </w:r>
      <w:r>
        <w:rPr>
          <w:rFonts w:hint="eastAsia"/>
          <w:rtl/>
        </w:rPr>
        <w:t>کت</w:t>
      </w:r>
      <w:r>
        <w:rPr>
          <w:rtl/>
        </w:rPr>
        <w:t xml:space="preserve"> کند، نماز را درست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نماز را ادا کرده است منته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زائد</w:t>
      </w:r>
      <w:r>
        <w:rPr>
          <w:rFonts w:hint="cs"/>
          <w:rtl/>
        </w:rPr>
        <w:t>ی</w:t>
      </w:r>
      <w:r>
        <w:rPr>
          <w:rtl/>
        </w:rPr>
        <w:t xml:space="preserve"> در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نماز بوده است که آن را عص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دارد که کما نص الامام احمد. او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دارد که ما وجوب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به نحو اشتراط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14:paraId="1D6CC122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اقوال</w:t>
      </w:r>
      <w:r>
        <w:rPr>
          <w:rFonts w:hint="cs"/>
          <w:rtl/>
        </w:rPr>
        <w:t>ی</w:t>
      </w:r>
      <w:r>
        <w:rPr>
          <w:rtl/>
        </w:rPr>
        <w:t xml:space="preserve"> است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از عامه نقل شده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هم کتاب بدا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المجتهد است که آن روز هم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نها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المقتصد که کتاب ابن رشد قرطب</w:t>
      </w:r>
      <w:r>
        <w:rPr>
          <w:rFonts w:hint="cs"/>
          <w:rtl/>
        </w:rPr>
        <w:t>ی</w:t>
      </w:r>
      <w:r>
        <w:rPr>
          <w:rtl/>
        </w:rPr>
        <w:t xml:space="preserve">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آن مرکز الدراساة العلم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مجمع التقر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نشر داده است با تعل</w:t>
      </w:r>
      <w:r>
        <w:rPr>
          <w:rFonts w:hint="cs"/>
          <w:rtl/>
        </w:rPr>
        <w:t>ی</w:t>
      </w:r>
      <w:r>
        <w:rPr>
          <w:rFonts w:hint="eastAsia"/>
          <w:rtl/>
        </w:rPr>
        <w:t>قه‌ها</w:t>
      </w:r>
      <w:r>
        <w:rPr>
          <w:rFonts w:hint="cs"/>
          <w:rtl/>
        </w:rPr>
        <w:t>یی</w:t>
      </w:r>
      <w:r>
        <w:rPr>
          <w:rtl/>
        </w:rPr>
        <w:t xml:space="preserve"> که آراء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هم ضم</w:t>
      </w:r>
      <w:r>
        <w:rPr>
          <w:rFonts w:hint="eastAsia"/>
          <w:rtl/>
        </w:rPr>
        <w:t>ن</w:t>
      </w:r>
      <w:r>
        <w:rPr>
          <w:rtl/>
        </w:rPr>
        <w:t xml:space="preserve"> آن گنجانده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قه‌ها</w:t>
      </w:r>
      <w:r>
        <w:rPr>
          <w:rtl/>
        </w:rPr>
        <w:t xml:space="preserve"> را دارد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7039ED65" w14:textId="0AD62259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جلد احکام </w:t>
      </w:r>
      <w:r w:rsidR="00A640C9">
        <w:rPr>
          <w:rtl/>
        </w:rPr>
        <w:t>صلاة الجماعه</w:t>
      </w:r>
      <w:r>
        <w:rPr>
          <w:rtl/>
        </w:rPr>
        <w:t xml:space="preserve"> در جزء اول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چاپ</w:t>
      </w:r>
      <w:r>
        <w:rPr>
          <w:rFonts w:hint="cs"/>
          <w:rtl/>
        </w:rPr>
        <w:t>ی</w:t>
      </w:r>
      <w:r>
        <w:rPr>
          <w:rtl/>
        </w:rPr>
        <w:t xml:space="preserve"> که مربوط به مجمع تقر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است، بدا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المجتهد جلد اول، صفحه ۳۸۹ به بعد. </w:t>
      </w:r>
    </w:p>
    <w:p w14:paraId="795536CC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دارد که " أَمَّا الْمَسْأَلَةُ الأُولَ</w:t>
      </w:r>
      <w:r>
        <w:rPr>
          <w:rFonts w:hint="cs"/>
          <w:rtl/>
        </w:rPr>
        <w:t>ی</w:t>
      </w:r>
      <w:r>
        <w:rPr>
          <w:rtl/>
        </w:rPr>
        <w:t xml:space="preserve"> فَإِنَّ الْعُلَمَاءَ اخْتَلَفُوا فِ</w:t>
      </w:r>
      <w:r>
        <w:rPr>
          <w:rFonts w:hint="cs"/>
          <w:rtl/>
        </w:rPr>
        <w:t>ی</w:t>
      </w:r>
      <w:r>
        <w:rPr>
          <w:rFonts w:hint="eastAsia"/>
          <w:rtl/>
        </w:rPr>
        <w:t>هَا،</w:t>
      </w:r>
      <w:r>
        <w:rPr>
          <w:rtl/>
        </w:rPr>
        <w:t xml:space="preserve"> فَذَهَبَ الْجُمْهُورُ إِلَ</w:t>
      </w:r>
      <w:r>
        <w:rPr>
          <w:rFonts w:hint="cs"/>
          <w:rtl/>
        </w:rPr>
        <w:t>ی</w:t>
      </w:r>
      <w:r>
        <w:rPr>
          <w:rtl/>
        </w:rPr>
        <w:t xml:space="preserve"> أَنَّهَا سُنَّةٌ أَوْ فَرْضٌ عَلَ</w:t>
      </w:r>
      <w:r>
        <w:rPr>
          <w:rFonts w:hint="cs"/>
          <w:rtl/>
        </w:rPr>
        <w:t>ی</w:t>
      </w:r>
      <w:r>
        <w:rPr>
          <w:rtl/>
        </w:rPr>
        <w:t xml:space="preserve"> الْکِفَا</w:t>
      </w:r>
      <w:r>
        <w:rPr>
          <w:rFonts w:hint="cs"/>
          <w:rtl/>
        </w:rPr>
        <w:t>یَ</w:t>
      </w:r>
      <w:r>
        <w:rPr>
          <w:rFonts w:hint="eastAsia"/>
          <w:rtl/>
        </w:rPr>
        <w:t>ةِ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جمهور فقها</w:t>
      </w:r>
      <w:r>
        <w:rPr>
          <w:rFonts w:hint="cs"/>
          <w:rtl/>
        </w:rPr>
        <w:t>ی</w:t>
      </w:r>
      <w:r>
        <w:rPr>
          <w:rtl/>
        </w:rPr>
        <w:t xml:space="preserve"> عامه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قول دارند؛ فرض کفا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آن‌ها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جمهور فقها</w:t>
      </w:r>
      <w:r>
        <w:rPr>
          <w:rFonts w:hint="cs"/>
          <w:rtl/>
        </w:rPr>
        <w:t>ی</w:t>
      </w:r>
      <w:r>
        <w:rPr>
          <w:rtl/>
        </w:rPr>
        <w:t xml:space="preserve"> عامه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سنة أو فرض عل</w:t>
      </w:r>
      <w:r>
        <w:rPr>
          <w:rFonts w:hint="cs"/>
          <w:rtl/>
        </w:rPr>
        <w:t>ی</w:t>
      </w:r>
      <w:r>
        <w:rPr>
          <w:rtl/>
        </w:rPr>
        <w:t xml:space="preserve"> الکفا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در پاورق</w:t>
      </w:r>
      <w:r>
        <w:rPr>
          <w:rFonts w:hint="cs"/>
          <w:rtl/>
        </w:rPr>
        <w:t>ی</w:t>
      </w:r>
      <w:r>
        <w:rPr>
          <w:rtl/>
        </w:rPr>
        <w:t xml:space="preserve"> به منابع</w:t>
      </w:r>
      <w:r>
        <w:rPr>
          <w:rFonts w:hint="cs"/>
          <w:rtl/>
        </w:rPr>
        <w:t>ی</w:t>
      </w:r>
      <w:r>
        <w:rPr>
          <w:rtl/>
        </w:rPr>
        <w:t xml:space="preserve"> ارجاع داده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قول نادرتر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دانند،</w:t>
      </w:r>
      <w:r>
        <w:rPr>
          <w:rtl/>
        </w:rPr>
        <w:t xml:space="preserve"> وَ ذَهَبَتِ الظَّاهِرِ</w:t>
      </w:r>
      <w:r>
        <w:rPr>
          <w:rFonts w:hint="cs"/>
          <w:rtl/>
        </w:rPr>
        <w:t>یَّ</w:t>
      </w:r>
      <w:r>
        <w:rPr>
          <w:rFonts w:hint="eastAsia"/>
          <w:rtl/>
        </w:rPr>
        <w:t>ةُ</w:t>
      </w:r>
      <w:r>
        <w:rPr>
          <w:rtl/>
        </w:rPr>
        <w:t xml:space="preserve"> إِلَ</w:t>
      </w:r>
      <w:r>
        <w:rPr>
          <w:rFonts w:hint="cs"/>
          <w:rtl/>
        </w:rPr>
        <w:t>ی</w:t>
      </w:r>
      <w:r>
        <w:rPr>
          <w:rtl/>
        </w:rPr>
        <w:t xml:space="preserve"> أَنَّ صَلَاةَ الْجَمَاعَةِ فَرْضٌ مُتَعَ</w:t>
      </w:r>
      <w:r>
        <w:rPr>
          <w:rFonts w:hint="cs"/>
          <w:rtl/>
        </w:rPr>
        <w:t>یَّ</w:t>
      </w:r>
      <w:r>
        <w:rPr>
          <w:rFonts w:hint="eastAsia"/>
          <w:rtl/>
        </w:rPr>
        <w:t>نٌ</w:t>
      </w:r>
      <w:r>
        <w:rPr>
          <w:rtl/>
        </w:rPr>
        <w:t xml:space="preserve"> عَلَ</w:t>
      </w:r>
      <w:r>
        <w:rPr>
          <w:rFonts w:hint="cs"/>
          <w:rtl/>
        </w:rPr>
        <w:t>ی</w:t>
      </w:r>
      <w:r>
        <w:rPr>
          <w:rtl/>
        </w:rPr>
        <w:t xml:space="preserve"> کُلِّ مُکَلَّفٍ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هم ارج</w:t>
      </w:r>
      <w:r>
        <w:rPr>
          <w:rFonts w:hint="eastAsia"/>
          <w:rtl/>
        </w:rPr>
        <w:t>اع</w:t>
      </w:r>
      <w:r>
        <w:rPr>
          <w:rtl/>
        </w:rPr>
        <w:t xml:space="preserve"> به آن اقناع ابن قطان و بعض</w:t>
      </w:r>
      <w:r>
        <w:rPr>
          <w:rFonts w:hint="cs"/>
          <w:rtl/>
        </w:rPr>
        <w:t>ی</w:t>
      </w:r>
      <w:r>
        <w:rPr>
          <w:rtl/>
        </w:rPr>
        <w:t xml:space="preserve"> از آن‌ها. </w:t>
      </w:r>
    </w:p>
    <w:p w14:paraId="55241ABB" w14:textId="77777777" w:rsidR="003C170D" w:rsidRDefault="003C170D" w:rsidP="00F45273">
      <w:pPr>
        <w:pStyle w:val="Heading1"/>
        <w:rPr>
          <w:rtl/>
        </w:rPr>
      </w:pPr>
      <w:bookmarkStart w:id="12" w:name="_Toc242630310"/>
      <w:r>
        <w:rPr>
          <w:rFonts w:hint="eastAsia"/>
          <w:rtl/>
        </w:rPr>
        <w:t>خلاصه</w:t>
      </w:r>
      <w:r>
        <w:rPr>
          <w:rtl/>
        </w:rPr>
        <w:t xml:space="preserve"> اقوال اهل سنت</w:t>
      </w:r>
      <w:bookmarkEnd w:id="12"/>
    </w:p>
    <w:p w14:paraId="6522640E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قول</w:t>
      </w:r>
      <w:r>
        <w:rPr>
          <w:rFonts w:hint="cs"/>
          <w:rtl/>
        </w:rPr>
        <w:t>ی</w:t>
      </w:r>
      <w:r>
        <w:rPr>
          <w:rtl/>
        </w:rPr>
        <w:t xml:space="preserve"> که هست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است؛ </w:t>
      </w:r>
    </w:p>
    <w:p w14:paraId="73654B0B" w14:textId="77777777" w:rsidR="003C170D" w:rsidRDefault="003C170D" w:rsidP="003C170D">
      <w:pPr>
        <w:spacing w:after="0"/>
        <w:rPr>
          <w:rtl/>
        </w:rPr>
      </w:pPr>
      <w:r>
        <w:rPr>
          <w:rtl/>
        </w:rPr>
        <w:t>۱- سنة موکده مثل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که حنف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مالک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جمع‌ها</w:t>
      </w:r>
      <w:r>
        <w:rPr>
          <w:rFonts w:hint="cs"/>
          <w:rtl/>
        </w:rPr>
        <w:t>یی</w:t>
      </w:r>
      <w:r>
        <w:rPr>
          <w:rtl/>
        </w:rPr>
        <w:t xml:space="preserve"> از آن گروه‌ها</w:t>
      </w:r>
      <w:r>
        <w:rPr>
          <w:rFonts w:hint="cs"/>
          <w:rtl/>
        </w:rPr>
        <w:t>ی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r>
        <w:rPr>
          <w:rtl/>
        </w:rPr>
        <w:t xml:space="preserve"> به آن معتقدند. </w:t>
      </w:r>
    </w:p>
    <w:p w14:paraId="0FFCDCA9" w14:textId="77777777" w:rsidR="003C170D" w:rsidRDefault="003C170D" w:rsidP="003C170D">
      <w:pPr>
        <w:spacing w:after="0"/>
        <w:rPr>
          <w:rtl/>
        </w:rPr>
      </w:pPr>
      <w:r>
        <w:rPr>
          <w:rtl/>
        </w:rPr>
        <w:t>۲- قول دوم که بعد از آن در کثرت و ش</w:t>
      </w:r>
      <w:r>
        <w:rPr>
          <w:rFonts w:hint="cs"/>
          <w:rtl/>
        </w:rPr>
        <w:t>ی</w:t>
      </w:r>
      <w:r>
        <w:rPr>
          <w:rFonts w:hint="eastAsia"/>
          <w:rtl/>
        </w:rPr>
        <w:t>وع</w:t>
      </w:r>
      <w:r>
        <w:rPr>
          <w:rtl/>
        </w:rPr>
        <w:t xml:space="preserve">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رد؛</w:t>
      </w:r>
      <w:r>
        <w:rPr>
          <w:rtl/>
        </w:rPr>
        <w:t xml:space="preserve"> فرض کفا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</w:p>
    <w:p w14:paraId="72A9F604" w14:textId="06636C5E" w:rsidR="003C170D" w:rsidRDefault="003C170D" w:rsidP="003C170D">
      <w:pPr>
        <w:spacing w:after="0"/>
        <w:rPr>
          <w:rtl/>
        </w:rPr>
      </w:pPr>
      <w:r>
        <w:rPr>
          <w:rtl/>
        </w:rPr>
        <w:t>۳- قول سوم همان که احمد حنبل و ظاهر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فرض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کل مکلف.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دارد عل</w:t>
      </w:r>
      <w:r>
        <w:rPr>
          <w:rFonts w:hint="cs"/>
          <w:rtl/>
        </w:rPr>
        <w:t>ی</w:t>
      </w:r>
      <w:r>
        <w:rPr>
          <w:rtl/>
        </w:rPr>
        <w:t xml:space="preserve"> کل مکلف و در بعض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Fonts w:hint="cs"/>
          <w:rtl/>
        </w:rPr>
        <w:t>یی</w:t>
      </w:r>
      <w:r>
        <w:rPr>
          <w:rtl/>
        </w:rPr>
        <w:t xml:space="preserve"> به آن </w:t>
      </w:r>
      <w:r w:rsidR="002A1387">
        <w:rPr>
          <w:rtl/>
        </w:rPr>
        <w:t>زده‌اند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در پاورق</w:t>
      </w:r>
      <w:r>
        <w:rPr>
          <w:rFonts w:hint="cs"/>
          <w:rtl/>
        </w:rPr>
        <w:t>ی</w:t>
      </w:r>
      <w:r>
        <w:rPr>
          <w:rtl/>
        </w:rPr>
        <w:t xml:space="preserve"> دارد که اجمعت الامام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بل ضروة من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کون الجماعه مستحبة ف</w:t>
      </w:r>
      <w:r>
        <w:rPr>
          <w:rFonts w:hint="cs"/>
          <w:rtl/>
        </w:rPr>
        <w:t>ی</w:t>
      </w:r>
      <w:r>
        <w:rPr>
          <w:rtl/>
        </w:rPr>
        <w:t xml:space="preserve"> الفرائض الحواذر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کلها للکتاب و السنة ا</w:t>
      </w:r>
      <w:r>
        <w:rPr>
          <w:rFonts w:hint="eastAsia"/>
          <w:rtl/>
        </w:rPr>
        <w:t>لمتواتره</w:t>
      </w:r>
      <w:r>
        <w:rPr>
          <w:rtl/>
        </w:rPr>
        <w:t xml:space="preserve"> که در پاورق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آورده است. </w:t>
      </w:r>
    </w:p>
    <w:p w14:paraId="7D4FE140" w14:textId="4615662F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مقام بررس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توجه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عامه و خاصه نقل کردند که مشابهات آن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است، از جاها</w:t>
      </w:r>
      <w:r>
        <w:rPr>
          <w:rFonts w:hint="cs"/>
          <w:rtl/>
        </w:rPr>
        <w:t>یی</w:t>
      </w:r>
      <w:r>
        <w:rPr>
          <w:rtl/>
        </w:rPr>
        <w:t xml:space="preserve"> که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آن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مشابهت و اشتراک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برخوردار است،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640C9">
        <w:rPr>
          <w:rtl/>
        </w:rPr>
        <w:t>صلاة الجماعه</w:t>
      </w:r>
      <w:r>
        <w:rPr>
          <w:rtl/>
        </w:rPr>
        <w:t xml:space="preserve"> است.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شباهت بالا</w:t>
      </w:r>
      <w:r>
        <w:rPr>
          <w:rFonts w:hint="cs"/>
          <w:rtl/>
        </w:rPr>
        <w:t>یی</w:t>
      </w:r>
      <w:r>
        <w:rPr>
          <w:rtl/>
        </w:rPr>
        <w:t xml:space="preserve"> دارد آن‌ها که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کتب عامه آمده است و آن که در کتب ما آمده است. </w:t>
      </w:r>
    </w:p>
    <w:p w14:paraId="7C81405E" w14:textId="77777777" w:rsidR="003C170D" w:rsidRDefault="003C170D" w:rsidP="00F45273">
      <w:pPr>
        <w:pStyle w:val="Heading1"/>
        <w:rPr>
          <w:rtl/>
        </w:rPr>
      </w:pPr>
      <w:bookmarkStart w:id="13" w:name="_Toc242630311"/>
      <w:r>
        <w:rPr>
          <w:rFonts w:hint="eastAsia"/>
          <w:rtl/>
        </w:rPr>
        <w:t>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در مسئله</w:t>
      </w:r>
      <w:bookmarkEnd w:id="13"/>
    </w:p>
    <w:p w14:paraId="058F5A8D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در مسئله ابتدا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طرح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و بعد بعض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67918533" w14:textId="6AE3AF6B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2A1387">
        <w:rPr>
          <w:rtl/>
        </w:rPr>
        <w:t>منشأ</w:t>
      </w:r>
      <w:r>
        <w:rPr>
          <w:rtl/>
        </w:rPr>
        <w:t xml:space="preserve"> اختلاف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عامه شده است گرچه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اختلاف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به خاطر بعض</w:t>
      </w:r>
      <w:r>
        <w:rPr>
          <w:rFonts w:hint="cs"/>
          <w:rtl/>
        </w:rPr>
        <w:t>ی</w:t>
      </w:r>
      <w:r>
        <w:rPr>
          <w:rtl/>
        </w:rPr>
        <w:t xml:space="preserve"> از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که امام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کرده‌اند «سنة» و مسئله را بر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ده‌اند</w:t>
      </w:r>
      <w:r>
        <w:rPr>
          <w:rtl/>
        </w:rPr>
        <w:t xml:space="preserve"> و رفته است و آن اختلاف در خاصه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نشده است. </w:t>
      </w:r>
    </w:p>
    <w:p w14:paraId="54AFD549" w14:textId="0430717F" w:rsidR="003C170D" w:rsidRDefault="002A1387" w:rsidP="003C170D">
      <w:pPr>
        <w:spacing w:after="0"/>
        <w:rPr>
          <w:rtl/>
        </w:rPr>
      </w:pPr>
      <w:r>
        <w:rPr>
          <w:rFonts w:hint="eastAsia"/>
          <w:rtl/>
        </w:rPr>
        <w:t>منشأ</w:t>
      </w:r>
      <w:r w:rsidR="003C170D">
        <w:rPr>
          <w:rtl/>
        </w:rPr>
        <w:t xml:space="preserve"> و </w:t>
      </w:r>
      <w:r>
        <w:rPr>
          <w:rtl/>
        </w:rPr>
        <w:t>مبدأ</w:t>
      </w:r>
      <w:r w:rsidR="003C170D">
        <w:rPr>
          <w:rtl/>
        </w:rPr>
        <w:t xml:space="preserve"> ا</w:t>
      </w:r>
      <w:r w:rsidR="003C170D">
        <w:rPr>
          <w:rFonts w:hint="cs"/>
          <w:rtl/>
        </w:rPr>
        <w:t>ی</w:t>
      </w:r>
      <w:r w:rsidR="003C170D">
        <w:rPr>
          <w:rFonts w:hint="eastAsia"/>
          <w:rtl/>
        </w:rPr>
        <w:t>ن</w:t>
      </w:r>
      <w:r w:rsidR="003C170D">
        <w:rPr>
          <w:rtl/>
        </w:rPr>
        <w:t xml:space="preserve"> اختلاف</w:t>
      </w:r>
      <w:r w:rsidR="003C170D">
        <w:rPr>
          <w:rFonts w:hint="cs"/>
          <w:rtl/>
        </w:rPr>
        <w:t>ی</w:t>
      </w:r>
      <w:r w:rsidR="003C170D">
        <w:rPr>
          <w:rtl/>
        </w:rPr>
        <w:t xml:space="preserve"> که ب</w:t>
      </w:r>
      <w:r w:rsidR="003C170D">
        <w:rPr>
          <w:rFonts w:hint="cs"/>
          <w:rtl/>
        </w:rPr>
        <w:t>ی</w:t>
      </w:r>
      <w:r w:rsidR="003C170D">
        <w:rPr>
          <w:rFonts w:hint="eastAsia"/>
          <w:rtl/>
        </w:rPr>
        <w:t>شتر</w:t>
      </w:r>
      <w:r w:rsidR="003C170D">
        <w:rPr>
          <w:rtl/>
        </w:rPr>
        <w:t xml:space="preserve"> در عامه خود را نشان داده است، ا</w:t>
      </w:r>
      <w:r w:rsidR="003C170D">
        <w:rPr>
          <w:rFonts w:hint="cs"/>
          <w:rtl/>
        </w:rPr>
        <w:t>ی</w:t>
      </w:r>
      <w:r w:rsidR="003C170D">
        <w:rPr>
          <w:rFonts w:hint="eastAsia"/>
          <w:rtl/>
        </w:rPr>
        <w:t>ن</w:t>
      </w:r>
      <w:r w:rsidR="003C170D">
        <w:rPr>
          <w:rtl/>
        </w:rPr>
        <w:t xml:space="preserve"> است که روا</w:t>
      </w:r>
      <w:r w:rsidR="003C170D">
        <w:rPr>
          <w:rFonts w:hint="cs"/>
          <w:rtl/>
        </w:rPr>
        <w:t>ی</w:t>
      </w:r>
      <w:r w:rsidR="003C170D">
        <w:rPr>
          <w:rFonts w:hint="eastAsia"/>
          <w:rtl/>
        </w:rPr>
        <w:t>ات</w:t>
      </w:r>
      <w:r w:rsidR="003C170D">
        <w:rPr>
          <w:rFonts w:hint="cs"/>
          <w:rtl/>
        </w:rPr>
        <w:t>ی</w:t>
      </w:r>
      <w:r w:rsidR="003C170D">
        <w:rPr>
          <w:rtl/>
        </w:rPr>
        <w:t xml:space="preserve"> که در باب </w:t>
      </w:r>
      <w:r w:rsidR="00A640C9">
        <w:rPr>
          <w:rtl/>
        </w:rPr>
        <w:t>صلاة الجماعه</w:t>
      </w:r>
      <w:r w:rsidR="003C170D">
        <w:rPr>
          <w:rtl/>
        </w:rPr>
        <w:t xml:space="preserve"> و ترغ</w:t>
      </w:r>
      <w:r w:rsidR="003C170D">
        <w:rPr>
          <w:rFonts w:hint="cs"/>
          <w:rtl/>
        </w:rPr>
        <w:t>ی</w:t>
      </w:r>
      <w:r w:rsidR="003C170D">
        <w:rPr>
          <w:rFonts w:hint="eastAsia"/>
          <w:rtl/>
        </w:rPr>
        <w:t>ب</w:t>
      </w:r>
      <w:r w:rsidR="003C170D">
        <w:rPr>
          <w:rtl/>
        </w:rPr>
        <w:t xml:space="preserve"> </w:t>
      </w:r>
      <w:r w:rsidR="00A640C9">
        <w:rPr>
          <w:rtl/>
        </w:rPr>
        <w:t>صلاة الجماعه</w:t>
      </w:r>
      <w:r w:rsidR="003C170D">
        <w:rPr>
          <w:rtl/>
        </w:rPr>
        <w:t xml:space="preserve"> شاهد</w:t>
      </w:r>
      <w:r w:rsidR="003C170D">
        <w:rPr>
          <w:rFonts w:hint="cs"/>
          <w:rtl/>
        </w:rPr>
        <w:t>ی</w:t>
      </w:r>
      <w:r w:rsidR="003C170D">
        <w:rPr>
          <w:rFonts w:hint="eastAsia"/>
          <w:rtl/>
        </w:rPr>
        <w:t>م،</w:t>
      </w:r>
      <w:r w:rsidR="003C170D">
        <w:rPr>
          <w:rtl/>
        </w:rPr>
        <w:t xml:space="preserve"> به دو گروه کل</w:t>
      </w:r>
      <w:r w:rsidR="003C170D">
        <w:rPr>
          <w:rFonts w:hint="cs"/>
          <w:rtl/>
        </w:rPr>
        <w:t>ی</w:t>
      </w:r>
      <w:r w:rsidR="003C170D">
        <w:rPr>
          <w:rtl/>
        </w:rPr>
        <w:t xml:space="preserve"> تقس</w:t>
      </w:r>
      <w:r w:rsidR="003C170D">
        <w:rPr>
          <w:rFonts w:hint="cs"/>
          <w:rtl/>
        </w:rPr>
        <w:t>ی</w:t>
      </w:r>
      <w:r w:rsidR="003C170D">
        <w:rPr>
          <w:rFonts w:hint="eastAsia"/>
          <w:rtl/>
        </w:rPr>
        <w:t>م</w:t>
      </w:r>
      <w:r w:rsidR="003C170D">
        <w:rPr>
          <w:rtl/>
        </w:rPr>
        <w:t xml:space="preserve"> م</w:t>
      </w:r>
      <w:r w:rsidR="003C170D">
        <w:rPr>
          <w:rFonts w:hint="cs"/>
          <w:rtl/>
        </w:rPr>
        <w:t>ی‌</w:t>
      </w:r>
      <w:r w:rsidR="003C170D">
        <w:rPr>
          <w:rFonts w:hint="eastAsia"/>
          <w:rtl/>
        </w:rPr>
        <w:t>شود</w:t>
      </w:r>
      <w:r w:rsidR="003C170D">
        <w:rPr>
          <w:rtl/>
        </w:rPr>
        <w:t xml:space="preserve"> ضمن هر کدام ر</w:t>
      </w:r>
      <w:r w:rsidR="003C170D">
        <w:rPr>
          <w:rFonts w:hint="cs"/>
          <w:rtl/>
        </w:rPr>
        <w:t>ی</w:t>
      </w:r>
      <w:r w:rsidR="003C170D">
        <w:rPr>
          <w:rFonts w:hint="eastAsia"/>
          <w:rtl/>
        </w:rPr>
        <w:t>زگروه‌ها</w:t>
      </w:r>
      <w:r w:rsidR="003C170D">
        <w:rPr>
          <w:rFonts w:hint="cs"/>
          <w:rtl/>
        </w:rPr>
        <w:t>یی</w:t>
      </w:r>
      <w:r w:rsidR="003C170D">
        <w:rPr>
          <w:rtl/>
        </w:rPr>
        <w:t xml:space="preserve"> هم قرار م</w:t>
      </w:r>
      <w:r w:rsidR="003C170D">
        <w:rPr>
          <w:rFonts w:hint="cs"/>
          <w:rtl/>
        </w:rPr>
        <w:t>ی‌</w:t>
      </w:r>
      <w:r w:rsidR="003C170D">
        <w:rPr>
          <w:rFonts w:hint="eastAsia"/>
          <w:rtl/>
        </w:rPr>
        <w:t>گ</w:t>
      </w:r>
      <w:r w:rsidR="003C170D">
        <w:rPr>
          <w:rFonts w:hint="cs"/>
          <w:rtl/>
        </w:rPr>
        <w:t>ی</w:t>
      </w:r>
      <w:r w:rsidR="003C170D">
        <w:rPr>
          <w:rFonts w:hint="eastAsia"/>
          <w:rtl/>
        </w:rPr>
        <w:t>رد</w:t>
      </w:r>
      <w:r w:rsidR="003C170D">
        <w:rPr>
          <w:rtl/>
        </w:rPr>
        <w:t xml:space="preserve">. </w:t>
      </w:r>
    </w:p>
    <w:p w14:paraId="7896309A" w14:textId="5A7240D7" w:rsidR="003C170D" w:rsidRDefault="003C170D" w:rsidP="00F45273">
      <w:pPr>
        <w:pStyle w:val="Heading1"/>
        <w:rPr>
          <w:rtl/>
        </w:rPr>
      </w:pPr>
      <w:bookmarkStart w:id="14" w:name="_Toc242630312"/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باب </w:t>
      </w:r>
      <w:r w:rsidR="00A640C9">
        <w:rPr>
          <w:rtl/>
        </w:rPr>
        <w:t>صلاة الجماعه</w:t>
      </w:r>
      <w:bookmarkEnd w:id="14"/>
      <w:r>
        <w:rPr>
          <w:rtl/>
        </w:rPr>
        <w:t xml:space="preserve"> </w:t>
      </w:r>
    </w:p>
    <w:p w14:paraId="34D3710B" w14:textId="77777777" w:rsidR="003C170D" w:rsidRDefault="003C170D" w:rsidP="00F45273">
      <w:pPr>
        <w:pStyle w:val="Heading2"/>
        <w:rPr>
          <w:rtl/>
        </w:rPr>
      </w:pPr>
      <w:bookmarkStart w:id="15" w:name="_Toc242630313"/>
      <w:r>
        <w:rPr>
          <w:rFonts w:hint="eastAsia"/>
          <w:rtl/>
        </w:rPr>
        <w:t>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اول</w:t>
      </w:r>
      <w:bookmarkEnd w:id="15"/>
    </w:p>
    <w:p w14:paraId="2EA47875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گروه</w:t>
      </w:r>
      <w:r>
        <w:rPr>
          <w:rFonts w:hint="cs"/>
          <w:rtl/>
        </w:rPr>
        <w:t>ی</w:t>
      </w:r>
      <w:r>
        <w:rPr>
          <w:rtl/>
        </w:rPr>
        <w:t xml:space="preserve"> و طا</w:t>
      </w:r>
      <w:r>
        <w:rPr>
          <w:rFonts w:hint="cs"/>
          <w:rtl/>
        </w:rPr>
        <w:t>ی</w:t>
      </w:r>
      <w:r>
        <w:rPr>
          <w:rFonts w:hint="eastAsia"/>
          <w:rtl/>
        </w:rPr>
        <w:t>فه‌ا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است که ظاهر ابتدا</w:t>
      </w:r>
      <w:r>
        <w:rPr>
          <w:rFonts w:hint="cs"/>
          <w:rtl/>
        </w:rPr>
        <w:t>یی</w:t>
      </w:r>
      <w:r>
        <w:rPr>
          <w:rtl/>
        </w:rPr>
        <w:t xml:space="preserve"> آن استحباب است. رجحان و استحباب است. </w:t>
      </w:r>
    </w:p>
    <w:p w14:paraId="76ADE296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فراوان و متعدد هم هست،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ثواب‌ها</w:t>
      </w:r>
      <w:r>
        <w:rPr>
          <w:rFonts w:hint="cs"/>
          <w:rtl/>
        </w:rPr>
        <w:t>یی</w:t>
      </w:r>
      <w:r>
        <w:rPr>
          <w:rtl/>
        </w:rPr>
        <w:t xml:space="preserve"> که ذکر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ثواب‌ها</w:t>
      </w:r>
      <w:r>
        <w:rPr>
          <w:rFonts w:hint="cs"/>
          <w:rtl/>
        </w:rPr>
        <w:t>یی</w:t>
      </w:r>
      <w:r>
        <w:rPr>
          <w:rtl/>
        </w:rPr>
        <w:t xml:space="preserve"> است که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نماز جماعت را با نماز فرادا،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آن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بالاتر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ارزش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دارد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استظهار شده است که سنة موکده. </w:t>
      </w:r>
    </w:p>
    <w:p w14:paraId="07DA9CA4" w14:textId="77777777" w:rsidR="003C170D" w:rsidRDefault="003C170D" w:rsidP="00F45273">
      <w:pPr>
        <w:pStyle w:val="Heading2"/>
        <w:rPr>
          <w:rtl/>
        </w:rPr>
      </w:pPr>
      <w:bookmarkStart w:id="16" w:name="_Toc242630314"/>
      <w:r>
        <w:rPr>
          <w:rFonts w:hint="eastAsia"/>
          <w:rtl/>
        </w:rPr>
        <w:t>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دوم</w:t>
      </w:r>
      <w:bookmarkEnd w:id="16"/>
    </w:p>
    <w:p w14:paraId="68B7F4B3" w14:textId="762635D8" w:rsidR="003C170D" w:rsidRDefault="003C170D" w:rsidP="002A1387">
      <w:pPr>
        <w:spacing w:after="0"/>
        <w:rPr>
          <w:rtl/>
        </w:rPr>
      </w:pPr>
      <w:r>
        <w:rPr>
          <w:rFonts w:hint="eastAsia"/>
          <w:rtl/>
        </w:rPr>
        <w:t>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هست که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رسول خدا آن ت</w:t>
      </w:r>
      <w:r w:rsidR="002A1387">
        <w:rPr>
          <w:rFonts w:hint="cs"/>
          <w:rtl/>
        </w:rPr>
        <w:t>أ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دات</w:t>
      </w:r>
      <w:r>
        <w:rPr>
          <w:rtl/>
        </w:rPr>
        <w:t xml:space="preserve"> بل</w:t>
      </w:r>
      <w:r>
        <w:rPr>
          <w:rFonts w:hint="cs"/>
          <w:rtl/>
        </w:rPr>
        <w:t>ی</w:t>
      </w:r>
      <w:r>
        <w:rPr>
          <w:rFonts w:hint="eastAsia"/>
          <w:rtl/>
        </w:rPr>
        <w:t>غه</w:t>
      </w:r>
      <w:r>
        <w:rPr>
          <w:rtl/>
        </w:rPr>
        <w:t xml:space="preserve"> داشتند تا آنجا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شرکت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من خانه آن‌ها را آتش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زنم</w:t>
      </w:r>
      <w:r>
        <w:rPr>
          <w:rtl/>
        </w:rPr>
        <w:t xml:space="preserve"> و حضرت مذمت‌ها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تند نسبت به‌ عدم شرکت در جماعت دارند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حرمت‌ عدم شرکت و وجوب شرکت در نماز جماع</w:t>
      </w:r>
      <w:r>
        <w:rPr>
          <w:rFonts w:hint="eastAsia"/>
          <w:rtl/>
        </w:rPr>
        <w:t>ت</w:t>
      </w:r>
      <w:r>
        <w:rPr>
          <w:rtl/>
        </w:rPr>
        <w:t xml:space="preserve"> شده است. </w:t>
      </w:r>
    </w:p>
    <w:p w14:paraId="74336EE9" w14:textId="38E4B02F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2A1387">
        <w:rPr>
          <w:rtl/>
        </w:rPr>
        <w:t>مبدأ</w:t>
      </w:r>
      <w:r>
        <w:rPr>
          <w:rtl/>
        </w:rPr>
        <w:t xml:space="preserve"> اختلاف شده است در عامه.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</w:t>
      </w:r>
      <w:r w:rsidR="002A1387">
        <w:rPr>
          <w:rtl/>
        </w:rPr>
        <w:t>مبدأ</w:t>
      </w:r>
      <w:r>
        <w:rPr>
          <w:rtl/>
        </w:rPr>
        <w:t xml:space="preserve"> اختلاف نشده است به </w:t>
      </w:r>
      <w:r w:rsidR="002A1387">
        <w:rPr>
          <w:rtl/>
        </w:rPr>
        <w:t>دلایلی</w:t>
      </w:r>
      <w:r>
        <w:rPr>
          <w:rtl/>
        </w:rPr>
        <w:t xml:space="preserve"> است که بعد عرض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کرد. </w:t>
      </w:r>
    </w:p>
    <w:p w14:paraId="7432D275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عامه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است که آن‌ها که قائل به سنت موکده هستند به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اول استشهاد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دلالت آن را چنان قو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 xml:space="preserve"> و بر اساس آن در ظهور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دوم تصرف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کسان</w:t>
      </w:r>
      <w:r>
        <w:rPr>
          <w:rFonts w:hint="cs"/>
          <w:rtl/>
        </w:rPr>
        <w:t>ی</w:t>
      </w:r>
      <w:r>
        <w:rPr>
          <w:rtl/>
        </w:rPr>
        <w:t xml:space="preserve"> مثل شافع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حنابله که قائل به وجوب شده‌اند آن‌ها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دوم را اظهر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دانند</w:t>
      </w:r>
      <w:r>
        <w:rPr>
          <w:rtl/>
        </w:rPr>
        <w:t xml:space="preserve"> و بر اساس آن در ظهورات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اول تصرف کرده‌اند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tl/>
        </w:rPr>
        <w:t xml:space="preserve"> وارد شده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ثواب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آن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دلالت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بر رجحان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استحباب؟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دلالت بر استحباب ندارد؟ </w:t>
      </w:r>
    </w:p>
    <w:p w14:paraId="5CC0CF68" w14:textId="65C50428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قائلان به استحباب </w:t>
      </w:r>
      <w:r w:rsidR="00A640C9">
        <w:rPr>
          <w:rtl/>
        </w:rPr>
        <w:t>مؤکد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دلالت قو</w:t>
      </w:r>
      <w:r>
        <w:rPr>
          <w:rFonts w:hint="cs"/>
          <w:rtl/>
        </w:rPr>
        <w:t>ی</w:t>
      </w:r>
      <w:r>
        <w:rPr>
          <w:rtl/>
        </w:rPr>
        <w:t xml:space="preserve"> بر رجحان و استحباب </w:t>
      </w:r>
      <w:r w:rsidR="00A640C9">
        <w:rPr>
          <w:rtl/>
        </w:rPr>
        <w:t>مؤکد</w:t>
      </w:r>
      <w:r>
        <w:rPr>
          <w:rtl/>
        </w:rPr>
        <w:t xml:space="preserve"> دارد در حد</w:t>
      </w:r>
      <w:r>
        <w:rPr>
          <w:rFonts w:hint="cs"/>
          <w:rtl/>
        </w:rPr>
        <w:t>ی</w:t>
      </w:r>
      <w:r>
        <w:rPr>
          <w:rtl/>
        </w:rPr>
        <w:t xml:space="preserve"> که آن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دوم را به خاطر ظهور قو</w:t>
      </w:r>
      <w:r>
        <w:rPr>
          <w:rFonts w:hint="cs"/>
          <w:rtl/>
        </w:rPr>
        <w:t>ی</w:t>
      </w:r>
      <w:r>
        <w:rPr>
          <w:rtl/>
        </w:rPr>
        <w:t xml:space="preserve"> آن تصرف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بالعکس. </w:t>
      </w:r>
    </w:p>
    <w:p w14:paraId="6BE1C130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واقع دو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هر کدام ظهور اول</w:t>
      </w:r>
      <w:r>
        <w:rPr>
          <w:rFonts w:hint="cs"/>
          <w:rtl/>
        </w:rPr>
        <w:t>ی</w:t>
      </w:r>
      <w:r>
        <w:rPr>
          <w:rtl/>
        </w:rPr>
        <w:t xml:space="preserve"> استحباب و دوم</w:t>
      </w:r>
      <w:r>
        <w:rPr>
          <w:rFonts w:hint="cs"/>
          <w:rtl/>
        </w:rPr>
        <w:t>ی</w:t>
      </w:r>
      <w:r>
        <w:rPr>
          <w:rtl/>
        </w:rPr>
        <w:t xml:space="preserve"> وجوب را قائل هستند و نوع</w:t>
      </w:r>
      <w:r>
        <w:rPr>
          <w:rFonts w:hint="cs"/>
          <w:rtl/>
        </w:rPr>
        <w:t>ی</w:t>
      </w:r>
      <w:r>
        <w:rPr>
          <w:rtl/>
        </w:rPr>
        <w:t xml:space="preserve"> تعارض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بر اساس آن هر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را 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با روش‌ها</w:t>
      </w:r>
      <w:r>
        <w:rPr>
          <w:rFonts w:hint="cs"/>
          <w:rtl/>
        </w:rPr>
        <w:t>یی</w:t>
      </w:r>
      <w:r>
        <w:rPr>
          <w:rtl/>
        </w:rPr>
        <w:t xml:space="preserve"> که خودشان دارند. </w:t>
      </w:r>
    </w:p>
    <w:p w14:paraId="4EBD4AAB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 کل</w:t>
      </w:r>
      <w:r>
        <w:rPr>
          <w:rFonts w:hint="cs"/>
          <w:rtl/>
        </w:rPr>
        <w:t>ی</w:t>
      </w:r>
      <w:r>
        <w:rPr>
          <w:rtl/>
        </w:rPr>
        <w:t xml:space="preserve"> به صحنه بحث در عامه است. در خاصه طبعاً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قول به وجوب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نشده است به دو سه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که اجمال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</w:t>
      </w:r>
    </w:p>
    <w:p w14:paraId="4EE66241" w14:textId="77777777" w:rsidR="003C170D" w:rsidRDefault="003C170D" w:rsidP="003C170D">
      <w:pPr>
        <w:spacing w:after="0"/>
        <w:rPr>
          <w:rtl/>
        </w:rPr>
      </w:pPr>
      <w:r>
        <w:rPr>
          <w:rtl/>
        </w:rPr>
        <w:t>۱-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بعض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دارد که انّها سنةٌ امام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سنةٌ. سنت هم در آنجا مقابل وجوب است و لذا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که ظاهرا هم معتبر باشد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تعارض ابتدا</w:t>
      </w:r>
      <w:r>
        <w:rPr>
          <w:rFonts w:hint="cs"/>
          <w:rtl/>
        </w:rPr>
        <w:t>یی</w:t>
      </w:r>
      <w:r>
        <w:rPr>
          <w:rtl/>
        </w:rPr>
        <w:t xml:space="preserve"> که به ذهن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برداشته شده است. </w:t>
      </w:r>
    </w:p>
    <w:p w14:paraId="7754332C" w14:textId="77777777" w:rsidR="003C170D" w:rsidRDefault="003C170D" w:rsidP="003C170D">
      <w:pPr>
        <w:spacing w:after="0"/>
        <w:rPr>
          <w:rtl/>
        </w:rPr>
      </w:pPr>
      <w:r>
        <w:rPr>
          <w:rtl/>
        </w:rPr>
        <w:t>۲- ارتکازات است که به سمت رجحان و استحباب مسئله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 xml:space="preserve">. </w:t>
      </w:r>
    </w:p>
    <w:p w14:paraId="743C1DD6" w14:textId="16C13201" w:rsidR="003C170D" w:rsidRDefault="003C170D" w:rsidP="003C170D">
      <w:pPr>
        <w:spacing w:after="0"/>
        <w:rPr>
          <w:rtl/>
        </w:rPr>
      </w:pPr>
      <w:r>
        <w:rPr>
          <w:rtl/>
        </w:rPr>
        <w:t>۳- اجماع</w:t>
      </w:r>
      <w:r>
        <w:rPr>
          <w:rFonts w:hint="cs"/>
          <w:rtl/>
        </w:rPr>
        <w:t>ی</w:t>
      </w:r>
      <w:r>
        <w:rPr>
          <w:rtl/>
        </w:rPr>
        <w:t xml:space="preserve"> که محصل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منقول در مسئله است مبن</w:t>
      </w:r>
      <w:r>
        <w:rPr>
          <w:rFonts w:hint="cs"/>
          <w:rtl/>
        </w:rPr>
        <w:t>ی</w:t>
      </w:r>
      <w:r>
        <w:rPr>
          <w:rtl/>
        </w:rPr>
        <w:t xml:space="preserve"> بر استحباب </w:t>
      </w:r>
      <w:r w:rsidR="00A640C9">
        <w:rPr>
          <w:rtl/>
        </w:rPr>
        <w:t>مؤکد</w:t>
      </w:r>
      <w:r>
        <w:rPr>
          <w:rtl/>
        </w:rPr>
        <w:t xml:space="preserve">. </w:t>
      </w:r>
    </w:p>
    <w:p w14:paraId="41518883" w14:textId="6EA42466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سه نکته است که کار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طرفه کرده است در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>. اما آن‌ها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ندارند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E44BAE">
        <w:rPr>
          <w:rtl/>
        </w:rPr>
        <w:t>لااقل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را ندارند. </w:t>
      </w:r>
    </w:p>
    <w:p w14:paraId="6FEEE779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ابواب جامع 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جلد هفتم است صفحه ۲۶۴ به بعد است. </w:t>
      </w:r>
    </w:p>
    <w:p w14:paraId="3B32FDA6" w14:textId="0F8E4643" w:rsidR="003C170D" w:rsidRDefault="003C170D" w:rsidP="00F45273">
      <w:pPr>
        <w:pStyle w:val="Heading2"/>
        <w:rPr>
          <w:rtl/>
        </w:rPr>
      </w:pPr>
      <w:bookmarkStart w:id="17" w:name="_Toc242630315"/>
      <w:r>
        <w:rPr>
          <w:rFonts w:hint="eastAsia"/>
          <w:rtl/>
        </w:rPr>
        <w:t>ابواب</w:t>
      </w:r>
      <w:r>
        <w:rPr>
          <w:rtl/>
        </w:rPr>
        <w:t xml:space="preserve"> صلاة الجماعه و احکامها</w:t>
      </w:r>
      <w:bookmarkEnd w:id="17"/>
    </w:p>
    <w:p w14:paraId="2E39AA57" w14:textId="3E2351E2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است: أبواب صلاة الجماعة و احکام</w:t>
      </w:r>
      <w:r w:rsidR="00F45273">
        <w:rPr>
          <w:rFonts w:hint="cs"/>
          <w:rtl/>
        </w:rPr>
        <w:t>ه</w:t>
      </w:r>
      <w:r>
        <w:rPr>
          <w:rtl/>
        </w:rPr>
        <w:t>ا باب فضل الجماعة وتأکد استحبابها ف</w:t>
      </w:r>
      <w:r>
        <w:rPr>
          <w:rFonts w:hint="cs"/>
          <w:rtl/>
        </w:rPr>
        <w:t>ی</w:t>
      </w:r>
      <w:r>
        <w:rPr>
          <w:rtl/>
        </w:rPr>
        <w:t xml:space="preserve"> الفرائض خصوصا ف</w:t>
      </w:r>
      <w:r>
        <w:rPr>
          <w:rFonts w:hint="cs"/>
          <w:rtl/>
        </w:rPr>
        <w:t>ی</w:t>
      </w:r>
      <w:r>
        <w:rPr>
          <w:rtl/>
        </w:rPr>
        <w:t xml:space="preserve"> الغداة والعشاء وکراهة ترکها من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علة خصوصا لج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المسجد وعلة جعلها وانه </w:t>
      </w:r>
      <w:r>
        <w:rPr>
          <w:rFonts w:hint="cs"/>
          <w:rtl/>
        </w:rPr>
        <w:t>ی</w:t>
      </w:r>
      <w:r>
        <w:rPr>
          <w:rFonts w:hint="eastAsia"/>
          <w:rtl/>
        </w:rPr>
        <w:t>زداد</w:t>
      </w:r>
      <w:r>
        <w:rPr>
          <w:rtl/>
        </w:rPr>
        <w:t xml:space="preserve"> ثوابها عل</w:t>
      </w:r>
      <w:r>
        <w:rPr>
          <w:rFonts w:hint="cs"/>
          <w:rtl/>
        </w:rPr>
        <w:t>ی</w:t>
      </w:r>
      <w:r>
        <w:rPr>
          <w:rtl/>
        </w:rPr>
        <w:t xml:space="preserve"> نسبة ازد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عدد المصل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14:paraId="754887B2" w14:textId="308097C4" w:rsidR="003C170D" w:rsidRDefault="003C170D" w:rsidP="002A1387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عنوان باب</w:t>
      </w:r>
      <w:r>
        <w:rPr>
          <w:rFonts w:hint="cs"/>
          <w:rtl/>
        </w:rPr>
        <w:t>ی</w:t>
      </w:r>
      <w:r>
        <w:rPr>
          <w:rtl/>
        </w:rPr>
        <w:t xml:space="preserve"> است که در جامع 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در وسائل مرحوم حر عامل</w:t>
      </w:r>
      <w:r>
        <w:rPr>
          <w:rFonts w:hint="cs"/>
          <w:rtl/>
        </w:rPr>
        <w:t>ی</w:t>
      </w:r>
      <w:r>
        <w:rPr>
          <w:rtl/>
        </w:rPr>
        <w:t xml:space="preserve"> آمده است با همان </w:t>
      </w:r>
      <w:r w:rsidR="002A1387">
        <w:rPr>
          <w:rFonts w:hint="cs"/>
          <w:rtl/>
        </w:rPr>
        <w:t>آ</w:t>
      </w:r>
      <w:r>
        <w:rPr>
          <w:rtl/>
        </w:rPr>
        <w:t>درس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 w:rsidR="002A1387">
        <w:rPr>
          <w:rtl/>
        </w:rPr>
        <w:t>قبلاً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7A8AAB6D" w14:textId="1BEF8B76" w:rsidR="003C170D" w:rsidRDefault="003C170D" w:rsidP="003C170D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جامع 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بر وسائل آن است که مانند بحارالانوار، ابتدا</w:t>
      </w:r>
      <w:r>
        <w:rPr>
          <w:rFonts w:hint="cs"/>
          <w:rtl/>
        </w:rPr>
        <w:t>ی</w:t>
      </w:r>
      <w:r>
        <w:rPr>
          <w:rtl/>
        </w:rPr>
        <w:t xml:space="preserve"> هر باب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هم ذکر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مرحوم علامه در هر باب</w:t>
      </w:r>
      <w:r>
        <w:rPr>
          <w:rFonts w:hint="cs"/>
          <w:rtl/>
        </w:rPr>
        <w:t>ی</w:t>
      </w:r>
      <w:r>
        <w:rPr>
          <w:rtl/>
        </w:rPr>
        <w:t xml:space="preserve"> اول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ذکر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بعد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پردازند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2A1387">
        <w:rPr>
          <w:rtl/>
        </w:rPr>
        <w:t>مبدأ</w:t>
      </w:r>
      <w:r>
        <w:rPr>
          <w:rtl/>
        </w:rPr>
        <w:t xml:space="preserve"> برکات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شده است به خصوص تشر</w:t>
      </w:r>
      <w:r>
        <w:rPr>
          <w:rFonts w:hint="cs"/>
          <w:rtl/>
        </w:rPr>
        <w:t>ی</w:t>
      </w:r>
      <w:r>
        <w:rPr>
          <w:rFonts w:hint="eastAsia"/>
          <w:rtl/>
        </w:rPr>
        <w:t>ح‌ها</w:t>
      </w:r>
      <w:r>
        <w:rPr>
          <w:rtl/>
        </w:rPr>
        <w:t xml:space="preserve"> و شرح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یی</w:t>
      </w:r>
      <w:r>
        <w:rPr>
          <w:rtl/>
        </w:rPr>
        <w:t xml:space="preserve"> که خود مرحوم علامه مجلس</w:t>
      </w:r>
      <w:r>
        <w:rPr>
          <w:rFonts w:hint="cs"/>
          <w:rtl/>
        </w:rPr>
        <w:t>ی</w:t>
      </w:r>
      <w:r>
        <w:rPr>
          <w:rtl/>
        </w:rPr>
        <w:t xml:space="preserve"> در ارتباط با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دارند، در حد</w:t>
      </w:r>
      <w:r>
        <w:rPr>
          <w:rFonts w:hint="cs"/>
          <w:rtl/>
        </w:rPr>
        <w:t>ی</w:t>
      </w:r>
      <w:r>
        <w:rPr>
          <w:rtl/>
        </w:rPr>
        <w:t xml:space="preserve"> که از بحار هم جدا شده است چند جلد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شده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بحار است و در جامع الاحاد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هم </w:t>
      </w:r>
      <w:r w:rsidR="0044342E">
        <w:rPr>
          <w:rtl/>
        </w:rPr>
        <w:t>این‌طور</w:t>
      </w:r>
      <w:r>
        <w:rPr>
          <w:rtl/>
        </w:rPr>
        <w:t xml:space="preserve"> است. </w:t>
      </w:r>
    </w:p>
    <w:p w14:paraId="34DF66DD" w14:textId="006B29F8" w:rsidR="003C170D" w:rsidRDefault="003C170D" w:rsidP="00F45273">
      <w:pPr>
        <w:pStyle w:val="Heading1"/>
        <w:rPr>
          <w:rtl/>
        </w:rPr>
      </w:pPr>
      <w:bookmarkStart w:id="18" w:name="_Toc242630316"/>
      <w:r>
        <w:rPr>
          <w:rFonts w:hint="eastAsia"/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45273">
        <w:rPr>
          <w:rFonts w:hint="cs"/>
          <w:rtl/>
        </w:rPr>
        <w:t>آیه</w:t>
      </w:r>
      <w:bookmarkEnd w:id="18"/>
      <w:r w:rsidR="00F45273">
        <w:rPr>
          <w:rFonts w:hint="cs"/>
          <w:rtl/>
        </w:rPr>
        <w:t xml:space="preserve"> </w:t>
      </w:r>
    </w:p>
    <w:p w14:paraId="797A0645" w14:textId="2E94C20D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در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اول که فضل الجماعه باشد و </w:t>
      </w:r>
      <w:r w:rsidR="002A1387">
        <w:rPr>
          <w:rtl/>
        </w:rPr>
        <w:t>تأکد</w:t>
      </w:r>
      <w:r>
        <w:rPr>
          <w:rtl/>
        </w:rPr>
        <w:t xml:space="preserve"> و استحبابها باشد اول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آورده‌اند که: </w:t>
      </w:r>
      <w:r w:rsidR="002A1387">
        <w:rPr>
          <w:b/>
          <w:bCs/>
          <w:color w:val="007200"/>
          <w:rtl/>
        </w:rPr>
        <w:t>﴿وَأَقِ</w:t>
      </w:r>
      <w:r w:rsidR="002A1387">
        <w:rPr>
          <w:rFonts w:hint="cs"/>
          <w:b/>
          <w:bCs/>
          <w:color w:val="007200"/>
          <w:rtl/>
        </w:rPr>
        <w:t>ی</w:t>
      </w:r>
      <w:r w:rsidR="002A1387">
        <w:rPr>
          <w:rFonts w:hint="eastAsia"/>
          <w:b/>
          <w:bCs/>
          <w:color w:val="007200"/>
          <w:rtl/>
        </w:rPr>
        <w:t>مُوا</w:t>
      </w:r>
      <w:r w:rsidR="002A1387">
        <w:rPr>
          <w:b/>
          <w:bCs/>
          <w:color w:val="007200"/>
          <w:rtl/>
        </w:rPr>
        <w:t xml:space="preserve"> الصَّلَاةَ وَآتُوا الزَّکَاةَ وَارْکَعُوا مَعَ الرَّاکِعِ</w:t>
      </w:r>
      <w:r w:rsidR="002A1387">
        <w:rPr>
          <w:rFonts w:hint="cs"/>
          <w:b/>
          <w:bCs/>
          <w:color w:val="007200"/>
          <w:rtl/>
        </w:rPr>
        <w:t>ی</w:t>
      </w:r>
      <w:r w:rsidR="002A1387">
        <w:rPr>
          <w:rFonts w:hint="eastAsia"/>
          <w:b/>
          <w:bCs/>
          <w:color w:val="007200"/>
          <w:rtl/>
        </w:rPr>
        <w:t>نَ</w:t>
      </w:r>
      <w:r w:rsidR="002A1387">
        <w:rPr>
          <w:b/>
          <w:bCs/>
          <w:color w:val="007200"/>
          <w:rtl/>
        </w:rPr>
        <w:t>﴾</w:t>
      </w:r>
      <w:r w:rsidR="00F45273">
        <w:rPr>
          <w:rStyle w:val="FootnoteReference"/>
          <w:rtl/>
        </w:rPr>
        <w:footnoteReference w:id="1"/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حت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وجوب گرفته‌اند از عامه. نماز را به پا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زکات را بپرداز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رکوع کنندگان رکوع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بحث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کرد. </w:t>
      </w:r>
    </w:p>
    <w:p w14:paraId="594F8B09" w14:textId="77777777" w:rsidR="003C170D" w:rsidRDefault="003C170D" w:rsidP="00F45273">
      <w:pPr>
        <w:pStyle w:val="Heading2"/>
        <w:rPr>
          <w:rtl/>
        </w:rPr>
      </w:pPr>
      <w:bookmarkStart w:id="19" w:name="_Toc242630317"/>
      <w:r>
        <w:rPr>
          <w:rFonts w:hint="eastAsia"/>
          <w:rtl/>
        </w:rPr>
        <w:t>نکته</w:t>
      </w:r>
      <w:r>
        <w:rPr>
          <w:rtl/>
        </w:rPr>
        <w:t xml:space="preserve"> اول</w:t>
      </w:r>
      <w:bookmarkEnd w:id="19"/>
    </w:p>
    <w:p w14:paraId="5B95CFC7" w14:textId="16E4A31B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اجمال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>
        <w:rPr>
          <w:rtl/>
        </w:rPr>
        <w:t xml:space="preserve"> که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2A1387">
        <w:rPr>
          <w:rtl/>
        </w:rPr>
        <w:t>تعیین‌کننده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 w:rsidR="002A1387">
        <w:rPr>
          <w:b/>
          <w:bCs/>
          <w:color w:val="007200"/>
          <w:rtl/>
        </w:rPr>
        <w:t>﴿وَارْکَعُوا مَعَ الرَّاکِعِ</w:t>
      </w:r>
      <w:r w:rsidR="002A1387">
        <w:rPr>
          <w:rFonts w:hint="cs"/>
          <w:b/>
          <w:bCs/>
          <w:color w:val="007200"/>
          <w:rtl/>
        </w:rPr>
        <w:t>ی</w:t>
      </w:r>
      <w:r w:rsidR="002A1387">
        <w:rPr>
          <w:rFonts w:hint="eastAsia"/>
          <w:b/>
          <w:bCs/>
          <w:color w:val="007200"/>
          <w:rtl/>
        </w:rPr>
        <w:t>نَ</w:t>
      </w:r>
      <w:r w:rsidR="002A1387">
        <w:rPr>
          <w:b/>
          <w:bCs/>
          <w:color w:val="007200"/>
          <w:rtl/>
        </w:rPr>
        <w:t xml:space="preserve">﴾ </w:t>
      </w:r>
      <w:r>
        <w:rPr>
          <w:rtl/>
        </w:rPr>
        <w:t>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 معنا دارد؛ </w:t>
      </w:r>
    </w:p>
    <w:p w14:paraId="1D50FAA2" w14:textId="77777777" w:rsidR="003C170D" w:rsidRDefault="003C170D" w:rsidP="003C170D">
      <w:pPr>
        <w:spacing w:after="0"/>
        <w:rPr>
          <w:rtl/>
        </w:rPr>
      </w:pPr>
      <w:r>
        <w:rPr>
          <w:rtl/>
        </w:rPr>
        <w:t xml:space="preserve">۱-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عرف</w:t>
      </w:r>
      <w:r>
        <w:rPr>
          <w:rFonts w:hint="cs"/>
          <w:rtl/>
        </w:rPr>
        <w:t>ی</w:t>
      </w:r>
      <w:r>
        <w:rPr>
          <w:rtl/>
        </w:rPr>
        <w:t xml:space="preserve"> عام اول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دارد که در مفهوم جماعت هم 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با راکعان رکوع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که جماعت</w:t>
      </w:r>
      <w:r>
        <w:rPr>
          <w:rFonts w:hint="cs"/>
          <w:rtl/>
        </w:rPr>
        <w:t>ی</w:t>
      </w:r>
      <w:r>
        <w:rPr>
          <w:rtl/>
        </w:rPr>
        <w:t xml:space="preserve"> وجود دارد، شما هم در آنجا حضور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46ABDD90" w14:textId="2F095B6E" w:rsidR="003C170D" w:rsidRDefault="003C170D" w:rsidP="003C170D">
      <w:pPr>
        <w:spacing w:after="0"/>
        <w:rPr>
          <w:rtl/>
        </w:rPr>
      </w:pPr>
      <w:r>
        <w:rPr>
          <w:rtl/>
        </w:rPr>
        <w:t>۲- مفهوم دوم 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خاصه است که در </w:t>
      </w:r>
      <w:r w:rsidR="00A640C9">
        <w:rPr>
          <w:rtl/>
        </w:rPr>
        <w:t>صلاة الجماعه</w:t>
      </w:r>
      <w:r>
        <w:rPr>
          <w:rtl/>
        </w:rPr>
        <w:t xml:space="preserve"> و در مفهوم جماعت نهفته است، 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خاصه متقوم به آن ائتمام و ا</w:t>
      </w:r>
      <w:r>
        <w:rPr>
          <w:rFonts w:hint="cs"/>
          <w:rtl/>
        </w:rPr>
        <w:t>ی</w:t>
      </w:r>
      <w:r>
        <w:rPr>
          <w:rFonts w:hint="eastAsia"/>
          <w:rtl/>
        </w:rPr>
        <w:t>تمام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با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اقتدا بکند و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متبوع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شود نه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هزار نفر کنار هم فردا نماز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خوانند</w:t>
      </w:r>
      <w:r>
        <w:rPr>
          <w:rtl/>
        </w:rPr>
        <w:t>. در احتمال دوم مع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خاصه </w:t>
      </w:r>
      <w:r>
        <w:rPr>
          <w:rFonts w:hint="eastAsia"/>
          <w:rtl/>
        </w:rPr>
        <w:t>است</w:t>
      </w:r>
      <w:r>
        <w:rPr>
          <w:rtl/>
        </w:rPr>
        <w:t xml:space="preserve"> و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احتمال دوم باشد، 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خاصه باشد. </w:t>
      </w:r>
    </w:p>
    <w:p w14:paraId="4A5FA671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احتمال اول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اجتماع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بکند </w:t>
      </w:r>
    </w:p>
    <w:p w14:paraId="528121AE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مفهوم دوم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هم شاهد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خاصه باشد، آن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مربوط به نماز جماعت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3EF5E7E1" w14:textId="24158760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که </w:t>
      </w:r>
      <w:r w:rsidR="00A640C9">
        <w:rPr>
          <w:rtl/>
        </w:rPr>
        <w:t>مؤکد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خاصه است و احتمالاً هم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باشد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سوره بقره است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نازل شده است و اواخر هم نازل شده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 زمان مقوله جماعت و اجتماع در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مقوله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جا افتاده بوده است در فضا</w:t>
      </w:r>
      <w:r>
        <w:rPr>
          <w:rFonts w:hint="cs"/>
          <w:rtl/>
        </w:rPr>
        <w:t>ی</w:t>
      </w:r>
      <w:r>
        <w:rPr>
          <w:rtl/>
        </w:rPr>
        <w:t xml:space="preserve"> متشرعه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کمک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همان 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خاصه است. اظهر 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خاصه است که بر </w:t>
      </w:r>
      <w:r w:rsidR="00A640C9">
        <w:rPr>
          <w:rtl/>
        </w:rPr>
        <w:t>صلاة الجماعه</w:t>
      </w:r>
      <w:r>
        <w:rPr>
          <w:rtl/>
        </w:rPr>
        <w:t xml:space="preserve"> منطبق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7ACD6A24" w14:textId="77777777" w:rsidR="003C170D" w:rsidRDefault="003C170D" w:rsidP="00F45273">
      <w:pPr>
        <w:pStyle w:val="Heading2"/>
        <w:rPr>
          <w:rtl/>
        </w:rPr>
      </w:pPr>
      <w:bookmarkStart w:id="20" w:name="_Toc242630318"/>
      <w:r>
        <w:rPr>
          <w:rFonts w:hint="eastAsia"/>
          <w:rtl/>
        </w:rPr>
        <w:t>نکته</w:t>
      </w:r>
      <w:r>
        <w:rPr>
          <w:rtl/>
        </w:rPr>
        <w:t xml:space="preserve"> دوم</w:t>
      </w:r>
      <w:bookmarkEnd w:id="20"/>
      <w:r>
        <w:rPr>
          <w:rtl/>
        </w:rPr>
        <w:t xml:space="preserve"> </w:t>
      </w:r>
    </w:p>
    <w:p w14:paraId="356DEB41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ارکعوا است، رکوع جزء نماز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ابتدائا ممکن است کس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ارکعوا، همان رکوع مستقل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احتمال مرفوع است آنکه ظاهر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رکوع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استعمال مجاز</w:t>
      </w:r>
      <w:r>
        <w:rPr>
          <w:rFonts w:hint="cs"/>
          <w:rtl/>
        </w:rPr>
        <w:t>ی</w:t>
      </w:r>
      <w:r>
        <w:rPr>
          <w:rtl/>
        </w:rPr>
        <w:t xml:space="preserve"> است که جز در کل استعمال شده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به نحو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است، ارکعوا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صلّوا مع ا</w:t>
      </w:r>
      <w:r>
        <w:rPr>
          <w:rFonts w:hint="eastAsia"/>
          <w:rtl/>
        </w:rPr>
        <w:t>لمصل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منته</w:t>
      </w:r>
      <w:r>
        <w:rPr>
          <w:rFonts w:hint="cs"/>
          <w:rtl/>
        </w:rPr>
        <w:t>ی</w:t>
      </w:r>
      <w:r>
        <w:rPr>
          <w:rtl/>
        </w:rPr>
        <w:t xml:space="preserve"> رکوع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وجه ممتاز</w:t>
      </w:r>
      <w:r>
        <w:rPr>
          <w:rFonts w:hint="cs"/>
          <w:rtl/>
        </w:rPr>
        <w:t>ی</w:t>
      </w:r>
      <w:r>
        <w:rPr>
          <w:rtl/>
        </w:rPr>
        <w:t xml:space="preserve"> داشته است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رکوع همسان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حالت و</w:t>
      </w:r>
      <w:r>
        <w:rPr>
          <w:rFonts w:hint="cs"/>
          <w:rtl/>
        </w:rPr>
        <w:t>ی</w:t>
      </w:r>
      <w:r>
        <w:rPr>
          <w:rFonts w:hint="eastAsia"/>
          <w:rtl/>
        </w:rPr>
        <w:t>ژه‌ا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. </w:t>
      </w:r>
    </w:p>
    <w:p w14:paraId="54E6DFF9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احتمال هم دارد که رکوع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عام‌تر</w:t>
      </w:r>
      <w:r>
        <w:rPr>
          <w:rFonts w:hint="cs"/>
          <w:rtl/>
        </w:rPr>
        <w:t>ی</w:t>
      </w:r>
      <w:r>
        <w:rPr>
          <w:rtl/>
        </w:rPr>
        <w:t xml:space="preserve"> باشد که سجود را هم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لغت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382B389C" w14:textId="77777777" w:rsidR="003C170D" w:rsidRDefault="003C170D" w:rsidP="003C170D">
      <w:pPr>
        <w:spacing w:after="0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نکته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مربوط به نماز جماعت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6D279AC0" w14:textId="77777777" w:rsidR="003C170D" w:rsidRDefault="003C170D" w:rsidP="003C170D">
      <w:pPr>
        <w:spacing w:after="0"/>
        <w:rPr>
          <w:rtl/>
        </w:rPr>
      </w:pPr>
      <w:r>
        <w:rPr>
          <w:rtl/>
        </w:rPr>
        <w:t>۱-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خاصه است. </w:t>
      </w:r>
    </w:p>
    <w:p w14:paraId="2368AF0A" w14:textId="77777777" w:rsidR="003C170D" w:rsidRDefault="003C170D" w:rsidP="003C170D">
      <w:pPr>
        <w:spacing w:after="0"/>
        <w:rPr>
          <w:rtl/>
        </w:rPr>
      </w:pPr>
      <w:r>
        <w:rPr>
          <w:rtl/>
        </w:rPr>
        <w:t>۲-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رکوع استعمال شده است و مراد از آن نماز است نه خصوص رکوع. </w:t>
      </w:r>
    </w:p>
    <w:p w14:paraId="020FCCB5" w14:textId="77777777" w:rsidR="003C170D" w:rsidRDefault="003C170D" w:rsidP="00F45273">
      <w:pPr>
        <w:pStyle w:val="Heading2"/>
        <w:rPr>
          <w:rtl/>
        </w:rPr>
      </w:pPr>
      <w:bookmarkStart w:id="21" w:name="_Toc242630319"/>
      <w:r>
        <w:rPr>
          <w:rFonts w:hint="eastAsia"/>
          <w:rtl/>
        </w:rPr>
        <w:t>نکته</w:t>
      </w:r>
      <w:r>
        <w:rPr>
          <w:rtl/>
        </w:rPr>
        <w:t xml:space="preserve"> سوم</w:t>
      </w:r>
      <w:bookmarkEnd w:id="21"/>
    </w:p>
    <w:p w14:paraId="392974C7" w14:textId="607B2A43" w:rsidR="008D3520" w:rsidRDefault="003C170D" w:rsidP="00645B0A">
      <w:pPr>
        <w:spacing w:after="0"/>
        <w:rPr>
          <w:rtl/>
        </w:rPr>
      </w:pPr>
      <w:r>
        <w:rPr>
          <w:rFonts w:hint="eastAsia"/>
          <w:rtl/>
        </w:rPr>
        <w:t>ارکعوا</w:t>
      </w:r>
      <w:r>
        <w:rPr>
          <w:rtl/>
        </w:rPr>
        <w:t xml:space="preserve"> است که ارکعوا امر است و ظهور در وجوب دارد</w:t>
      </w:r>
      <w:r w:rsidR="008142F8">
        <w:rPr>
          <w:rFonts w:hint="cs"/>
          <w:rtl/>
        </w:rPr>
        <w:t xml:space="preserve">. </w:t>
      </w:r>
      <w:bookmarkStart w:id="22" w:name="_GoBack"/>
      <w:bookmarkEnd w:id="22"/>
    </w:p>
    <w:sectPr w:rsidR="008D3520" w:rsidSect="00873379">
      <w:headerReference w:type="default" r:id="rId8"/>
      <w:footerReference w:type="default" r:id="rId9"/>
      <w:footnotePr>
        <w:numRestart w:val="eachPage"/>
      </w:footnotePr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070C85" w14:textId="77777777" w:rsidR="00A77F42" w:rsidRDefault="00A77F42" w:rsidP="000D5800">
      <w:pPr>
        <w:spacing w:after="0"/>
      </w:pPr>
      <w:r>
        <w:separator/>
      </w:r>
    </w:p>
  </w:endnote>
  <w:endnote w:type="continuationSeparator" w:id="0">
    <w:p w14:paraId="3BB0DCF6" w14:textId="77777777" w:rsidR="00A77F42" w:rsidRDefault="00A77F42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672689767"/>
      <w:docPartObj>
        <w:docPartGallery w:val="Page Numbers (Bottom of Page)"/>
        <w:docPartUnique/>
      </w:docPartObj>
    </w:sdtPr>
    <w:sdtEndPr/>
    <w:sdtContent>
      <w:p w14:paraId="4C16C611" w14:textId="264E3070" w:rsidR="00DE4FBA" w:rsidRDefault="00DE4FBA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7F42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EDB8AC" w14:textId="77777777" w:rsidR="00A77F42" w:rsidRDefault="00A77F42" w:rsidP="000D5800">
      <w:pPr>
        <w:spacing w:after="0"/>
      </w:pPr>
      <w:r>
        <w:separator/>
      </w:r>
    </w:p>
  </w:footnote>
  <w:footnote w:type="continuationSeparator" w:id="0">
    <w:p w14:paraId="3C92EE84" w14:textId="77777777" w:rsidR="00A77F42" w:rsidRDefault="00A77F42" w:rsidP="000D5800">
      <w:pPr>
        <w:spacing w:after="0"/>
      </w:pPr>
      <w:r>
        <w:continuationSeparator/>
      </w:r>
    </w:p>
  </w:footnote>
  <w:footnote w:id="1">
    <w:p w14:paraId="0B7AB27A" w14:textId="79EB2CE4" w:rsidR="00F45273" w:rsidRDefault="00F45273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- </w:t>
      </w:r>
      <w:r>
        <w:rPr>
          <w:rtl/>
        </w:rPr>
        <w:t>سوره بقره،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۴۳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1A066A" w14:textId="381F2311" w:rsidR="00DE4FBA" w:rsidRPr="004E4619" w:rsidRDefault="00DE4FBA" w:rsidP="00AE6575">
    <w:pPr>
      <w:ind w:left="720" w:firstLine="0"/>
      <w:rPr>
        <w:rFonts w:ascii="Adobe Arabic" w:hAnsi="Adobe Arabic" w:cs="B Mitra"/>
        <w:b/>
        <w:bCs/>
        <w:sz w:val="24"/>
        <w:szCs w:val="24"/>
        <w:rtl/>
      </w:rPr>
    </w:pPr>
    <w:r w:rsidRPr="004E4619">
      <w:rPr>
        <w:rFonts w:ascii="Adobe Arabic" w:hAnsi="Adobe Arabic" w:cs="B Mitra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744256" behindDoc="1" locked="0" layoutInCell="1" allowOverlap="1" wp14:anchorId="7D831178" wp14:editId="284235D6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4619">
      <w:rPr>
        <w:rFonts w:ascii="Adobe Arabic" w:hAnsi="Adobe Arabic" w:cs="B Mitra"/>
        <w:b/>
        <w:bCs/>
        <w:sz w:val="24"/>
        <w:szCs w:val="24"/>
        <w:rtl/>
      </w:rPr>
      <w:t>درس خارج فقه</w:t>
    </w:r>
    <w:r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Pr="004E4619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4E4619">
      <w:rPr>
        <w:rFonts w:ascii="Adobe Arabic" w:hAnsi="Adobe Arabic" w:cs="B Mitra"/>
        <w:b/>
        <w:bCs/>
        <w:sz w:val="24"/>
        <w:szCs w:val="24"/>
        <w:rtl/>
      </w:rPr>
      <w:t>: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فقه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صـلاة</w:t>
    </w:r>
    <w:r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CA4245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     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تاریخ جلسه:  </w:t>
    </w:r>
    <w:r w:rsidR="00E30852">
      <w:rPr>
        <w:rFonts w:ascii="Adobe Arabic" w:hAnsi="Adobe Arabic" w:cs="B Mitra" w:hint="cs"/>
        <w:b/>
        <w:bCs/>
        <w:sz w:val="24"/>
        <w:szCs w:val="24"/>
        <w:rtl/>
      </w:rPr>
      <w:t>19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C51787" w:rsidRPr="004E4619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D2385C">
      <w:rPr>
        <w:rFonts w:ascii="Adobe Arabic" w:hAnsi="Adobe Arabic" w:cs="B Mitra" w:hint="cs"/>
        <w:b/>
        <w:bCs/>
        <w:sz w:val="24"/>
        <w:szCs w:val="24"/>
        <w:rtl/>
      </w:rPr>
      <w:t>7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>/140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5</w:t>
    </w:r>
  </w:p>
  <w:p w14:paraId="7478DFA2" w14:textId="5E453E82" w:rsidR="00DE4FBA" w:rsidRPr="004E4619" w:rsidRDefault="004E4619" w:rsidP="00AE6575">
    <w:pPr>
      <w:ind w:left="720" w:firstLine="0"/>
      <w:rPr>
        <w:rFonts w:ascii="Adobe Arabic" w:hAnsi="Adobe Arabic" w:cs="B Mitra"/>
        <w:b/>
        <w:bCs/>
        <w:sz w:val="24"/>
        <w:szCs w:val="24"/>
      </w:rPr>
    </w:pPr>
    <w:r w:rsidRPr="004E4619">
      <w:rPr>
        <w:rFonts w:ascii="Adobe Arabic" w:hAnsi="Adobe Arabic" w:cs="B Mitra"/>
        <w:b/>
        <w:bCs/>
        <w:noProof/>
        <w:sz w:val="24"/>
        <w:szCs w:val="24"/>
        <w:lang w:bidi="ar-SA"/>
      </w:rPr>
      <mc:AlternateContent>
        <mc:Choice Requires="wps">
          <w:drawing>
            <wp:anchor distT="4294967292" distB="4294967292" distL="114300" distR="114300" simplePos="0" relativeHeight="251657216" behindDoc="0" locked="0" layoutInCell="1" allowOverlap="1" wp14:anchorId="0F18155B" wp14:editId="7DC13BB6">
              <wp:simplePos x="0" y="0"/>
              <wp:positionH relativeFrom="column">
                <wp:posOffset>-607163</wp:posOffset>
              </wp:positionH>
              <wp:positionV relativeFrom="paragraph">
                <wp:posOffset>292811</wp:posOffset>
              </wp:positionV>
              <wp:extent cx="7176212" cy="7315"/>
              <wp:effectExtent l="0" t="0" r="24765" b="3111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176212" cy="73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1F42DF1" id="Straight Connector 2" o:spid="_x0000_s1026" style="position:absolute;flip:x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47.8pt,23.05pt" to="517.25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H0muQEAAFUDAAAOAAAAZHJzL2Uyb0RvYy54bWysU9uO0zAQfUfiHyy/0zRB3ULUdB+6LDws&#10;UGmXD5j6klg4HsvjNu3fY3tDl8sbIg+WPZczZ85MNrfn0bKTCmTQdbxeLDlTTqA0ru/4t6f7N+84&#10;owhOgkWnOn5RxG+3r19tJt+qBge0UgWWQBy1k+/4EKNvq4rEoEagBXrlklNjGCGmZ+grGWBK6KOt&#10;muXyppowSB9QKKJkvXt28m3B11qJ+FVrUpHZjidusZyhnId8VtsNtH0APxgx04B/YDGCcanoFeoO&#10;IrBjMH9BjUYEJNRxIXCsUGsjVOkhdVMv/+jmcQCvSi9JHPJXmej/wYovp53bh0xdnN2jf0DxnZjD&#10;3QCuV4XA08WnwdVZqmry1F5T8oP8PrDD9BllioFjxKLCWYeRaWv8p5yYwVOn7Fxkv1xlV+fIRDKu&#10;6/VNUzecieRbv61XpRS0GSXn+kDxo8KR5UvHrXFZFGjh9EAxs3oJyWaH98baMljr2NTx96tmVRII&#10;rZHZmcMo9IedDewEeTXKN9f9LSzg0ckCNiiQH+Z7BGOf76m4dbMyWYy8edQeUF724adiaXaF5bxn&#10;eTl+fZfsl79h+wMAAP//AwBQSwMEFAAGAAgAAAAhAFFULmnfAAAACgEAAA8AAABkcnMvZG93bnJl&#10;di54bWxMj8FOwzAMhu9IvENkJG5bsnUrW2k6TQi4IE1idJzTxrQViVM1WVfenuwER9uffn9/vpus&#10;YSMOvnMkYTEXwJBqpztqJJQfL7MNMB8UaWUcoYQf9LArbm9ylWl3oXccj6FhMYR8piS0IfQZ575u&#10;0So/dz1SvH25waoQx6HhelCXGG4NXwqRcqs6ih9a1eNTi/X38Wwl7D/fnpPDWFln9LYpT9qW4nUp&#10;5f3dtH8EFnAKfzBc9aM6FNGpcmfSnhkJs+06jaiEVboAdgVEsloDq+LmIQFe5Px/heIXAAD//wMA&#10;UEsBAi0AFAAGAAgAAAAhALaDOJL+AAAA4QEAABMAAAAAAAAAAAAAAAAAAAAAAFtDb250ZW50X1R5&#10;cGVzXS54bWxQSwECLQAUAAYACAAAACEAOP0h/9YAAACUAQAACwAAAAAAAAAAAAAAAAAvAQAAX3Jl&#10;bHMvLnJlbHNQSwECLQAUAAYACAAAACEAerx9JrkBAABVAwAADgAAAAAAAAAAAAAAAAAuAgAAZHJz&#10;L2Uyb0RvYy54bWxQSwECLQAUAAYACAAAACEAUVQuad8AAAAKAQAADwAAAAAAAAAAAAAAAAATBAAA&#10;ZHJzL2Rvd25yZXYueG1sUEsFBgAAAAAEAAQA8wAAAB8FAAAAAA==&#10;"/>
          </w:pict>
        </mc:Fallback>
      </mc:AlternateConten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>عنوان فرعی: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 xml:space="preserve"> 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صلاة الجماعة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     </w:t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>شماره جلسه</w:t>
    </w:r>
    <w:r w:rsidR="00DE4FBA" w:rsidRPr="004E4619">
      <w:rPr>
        <w:rFonts w:ascii="Adobe Arabic" w:hAnsi="Adobe Arabic" w:cs="B Mitra"/>
        <w:b/>
        <w:bCs/>
        <w:sz w:val="24"/>
        <w:szCs w:val="24"/>
      </w:rPr>
      <w:t>:</w:t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</w:t>
    </w:r>
    <w:r w:rsidR="00E30852">
      <w:rPr>
        <w:rFonts w:ascii="Adobe Arabic" w:hAnsi="Adobe Arabic" w:cs="B Mitra" w:hint="cs"/>
        <w:b/>
        <w:bCs/>
        <w:sz w:val="24"/>
        <w:szCs w:val="24"/>
        <w:rtl/>
      </w:rPr>
      <w:t>12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F3936"/>
    <w:multiLevelType w:val="hybridMultilevel"/>
    <w:tmpl w:val="2AD6B438"/>
    <w:lvl w:ilvl="0" w:tplc="33D4CE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2547D7C"/>
    <w:multiLevelType w:val="hybridMultilevel"/>
    <w:tmpl w:val="B34E69E6"/>
    <w:lvl w:ilvl="0" w:tplc="1B20F7A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4E92075"/>
    <w:multiLevelType w:val="hybridMultilevel"/>
    <w:tmpl w:val="8BAA8650"/>
    <w:lvl w:ilvl="0" w:tplc="A840529C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96101FE"/>
    <w:multiLevelType w:val="hybridMultilevel"/>
    <w:tmpl w:val="4AAE67A2"/>
    <w:lvl w:ilvl="0" w:tplc="639E419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B5D3363"/>
    <w:multiLevelType w:val="hybridMultilevel"/>
    <w:tmpl w:val="01C2E5CA"/>
    <w:lvl w:ilvl="0" w:tplc="0262CB7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4A209D"/>
    <w:multiLevelType w:val="hybridMultilevel"/>
    <w:tmpl w:val="557279B6"/>
    <w:lvl w:ilvl="0" w:tplc="54F486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399086F"/>
    <w:multiLevelType w:val="hybridMultilevel"/>
    <w:tmpl w:val="FC1AFB1A"/>
    <w:lvl w:ilvl="0" w:tplc="A4AC09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6C77B3B"/>
    <w:multiLevelType w:val="hybridMultilevel"/>
    <w:tmpl w:val="F2D0C3CE"/>
    <w:lvl w:ilvl="0" w:tplc="D85825D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BA95EAA"/>
    <w:multiLevelType w:val="hybridMultilevel"/>
    <w:tmpl w:val="A8F438F0"/>
    <w:lvl w:ilvl="0" w:tplc="055C17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1FC060B"/>
    <w:multiLevelType w:val="hybridMultilevel"/>
    <w:tmpl w:val="B0F2A0DC"/>
    <w:lvl w:ilvl="0" w:tplc="BD0AC4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49109D3"/>
    <w:multiLevelType w:val="hybridMultilevel"/>
    <w:tmpl w:val="2BF81AE0"/>
    <w:lvl w:ilvl="0" w:tplc="C7CA1D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5F15285"/>
    <w:multiLevelType w:val="hybridMultilevel"/>
    <w:tmpl w:val="5F3C1F7E"/>
    <w:lvl w:ilvl="0" w:tplc="D01653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9430243"/>
    <w:multiLevelType w:val="hybridMultilevel"/>
    <w:tmpl w:val="9BBC26F8"/>
    <w:lvl w:ilvl="0" w:tplc="22BE3C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D3C74FA"/>
    <w:multiLevelType w:val="hybridMultilevel"/>
    <w:tmpl w:val="2892B3C6"/>
    <w:lvl w:ilvl="0" w:tplc="2834CCD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EE236A1"/>
    <w:multiLevelType w:val="hybridMultilevel"/>
    <w:tmpl w:val="38CC38BA"/>
    <w:lvl w:ilvl="0" w:tplc="164A8D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9F74126"/>
    <w:multiLevelType w:val="hybridMultilevel"/>
    <w:tmpl w:val="BF2A69F0"/>
    <w:lvl w:ilvl="0" w:tplc="93B402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AAE4A2C"/>
    <w:multiLevelType w:val="hybridMultilevel"/>
    <w:tmpl w:val="44ACF522"/>
    <w:lvl w:ilvl="0" w:tplc="5EA2E2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10B4F30"/>
    <w:multiLevelType w:val="hybridMultilevel"/>
    <w:tmpl w:val="FBFED2E6"/>
    <w:lvl w:ilvl="0" w:tplc="399450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567176C"/>
    <w:multiLevelType w:val="hybridMultilevel"/>
    <w:tmpl w:val="9C1A17E0"/>
    <w:lvl w:ilvl="0" w:tplc="0AE408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6107974"/>
    <w:multiLevelType w:val="hybridMultilevel"/>
    <w:tmpl w:val="61A6AF88"/>
    <w:lvl w:ilvl="0" w:tplc="FD1CB1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7BC10A8"/>
    <w:multiLevelType w:val="hybridMultilevel"/>
    <w:tmpl w:val="8F927A02"/>
    <w:lvl w:ilvl="0" w:tplc="ECC60B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A541B80"/>
    <w:multiLevelType w:val="hybridMultilevel"/>
    <w:tmpl w:val="A2E0F6A4"/>
    <w:lvl w:ilvl="0" w:tplc="BB682D92">
      <w:start w:val="1"/>
      <w:numFmt w:val="decimal"/>
      <w:lvlText w:val="%1-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5A9B2852"/>
    <w:multiLevelType w:val="hybridMultilevel"/>
    <w:tmpl w:val="C7C44AA6"/>
    <w:lvl w:ilvl="0" w:tplc="07E055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AC17591"/>
    <w:multiLevelType w:val="hybridMultilevel"/>
    <w:tmpl w:val="C1CA1F04"/>
    <w:lvl w:ilvl="0" w:tplc="8B5A70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CF865D2"/>
    <w:multiLevelType w:val="hybridMultilevel"/>
    <w:tmpl w:val="F4BA2F2E"/>
    <w:lvl w:ilvl="0" w:tplc="17A0B5E0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5FAA4EB6"/>
    <w:multiLevelType w:val="hybridMultilevel"/>
    <w:tmpl w:val="DB6E9B1A"/>
    <w:lvl w:ilvl="0" w:tplc="9842B7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0514E81"/>
    <w:multiLevelType w:val="hybridMultilevel"/>
    <w:tmpl w:val="6B32C42E"/>
    <w:lvl w:ilvl="0" w:tplc="BFC20B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1C91761"/>
    <w:multiLevelType w:val="hybridMultilevel"/>
    <w:tmpl w:val="F2CE4C9E"/>
    <w:lvl w:ilvl="0" w:tplc="429497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7BA18F9"/>
    <w:multiLevelType w:val="hybridMultilevel"/>
    <w:tmpl w:val="C3F2C7B0"/>
    <w:lvl w:ilvl="0" w:tplc="C4D224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7BF4A21"/>
    <w:multiLevelType w:val="hybridMultilevel"/>
    <w:tmpl w:val="4F922D92"/>
    <w:lvl w:ilvl="0" w:tplc="2E2218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8A96F91"/>
    <w:multiLevelType w:val="hybridMultilevel"/>
    <w:tmpl w:val="3622FFB8"/>
    <w:lvl w:ilvl="0" w:tplc="0D5003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AE92A69"/>
    <w:multiLevelType w:val="hybridMultilevel"/>
    <w:tmpl w:val="E340AF14"/>
    <w:lvl w:ilvl="0" w:tplc="FBBC21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BB665ED"/>
    <w:multiLevelType w:val="hybridMultilevel"/>
    <w:tmpl w:val="90A213C6"/>
    <w:lvl w:ilvl="0" w:tplc="7A4C11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D4A6BFC"/>
    <w:multiLevelType w:val="hybridMultilevel"/>
    <w:tmpl w:val="EB24888A"/>
    <w:lvl w:ilvl="0" w:tplc="5468A8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73D4644B"/>
    <w:multiLevelType w:val="hybridMultilevel"/>
    <w:tmpl w:val="B8CE3028"/>
    <w:lvl w:ilvl="0" w:tplc="2C88C2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78133D7F"/>
    <w:multiLevelType w:val="hybridMultilevel"/>
    <w:tmpl w:val="25163388"/>
    <w:lvl w:ilvl="0" w:tplc="ACB8A2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28"/>
  </w:num>
  <w:num w:numId="3">
    <w:abstractNumId w:val="8"/>
  </w:num>
  <w:num w:numId="4">
    <w:abstractNumId w:val="24"/>
  </w:num>
  <w:num w:numId="5">
    <w:abstractNumId w:val="17"/>
  </w:num>
  <w:num w:numId="6">
    <w:abstractNumId w:val="12"/>
  </w:num>
  <w:num w:numId="7">
    <w:abstractNumId w:val="16"/>
  </w:num>
  <w:num w:numId="8">
    <w:abstractNumId w:val="26"/>
  </w:num>
  <w:num w:numId="9">
    <w:abstractNumId w:val="30"/>
  </w:num>
  <w:num w:numId="10">
    <w:abstractNumId w:val="11"/>
  </w:num>
  <w:num w:numId="11">
    <w:abstractNumId w:val="33"/>
  </w:num>
  <w:num w:numId="12">
    <w:abstractNumId w:val="32"/>
  </w:num>
  <w:num w:numId="13">
    <w:abstractNumId w:val="35"/>
  </w:num>
  <w:num w:numId="14">
    <w:abstractNumId w:val="15"/>
  </w:num>
  <w:num w:numId="15">
    <w:abstractNumId w:val="0"/>
  </w:num>
  <w:num w:numId="16">
    <w:abstractNumId w:val="31"/>
  </w:num>
  <w:num w:numId="17">
    <w:abstractNumId w:val="34"/>
  </w:num>
  <w:num w:numId="18">
    <w:abstractNumId w:val="18"/>
  </w:num>
  <w:num w:numId="19">
    <w:abstractNumId w:val="6"/>
  </w:num>
  <w:num w:numId="20">
    <w:abstractNumId w:val="22"/>
  </w:num>
  <w:num w:numId="21">
    <w:abstractNumId w:val="25"/>
  </w:num>
  <w:num w:numId="22">
    <w:abstractNumId w:val="9"/>
  </w:num>
  <w:num w:numId="23">
    <w:abstractNumId w:val="20"/>
  </w:num>
  <w:num w:numId="24">
    <w:abstractNumId w:val="19"/>
  </w:num>
  <w:num w:numId="25">
    <w:abstractNumId w:val="5"/>
  </w:num>
  <w:num w:numId="26">
    <w:abstractNumId w:val="29"/>
  </w:num>
  <w:num w:numId="27">
    <w:abstractNumId w:val="14"/>
  </w:num>
  <w:num w:numId="28">
    <w:abstractNumId w:val="27"/>
  </w:num>
  <w:num w:numId="29">
    <w:abstractNumId w:val="23"/>
  </w:num>
  <w:num w:numId="30">
    <w:abstractNumId w:val="7"/>
  </w:num>
  <w:num w:numId="31">
    <w:abstractNumId w:val="3"/>
  </w:num>
  <w:num w:numId="32">
    <w:abstractNumId w:val="21"/>
  </w:num>
  <w:num w:numId="33">
    <w:abstractNumId w:val="1"/>
  </w:num>
  <w:num w:numId="34">
    <w:abstractNumId w:val="13"/>
  </w:num>
  <w:num w:numId="35">
    <w:abstractNumId w:val="4"/>
  </w:num>
  <w:num w:numId="3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NzQwMjcyMLI0NDEyNLFQ0lEKTi0uzszPAykwNKkFAKmL444tAAAA"/>
  </w:docVars>
  <w:rsids>
    <w:rsidRoot w:val="00F44C74"/>
    <w:rsid w:val="00002633"/>
    <w:rsid w:val="00003AF9"/>
    <w:rsid w:val="00004298"/>
    <w:rsid w:val="0000446D"/>
    <w:rsid w:val="000050BD"/>
    <w:rsid w:val="000054BB"/>
    <w:rsid w:val="00005A30"/>
    <w:rsid w:val="00006E7C"/>
    <w:rsid w:val="00007060"/>
    <w:rsid w:val="00010E24"/>
    <w:rsid w:val="0001188C"/>
    <w:rsid w:val="0001339D"/>
    <w:rsid w:val="00015537"/>
    <w:rsid w:val="00016879"/>
    <w:rsid w:val="00017176"/>
    <w:rsid w:val="000172EC"/>
    <w:rsid w:val="0001741F"/>
    <w:rsid w:val="00017821"/>
    <w:rsid w:val="00017BA9"/>
    <w:rsid w:val="000210E7"/>
    <w:rsid w:val="00021EE1"/>
    <w:rsid w:val="000228A2"/>
    <w:rsid w:val="00022C22"/>
    <w:rsid w:val="000233BE"/>
    <w:rsid w:val="00025682"/>
    <w:rsid w:val="00025F71"/>
    <w:rsid w:val="0002728C"/>
    <w:rsid w:val="00027715"/>
    <w:rsid w:val="000307AF"/>
    <w:rsid w:val="000318AB"/>
    <w:rsid w:val="00031FEC"/>
    <w:rsid w:val="000324F1"/>
    <w:rsid w:val="000329AD"/>
    <w:rsid w:val="00033F88"/>
    <w:rsid w:val="0003438E"/>
    <w:rsid w:val="00035358"/>
    <w:rsid w:val="000370EB"/>
    <w:rsid w:val="000371F1"/>
    <w:rsid w:val="00040972"/>
    <w:rsid w:val="00040E69"/>
    <w:rsid w:val="00040F62"/>
    <w:rsid w:val="000410D3"/>
    <w:rsid w:val="0004188D"/>
    <w:rsid w:val="00041FE0"/>
    <w:rsid w:val="00042E34"/>
    <w:rsid w:val="000430B4"/>
    <w:rsid w:val="00044F44"/>
    <w:rsid w:val="00044F53"/>
    <w:rsid w:val="00045B14"/>
    <w:rsid w:val="000461C2"/>
    <w:rsid w:val="0004699E"/>
    <w:rsid w:val="00047497"/>
    <w:rsid w:val="00047E02"/>
    <w:rsid w:val="0005092B"/>
    <w:rsid w:val="00052609"/>
    <w:rsid w:val="00052BA3"/>
    <w:rsid w:val="00055A2E"/>
    <w:rsid w:val="000560A1"/>
    <w:rsid w:val="00060263"/>
    <w:rsid w:val="00060429"/>
    <w:rsid w:val="00062102"/>
    <w:rsid w:val="00062309"/>
    <w:rsid w:val="00062D2A"/>
    <w:rsid w:val="00062F38"/>
    <w:rsid w:val="0006363E"/>
    <w:rsid w:val="00063C89"/>
    <w:rsid w:val="000652E4"/>
    <w:rsid w:val="00066CB9"/>
    <w:rsid w:val="000671AB"/>
    <w:rsid w:val="000675BB"/>
    <w:rsid w:val="00070434"/>
    <w:rsid w:val="00070AC5"/>
    <w:rsid w:val="0007311A"/>
    <w:rsid w:val="0007342C"/>
    <w:rsid w:val="000752BB"/>
    <w:rsid w:val="000758CE"/>
    <w:rsid w:val="00076289"/>
    <w:rsid w:val="00076C12"/>
    <w:rsid w:val="00077BE3"/>
    <w:rsid w:val="00080049"/>
    <w:rsid w:val="00080DFF"/>
    <w:rsid w:val="00083113"/>
    <w:rsid w:val="00083956"/>
    <w:rsid w:val="000844E6"/>
    <w:rsid w:val="000847D2"/>
    <w:rsid w:val="00085ED5"/>
    <w:rsid w:val="00086C3F"/>
    <w:rsid w:val="0008737C"/>
    <w:rsid w:val="00090BE7"/>
    <w:rsid w:val="00091B72"/>
    <w:rsid w:val="00094F91"/>
    <w:rsid w:val="000964A5"/>
    <w:rsid w:val="00096FFD"/>
    <w:rsid w:val="00097D4A"/>
    <w:rsid w:val="00097E83"/>
    <w:rsid w:val="000A1A51"/>
    <w:rsid w:val="000A4B6E"/>
    <w:rsid w:val="000A4E55"/>
    <w:rsid w:val="000A4FAC"/>
    <w:rsid w:val="000A5FB8"/>
    <w:rsid w:val="000A617E"/>
    <w:rsid w:val="000A6865"/>
    <w:rsid w:val="000A6FCA"/>
    <w:rsid w:val="000A732B"/>
    <w:rsid w:val="000A7B4E"/>
    <w:rsid w:val="000B0048"/>
    <w:rsid w:val="000B02EB"/>
    <w:rsid w:val="000B0C3A"/>
    <w:rsid w:val="000B27CB"/>
    <w:rsid w:val="000B2A65"/>
    <w:rsid w:val="000B2F05"/>
    <w:rsid w:val="000B4465"/>
    <w:rsid w:val="000B4FA7"/>
    <w:rsid w:val="000C08BE"/>
    <w:rsid w:val="000C35E4"/>
    <w:rsid w:val="000C439A"/>
    <w:rsid w:val="000C57E2"/>
    <w:rsid w:val="000C7A9C"/>
    <w:rsid w:val="000C7C1D"/>
    <w:rsid w:val="000D0C8F"/>
    <w:rsid w:val="000D17B8"/>
    <w:rsid w:val="000D27AA"/>
    <w:rsid w:val="000D2D0D"/>
    <w:rsid w:val="000D3480"/>
    <w:rsid w:val="000D39CA"/>
    <w:rsid w:val="000D3D0F"/>
    <w:rsid w:val="000D4439"/>
    <w:rsid w:val="000D4450"/>
    <w:rsid w:val="000D5800"/>
    <w:rsid w:val="000D6581"/>
    <w:rsid w:val="000D6868"/>
    <w:rsid w:val="000D6922"/>
    <w:rsid w:val="000D73A6"/>
    <w:rsid w:val="000D770F"/>
    <w:rsid w:val="000E3A16"/>
    <w:rsid w:val="000E4FBF"/>
    <w:rsid w:val="000E6EE4"/>
    <w:rsid w:val="000E74A4"/>
    <w:rsid w:val="000F13B6"/>
    <w:rsid w:val="000F1897"/>
    <w:rsid w:val="000F1DA3"/>
    <w:rsid w:val="000F25B3"/>
    <w:rsid w:val="000F45C4"/>
    <w:rsid w:val="000F4877"/>
    <w:rsid w:val="000F4D58"/>
    <w:rsid w:val="000F5D2A"/>
    <w:rsid w:val="000F6C32"/>
    <w:rsid w:val="000F7A9E"/>
    <w:rsid w:val="000F7E72"/>
    <w:rsid w:val="001017C9"/>
    <w:rsid w:val="00101C46"/>
    <w:rsid w:val="00101E2D"/>
    <w:rsid w:val="00102405"/>
    <w:rsid w:val="00102CEB"/>
    <w:rsid w:val="00102ED8"/>
    <w:rsid w:val="00104976"/>
    <w:rsid w:val="00105A67"/>
    <w:rsid w:val="001108F1"/>
    <w:rsid w:val="00110D40"/>
    <w:rsid w:val="00111D0C"/>
    <w:rsid w:val="00114C37"/>
    <w:rsid w:val="00115279"/>
    <w:rsid w:val="00117955"/>
    <w:rsid w:val="00117B8B"/>
    <w:rsid w:val="0012240F"/>
    <w:rsid w:val="00122B07"/>
    <w:rsid w:val="00123152"/>
    <w:rsid w:val="00124A79"/>
    <w:rsid w:val="00125479"/>
    <w:rsid w:val="00126385"/>
    <w:rsid w:val="00127286"/>
    <w:rsid w:val="001276D9"/>
    <w:rsid w:val="001277D5"/>
    <w:rsid w:val="00127B06"/>
    <w:rsid w:val="001301C5"/>
    <w:rsid w:val="00131D00"/>
    <w:rsid w:val="00132330"/>
    <w:rsid w:val="0013240F"/>
    <w:rsid w:val="00132456"/>
    <w:rsid w:val="00133445"/>
    <w:rsid w:val="00133A18"/>
    <w:rsid w:val="00133E1D"/>
    <w:rsid w:val="00135572"/>
    <w:rsid w:val="00135701"/>
    <w:rsid w:val="00135C6B"/>
    <w:rsid w:val="00135EA0"/>
    <w:rsid w:val="0013617D"/>
    <w:rsid w:val="00136442"/>
    <w:rsid w:val="001370B6"/>
    <w:rsid w:val="00141492"/>
    <w:rsid w:val="00143198"/>
    <w:rsid w:val="00143C07"/>
    <w:rsid w:val="001444DB"/>
    <w:rsid w:val="00146EA1"/>
    <w:rsid w:val="001476AE"/>
    <w:rsid w:val="00147B69"/>
    <w:rsid w:val="00150D4B"/>
    <w:rsid w:val="00151140"/>
    <w:rsid w:val="00152670"/>
    <w:rsid w:val="00153704"/>
    <w:rsid w:val="00154CC0"/>
    <w:rsid w:val="001550AE"/>
    <w:rsid w:val="0015513A"/>
    <w:rsid w:val="00156B94"/>
    <w:rsid w:val="00157704"/>
    <w:rsid w:val="00157802"/>
    <w:rsid w:val="00160DE7"/>
    <w:rsid w:val="00160EF1"/>
    <w:rsid w:val="00161357"/>
    <w:rsid w:val="001641CD"/>
    <w:rsid w:val="00164AE9"/>
    <w:rsid w:val="001662CC"/>
    <w:rsid w:val="00166DD8"/>
    <w:rsid w:val="0016705F"/>
    <w:rsid w:val="00167711"/>
    <w:rsid w:val="00167752"/>
    <w:rsid w:val="001712D6"/>
    <w:rsid w:val="00172EFB"/>
    <w:rsid w:val="001757C8"/>
    <w:rsid w:val="00175EA7"/>
    <w:rsid w:val="00176976"/>
    <w:rsid w:val="00177934"/>
    <w:rsid w:val="00180EFB"/>
    <w:rsid w:val="00181C40"/>
    <w:rsid w:val="00182D7F"/>
    <w:rsid w:val="0018346A"/>
    <w:rsid w:val="0018720C"/>
    <w:rsid w:val="00187D8B"/>
    <w:rsid w:val="001900A9"/>
    <w:rsid w:val="0019226E"/>
    <w:rsid w:val="00192447"/>
    <w:rsid w:val="00192A6A"/>
    <w:rsid w:val="0019566B"/>
    <w:rsid w:val="00196082"/>
    <w:rsid w:val="00197722"/>
    <w:rsid w:val="00197946"/>
    <w:rsid w:val="00197BA7"/>
    <w:rsid w:val="00197CDD"/>
    <w:rsid w:val="001A2CC2"/>
    <w:rsid w:val="001A311B"/>
    <w:rsid w:val="001A3AEB"/>
    <w:rsid w:val="001A3B38"/>
    <w:rsid w:val="001A4FFC"/>
    <w:rsid w:val="001A5653"/>
    <w:rsid w:val="001A6188"/>
    <w:rsid w:val="001A67EC"/>
    <w:rsid w:val="001A79FC"/>
    <w:rsid w:val="001A7F84"/>
    <w:rsid w:val="001B06CE"/>
    <w:rsid w:val="001B1058"/>
    <w:rsid w:val="001B1B0B"/>
    <w:rsid w:val="001B2921"/>
    <w:rsid w:val="001B2EAD"/>
    <w:rsid w:val="001B36C2"/>
    <w:rsid w:val="001B533F"/>
    <w:rsid w:val="001C139D"/>
    <w:rsid w:val="001C1CA8"/>
    <w:rsid w:val="001C1F06"/>
    <w:rsid w:val="001C358D"/>
    <w:rsid w:val="001C367D"/>
    <w:rsid w:val="001C3CCA"/>
    <w:rsid w:val="001C4397"/>
    <w:rsid w:val="001C5518"/>
    <w:rsid w:val="001C632C"/>
    <w:rsid w:val="001C6CFB"/>
    <w:rsid w:val="001C71CF"/>
    <w:rsid w:val="001D138C"/>
    <w:rsid w:val="001D1F54"/>
    <w:rsid w:val="001D2306"/>
    <w:rsid w:val="001D24F8"/>
    <w:rsid w:val="001D426D"/>
    <w:rsid w:val="001D542D"/>
    <w:rsid w:val="001D56C1"/>
    <w:rsid w:val="001D6605"/>
    <w:rsid w:val="001D68D3"/>
    <w:rsid w:val="001D6A23"/>
    <w:rsid w:val="001E0694"/>
    <w:rsid w:val="001E1357"/>
    <w:rsid w:val="001E182F"/>
    <w:rsid w:val="001E1E88"/>
    <w:rsid w:val="001E20C9"/>
    <w:rsid w:val="001E2BA5"/>
    <w:rsid w:val="001E306E"/>
    <w:rsid w:val="001E30BD"/>
    <w:rsid w:val="001E3CF3"/>
    <w:rsid w:val="001E3FB0"/>
    <w:rsid w:val="001E4FFF"/>
    <w:rsid w:val="001E5A28"/>
    <w:rsid w:val="001E7932"/>
    <w:rsid w:val="001E7D1F"/>
    <w:rsid w:val="001F13C4"/>
    <w:rsid w:val="001F1A0D"/>
    <w:rsid w:val="001F2070"/>
    <w:rsid w:val="001F28AA"/>
    <w:rsid w:val="001F2E3E"/>
    <w:rsid w:val="001F3E9D"/>
    <w:rsid w:val="001F5D61"/>
    <w:rsid w:val="001F5DBE"/>
    <w:rsid w:val="001F666F"/>
    <w:rsid w:val="001F69A3"/>
    <w:rsid w:val="001F70A5"/>
    <w:rsid w:val="001F778B"/>
    <w:rsid w:val="00201304"/>
    <w:rsid w:val="0020181B"/>
    <w:rsid w:val="00201A6C"/>
    <w:rsid w:val="00203D1F"/>
    <w:rsid w:val="00206B69"/>
    <w:rsid w:val="00207389"/>
    <w:rsid w:val="002079CC"/>
    <w:rsid w:val="002100D8"/>
    <w:rsid w:val="00210F67"/>
    <w:rsid w:val="00211065"/>
    <w:rsid w:val="00211305"/>
    <w:rsid w:val="00212FC5"/>
    <w:rsid w:val="00213D0C"/>
    <w:rsid w:val="00213DB0"/>
    <w:rsid w:val="00214569"/>
    <w:rsid w:val="002145D1"/>
    <w:rsid w:val="0021537D"/>
    <w:rsid w:val="00215B9C"/>
    <w:rsid w:val="002171CF"/>
    <w:rsid w:val="002178CB"/>
    <w:rsid w:val="00217EA4"/>
    <w:rsid w:val="00217F02"/>
    <w:rsid w:val="00220496"/>
    <w:rsid w:val="00220891"/>
    <w:rsid w:val="00220C0D"/>
    <w:rsid w:val="00224C0A"/>
    <w:rsid w:val="002250C9"/>
    <w:rsid w:val="0022517F"/>
    <w:rsid w:val="0022620C"/>
    <w:rsid w:val="002265AB"/>
    <w:rsid w:val="00230905"/>
    <w:rsid w:val="00232BC3"/>
    <w:rsid w:val="00233777"/>
    <w:rsid w:val="00236B88"/>
    <w:rsid w:val="00237404"/>
    <w:rsid w:val="002374AE"/>
    <w:rsid w:val="002376A5"/>
    <w:rsid w:val="00237D3C"/>
    <w:rsid w:val="002417C9"/>
    <w:rsid w:val="00243EDD"/>
    <w:rsid w:val="00244D23"/>
    <w:rsid w:val="00245E06"/>
    <w:rsid w:val="00246BDD"/>
    <w:rsid w:val="0025101F"/>
    <w:rsid w:val="002529B7"/>
    <w:rsid w:val="002529C5"/>
    <w:rsid w:val="002529DF"/>
    <w:rsid w:val="002533E2"/>
    <w:rsid w:val="00254426"/>
    <w:rsid w:val="00256DE2"/>
    <w:rsid w:val="0025795D"/>
    <w:rsid w:val="00260194"/>
    <w:rsid w:val="002606FE"/>
    <w:rsid w:val="002615A4"/>
    <w:rsid w:val="002646D6"/>
    <w:rsid w:val="00264C3F"/>
    <w:rsid w:val="00264E88"/>
    <w:rsid w:val="00266092"/>
    <w:rsid w:val="002669B2"/>
    <w:rsid w:val="00267AA6"/>
    <w:rsid w:val="0027016B"/>
    <w:rsid w:val="002701DC"/>
    <w:rsid w:val="00270294"/>
    <w:rsid w:val="0027159A"/>
    <w:rsid w:val="00271D2E"/>
    <w:rsid w:val="00272767"/>
    <w:rsid w:val="0027359F"/>
    <w:rsid w:val="0027380A"/>
    <w:rsid w:val="0027652F"/>
    <w:rsid w:val="002768B0"/>
    <w:rsid w:val="00277812"/>
    <w:rsid w:val="00280C57"/>
    <w:rsid w:val="00283229"/>
    <w:rsid w:val="002836F7"/>
    <w:rsid w:val="002839FA"/>
    <w:rsid w:val="00285141"/>
    <w:rsid w:val="0028752E"/>
    <w:rsid w:val="00287622"/>
    <w:rsid w:val="00287B8F"/>
    <w:rsid w:val="002914BD"/>
    <w:rsid w:val="002926EB"/>
    <w:rsid w:val="00292C4B"/>
    <w:rsid w:val="00292C4F"/>
    <w:rsid w:val="00292D5A"/>
    <w:rsid w:val="00295857"/>
    <w:rsid w:val="0029633A"/>
    <w:rsid w:val="0029642A"/>
    <w:rsid w:val="00297263"/>
    <w:rsid w:val="00297DA1"/>
    <w:rsid w:val="002A0261"/>
    <w:rsid w:val="002A1387"/>
    <w:rsid w:val="002A1D76"/>
    <w:rsid w:val="002A21AE"/>
    <w:rsid w:val="002A3521"/>
    <w:rsid w:val="002A35E0"/>
    <w:rsid w:val="002A366D"/>
    <w:rsid w:val="002A4244"/>
    <w:rsid w:val="002A42BE"/>
    <w:rsid w:val="002A4405"/>
    <w:rsid w:val="002A496E"/>
    <w:rsid w:val="002A5513"/>
    <w:rsid w:val="002A73D2"/>
    <w:rsid w:val="002A7A99"/>
    <w:rsid w:val="002B02F3"/>
    <w:rsid w:val="002B05FA"/>
    <w:rsid w:val="002B07FB"/>
    <w:rsid w:val="002B0A63"/>
    <w:rsid w:val="002B0AC8"/>
    <w:rsid w:val="002B1009"/>
    <w:rsid w:val="002B1595"/>
    <w:rsid w:val="002B2CBC"/>
    <w:rsid w:val="002B3A57"/>
    <w:rsid w:val="002B5A2B"/>
    <w:rsid w:val="002B7AD5"/>
    <w:rsid w:val="002C01A2"/>
    <w:rsid w:val="002C0313"/>
    <w:rsid w:val="002C060F"/>
    <w:rsid w:val="002C08EF"/>
    <w:rsid w:val="002C0BF9"/>
    <w:rsid w:val="002C3129"/>
    <w:rsid w:val="002C3B5E"/>
    <w:rsid w:val="002C49B2"/>
    <w:rsid w:val="002C4E9F"/>
    <w:rsid w:val="002C4EC9"/>
    <w:rsid w:val="002C4FD4"/>
    <w:rsid w:val="002C53DE"/>
    <w:rsid w:val="002C551D"/>
    <w:rsid w:val="002C56BF"/>
    <w:rsid w:val="002C56FD"/>
    <w:rsid w:val="002C63BD"/>
    <w:rsid w:val="002C7133"/>
    <w:rsid w:val="002C75B4"/>
    <w:rsid w:val="002D1666"/>
    <w:rsid w:val="002D1987"/>
    <w:rsid w:val="002D2876"/>
    <w:rsid w:val="002D323A"/>
    <w:rsid w:val="002D3C54"/>
    <w:rsid w:val="002D49E4"/>
    <w:rsid w:val="002D4E4E"/>
    <w:rsid w:val="002D5BDC"/>
    <w:rsid w:val="002D60F4"/>
    <w:rsid w:val="002D720F"/>
    <w:rsid w:val="002E0A4E"/>
    <w:rsid w:val="002E1DE5"/>
    <w:rsid w:val="002E2104"/>
    <w:rsid w:val="002E25BF"/>
    <w:rsid w:val="002E418D"/>
    <w:rsid w:val="002E450B"/>
    <w:rsid w:val="002E4894"/>
    <w:rsid w:val="002E6292"/>
    <w:rsid w:val="002E64AA"/>
    <w:rsid w:val="002E6ED7"/>
    <w:rsid w:val="002E73F9"/>
    <w:rsid w:val="002F05B9"/>
    <w:rsid w:val="002F222F"/>
    <w:rsid w:val="002F4FB7"/>
    <w:rsid w:val="002F583C"/>
    <w:rsid w:val="002F5AE2"/>
    <w:rsid w:val="002F75C2"/>
    <w:rsid w:val="002F7C4B"/>
    <w:rsid w:val="002F7C6E"/>
    <w:rsid w:val="00300674"/>
    <w:rsid w:val="003007AE"/>
    <w:rsid w:val="00300901"/>
    <w:rsid w:val="003013F9"/>
    <w:rsid w:val="00301895"/>
    <w:rsid w:val="00301971"/>
    <w:rsid w:val="00303490"/>
    <w:rsid w:val="00306E8C"/>
    <w:rsid w:val="00307292"/>
    <w:rsid w:val="00307C49"/>
    <w:rsid w:val="00307DA3"/>
    <w:rsid w:val="00311429"/>
    <w:rsid w:val="00312ED1"/>
    <w:rsid w:val="00312F81"/>
    <w:rsid w:val="0031329C"/>
    <w:rsid w:val="00313834"/>
    <w:rsid w:val="00314042"/>
    <w:rsid w:val="00315366"/>
    <w:rsid w:val="00315549"/>
    <w:rsid w:val="00317F09"/>
    <w:rsid w:val="00317FC8"/>
    <w:rsid w:val="003205C9"/>
    <w:rsid w:val="00320C9E"/>
    <w:rsid w:val="00323168"/>
    <w:rsid w:val="0032399B"/>
    <w:rsid w:val="0032479B"/>
    <w:rsid w:val="00324C18"/>
    <w:rsid w:val="003253EA"/>
    <w:rsid w:val="00327764"/>
    <w:rsid w:val="00327990"/>
    <w:rsid w:val="003279C4"/>
    <w:rsid w:val="003312EE"/>
    <w:rsid w:val="00331826"/>
    <w:rsid w:val="003318E0"/>
    <w:rsid w:val="00331F10"/>
    <w:rsid w:val="003337FB"/>
    <w:rsid w:val="003352ED"/>
    <w:rsid w:val="00335A57"/>
    <w:rsid w:val="0033643B"/>
    <w:rsid w:val="00336F56"/>
    <w:rsid w:val="003378AA"/>
    <w:rsid w:val="00337CA0"/>
    <w:rsid w:val="00340BA3"/>
    <w:rsid w:val="00341106"/>
    <w:rsid w:val="0034215F"/>
    <w:rsid w:val="00342CB9"/>
    <w:rsid w:val="003446A7"/>
    <w:rsid w:val="0034563E"/>
    <w:rsid w:val="00345F30"/>
    <w:rsid w:val="00346090"/>
    <w:rsid w:val="003472F9"/>
    <w:rsid w:val="00347E72"/>
    <w:rsid w:val="0035064E"/>
    <w:rsid w:val="00350E3F"/>
    <w:rsid w:val="00351139"/>
    <w:rsid w:val="003517F9"/>
    <w:rsid w:val="00351B8E"/>
    <w:rsid w:val="00351BD3"/>
    <w:rsid w:val="00353814"/>
    <w:rsid w:val="00353C7D"/>
    <w:rsid w:val="00353D48"/>
    <w:rsid w:val="003542F9"/>
    <w:rsid w:val="0035643D"/>
    <w:rsid w:val="00356865"/>
    <w:rsid w:val="00356E95"/>
    <w:rsid w:val="00362AB5"/>
    <w:rsid w:val="003642F6"/>
    <w:rsid w:val="0036503F"/>
    <w:rsid w:val="00365238"/>
    <w:rsid w:val="00366281"/>
    <w:rsid w:val="00366400"/>
    <w:rsid w:val="00371514"/>
    <w:rsid w:val="00372A37"/>
    <w:rsid w:val="00373700"/>
    <w:rsid w:val="003738E2"/>
    <w:rsid w:val="00374C9D"/>
    <w:rsid w:val="00374DD9"/>
    <w:rsid w:val="003754E5"/>
    <w:rsid w:val="00376496"/>
    <w:rsid w:val="00377C9E"/>
    <w:rsid w:val="00380350"/>
    <w:rsid w:val="00380836"/>
    <w:rsid w:val="003816A8"/>
    <w:rsid w:val="003819B5"/>
    <w:rsid w:val="00382BCD"/>
    <w:rsid w:val="0038309F"/>
    <w:rsid w:val="003830CA"/>
    <w:rsid w:val="00383D33"/>
    <w:rsid w:val="00384271"/>
    <w:rsid w:val="00390AD9"/>
    <w:rsid w:val="00390CB0"/>
    <w:rsid w:val="00391DE9"/>
    <w:rsid w:val="00392B66"/>
    <w:rsid w:val="00392F7C"/>
    <w:rsid w:val="00395057"/>
    <w:rsid w:val="003956D4"/>
    <w:rsid w:val="00395925"/>
    <w:rsid w:val="00395F61"/>
    <w:rsid w:val="003963D7"/>
    <w:rsid w:val="00396B6A"/>
    <w:rsid w:val="00396F28"/>
    <w:rsid w:val="0039791F"/>
    <w:rsid w:val="003A153A"/>
    <w:rsid w:val="003A1A05"/>
    <w:rsid w:val="003A1A1F"/>
    <w:rsid w:val="003A1FC3"/>
    <w:rsid w:val="003A2654"/>
    <w:rsid w:val="003A2767"/>
    <w:rsid w:val="003A3F6D"/>
    <w:rsid w:val="003A414A"/>
    <w:rsid w:val="003A44B6"/>
    <w:rsid w:val="003A4BDE"/>
    <w:rsid w:val="003A56BE"/>
    <w:rsid w:val="003A5A77"/>
    <w:rsid w:val="003B0D89"/>
    <w:rsid w:val="003B581A"/>
    <w:rsid w:val="003B5C84"/>
    <w:rsid w:val="003B5D15"/>
    <w:rsid w:val="003B6A00"/>
    <w:rsid w:val="003B6C23"/>
    <w:rsid w:val="003C05C2"/>
    <w:rsid w:val="003C06BF"/>
    <w:rsid w:val="003C170D"/>
    <w:rsid w:val="003C2BB4"/>
    <w:rsid w:val="003C2E00"/>
    <w:rsid w:val="003C5198"/>
    <w:rsid w:val="003C6070"/>
    <w:rsid w:val="003C693A"/>
    <w:rsid w:val="003C7826"/>
    <w:rsid w:val="003C7899"/>
    <w:rsid w:val="003D08C2"/>
    <w:rsid w:val="003D09D1"/>
    <w:rsid w:val="003D13A7"/>
    <w:rsid w:val="003D1AAA"/>
    <w:rsid w:val="003D2F0A"/>
    <w:rsid w:val="003D3A9D"/>
    <w:rsid w:val="003D4B88"/>
    <w:rsid w:val="003D556F"/>
    <w:rsid w:val="003D563F"/>
    <w:rsid w:val="003D56DA"/>
    <w:rsid w:val="003D5838"/>
    <w:rsid w:val="003D6398"/>
    <w:rsid w:val="003D6FEC"/>
    <w:rsid w:val="003D7864"/>
    <w:rsid w:val="003E00C8"/>
    <w:rsid w:val="003E1E58"/>
    <w:rsid w:val="003E252A"/>
    <w:rsid w:val="003E256F"/>
    <w:rsid w:val="003E295B"/>
    <w:rsid w:val="003E2BAB"/>
    <w:rsid w:val="003E3CB1"/>
    <w:rsid w:val="003E4183"/>
    <w:rsid w:val="003E4C5F"/>
    <w:rsid w:val="003E5EA9"/>
    <w:rsid w:val="003E74B4"/>
    <w:rsid w:val="003F21C0"/>
    <w:rsid w:val="003F3079"/>
    <w:rsid w:val="003F34F6"/>
    <w:rsid w:val="003F525C"/>
    <w:rsid w:val="003F639D"/>
    <w:rsid w:val="003F7764"/>
    <w:rsid w:val="00400EF1"/>
    <w:rsid w:val="00401090"/>
    <w:rsid w:val="0040287D"/>
    <w:rsid w:val="00404034"/>
    <w:rsid w:val="0040498A"/>
    <w:rsid w:val="00405199"/>
    <w:rsid w:val="00405485"/>
    <w:rsid w:val="004054F7"/>
    <w:rsid w:val="00407A59"/>
    <w:rsid w:val="00410699"/>
    <w:rsid w:val="004119E0"/>
    <w:rsid w:val="00411B5C"/>
    <w:rsid w:val="00412191"/>
    <w:rsid w:val="00412FC7"/>
    <w:rsid w:val="00413BFE"/>
    <w:rsid w:val="0041455F"/>
    <w:rsid w:val="00415360"/>
    <w:rsid w:val="00416285"/>
    <w:rsid w:val="00416827"/>
    <w:rsid w:val="00416D99"/>
    <w:rsid w:val="0042150F"/>
    <w:rsid w:val="004215FA"/>
    <w:rsid w:val="0042179D"/>
    <w:rsid w:val="00423F6B"/>
    <w:rsid w:val="00425203"/>
    <w:rsid w:val="00427014"/>
    <w:rsid w:val="004271EF"/>
    <w:rsid w:val="00427664"/>
    <w:rsid w:val="00430886"/>
    <w:rsid w:val="004325DA"/>
    <w:rsid w:val="0043286B"/>
    <w:rsid w:val="004417C4"/>
    <w:rsid w:val="0044342E"/>
    <w:rsid w:val="004438FB"/>
    <w:rsid w:val="00443975"/>
    <w:rsid w:val="00443EB7"/>
    <w:rsid w:val="00444A1A"/>
    <w:rsid w:val="00444E49"/>
    <w:rsid w:val="004455C7"/>
    <w:rsid w:val="0044591E"/>
    <w:rsid w:val="00446346"/>
    <w:rsid w:val="00446408"/>
    <w:rsid w:val="00447049"/>
    <w:rsid w:val="0044721B"/>
    <w:rsid w:val="004476F0"/>
    <w:rsid w:val="0045059C"/>
    <w:rsid w:val="0045246B"/>
    <w:rsid w:val="00454D76"/>
    <w:rsid w:val="00455B91"/>
    <w:rsid w:val="00456AE1"/>
    <w:rsid w:val="00457B97"/>
    <w:rsid w:val="00457FFD"/>
    <w:rsid w:val="004628BF"/>
    <w:rsid w:val="00463A5F"/>
    <w:rsid w:val="00464193"/>
    <w:rsid w:val="004651D2"/>
    <w:rsid w:val="00465D26"/>
    <w:rsid w:val="00465F18"/>
    <w:rsid w:val="004664A7"/>
    <w:rsid w:val="0046662F"/>
    <w:rsid w:val="00466C57"/>
    <w:rsid w:val="004671F5"/>
    <w:rsid w:val="004679F8"/>
    <w:rsid w:val="004716AA"/>
    <w:rsid w:val="00472F8F"/>
    <w:rsid w:val="00474451"/>
    <w:rsid w:val="00475C47"/>
    <w:rsid w:val="00475D8A"/>
    <w:rsid w:val="004760B7"/>
    <w:rsid w:val="00477000"/>
    <w:rsid w:val="004806CE"/>
    <w:rsid w:val="00481AA8"/>
    <w:rsid w:val="0048444E"/>
    <w:rsid w:val="00484C01"/>
    <w:rsid w:val="00485963"/>
    <w:rsid w:val="00485E2A"/>
    <w:rsid w:val="0049204F"/>
    <w:rsid w:val="00492697"/>
    <w:rsid w:val="00492FEF"/>
    <w:rsid w:val="004949CB"/>
    <w:rsid w:val="004978DC"/>
    <w:rsid w:val="004A0634"/>
    <w:rsid w:val="004A0745"/>
    <w:rsid w:val="004A0D68"/>
    <w:rsid w:val="004A0F0D"/>
    <w:rsid w:val="004A3741"/>
    <w:rsid w:val="004A49BA"/>
    <w:rsid w:val="004A4EEB"/>
    <w:rsid w:val="004A6426"/>
    <w:rsid w:val="004A72DA"/>
    <w:rsid w:val="004A74C0"/>
    <w:rsid w:val="004A790F"/>
    <w:rsid w:val="004B01D4"/>
    <w:rsid w:val="004B02B3"/>
    <w:rsid w:val="004B0534"/>
    <w:rsid w:val="004B2078"/>
    <w:rsid w:val="004B23D4"/>
    <w:rsid w:val="004B251E"/>
    <w:rsid w:val="004B3161"/>
    <w:rsid w:val="004B337F"/>
    <w:rsid w:val="004B4587"/>
    <w:rsid w:val="004B459B"/>
    <w:rsid w:val="004B4ED4"/>
    <w:rsid w:val="004B5246"/>
    <w:rsid w:val="004B53B8"/>
    <w:rsid w:val="004B5C25"/>
    <w:rsid w:val="004B7055"/>
    <w:rsid w:val="004C135D"/>
    <w:rsid w:val="004C1C54"/>
    <w:rsid w:val="004C260A"/>
    <w:rsid w:val="004C4897"/>
    <w:rsid w:val="004C4D9F"/>
    <w:rsid w:val="004C5611"/>
    <w:rsid w:val="004C5F00"/>
    <w:rsid w:val="004C67A5"/>
    <w:rsid w:val="004C6E04"/>
    <w:rsid w:val="004C7170"/>
    <w:rsid w:val="004C73ED"/>
    <w:rsid w:val="004D38E6"/>
    <w:rsid w:val="004D4901"/>
    <w:rsid w:val="004D4FB1"/>
    <w:rsid w:val="004D6128"/>
    <w:rsid w:val="004D69C9"/>
    <w:rsid w:val="004E0905"/>
    <w:rsid w:val="004E0A9A"/>
    <w:rsid w:val="004E1315"/>
    <w:rsid w:val="004E1E9D"/>
    <w:rsid w:val="004E1EBC"/>
    <w:rsid w:val="004E24E5"/>
    <w:rsid w:val="004E27B3"/>
    <w:rsid w:val="004E4619"/>
    <w:rsid w:val="004E4A0D"/>
    <w:rsid w:val="004E5A9B"/>
    <w:rsid w:val="004F0122"/>
    <w:rsid w:val="004F3596"/>
    <w:rsid w:val="004F3DDC"/>
    <w:rsid w:val="004F56AF"/>
    <w:rsid w:val="004F56CD"/>
    <w:rsid w:val="004F77AB"/>
    <w:rsid w:val="004F7A87"/>
    <w:rsid w:val="00500505"/>
    <w:rsid w:val="00501802"/>
    <w:rsid w:val="00501EF7"/>
    <w:rsid w:val="005023F5"/>
    <w:rsid w:val="00502929"/>
    <w:rsid w:val="00502E9A"/>
    <w:rsid w:val="0050399F"/>
    <w:rsid w:val="00506564"/>
    <w:rsid w:val="00506A0F"/>
    <w:rsid w:val="00506E0D"/>
    <w:rsid w:val="00506FA3"/>
    <w:rsid w:val="00510341"/>
    <w:rsid w:val="00513000"/>
    <w:rsid w:val="005144A8"/>
    <w:rsid w:val="00515B6F"/>
    <w:rsid w:val="005163A9"/>
    <w:rsid w:val="00520190"/>
    <w:rsid w:val="00520B39"/>
    <w:rsid w:val="0052142D"/>
    <w:rsid w:val="00522C5B"/>
    <w:rsid w:val="00523A53"/>
    <w:rsid w:val="005240D1"/>
    <w:rsid w:val="005247C5"/>
    <w:rsid w:val="005253E8"/>
    <w:rsid w:val="00530FD7"/>
    <w:rsid w:val="0053154B"/>
    <w:rsid w:val="005340A3"/>
    <w:rsid w:val="0053427A"/>
    <w:rsid w:val="00535570"/>
    <w:rsid w:val="00536453"/>
    <w:rsid w:val="005372C6"/>
    <w:rsid w:val="0054014E"/>
    <w:rsid w:val="0054070A"/>
    <w:rsid w:val="00540FA2"/>
    <w:rsid w:val="00541355"/>
    <w:rsid w:val="00541AF3"/>
    <w:rsid w:val="00544416"/>
    <w:rsid w:val="005448F9"/>
    <w:rsid w:val="00545B0C"/>
    <w:rsid w:val="005477C1"/>
    <w:rsid w:val="005504C5"/>
    <w:rsid w:val="005515A6"/>
    <w:rsid w:val="00551628"/>
    <w:rsid w:val="0055490B"/>
    <w:rsid w:val="00554C43"/>
    <w:rsid w:val="00555EB6"/>
    <w:rsid w:val="005564B9"/>
    <w:rsid w:val="00557CDD"/>
    <w:rsid w:val="00557E16"/>
    <w:rsid w:val="005603CD"/>
    <w:rsid w:val="00560AD8"/>
    <w:rsid w:val="005611E3"/>
    <w:rsid w:val="00562372"/>
    <w:rsid w:val="00562DDA"/>
    <w:rsid w:val="00563779"/>
    <w:rsid w:val="005644D6"/>
    <w:rsid w:val="00564AC3"/>
    <w:rsid w:val="005655BB"/>
    <w:rsid w:val="00565C9F"/>
    <w:rsid w:val="0056794F"/>
    <w:rsid w:val="00571551"/>
    <w:rsid w:val="00571917"/>
    <w:rsid w:val="00572A27"/>
    <w:rsid w:val="00572E2D"/>
    <w:rsid w:val="00573EC6"/>
    <w:rsid w:val="00574703"/>
    <w:rsid w:val="00574769"/>
    <w:rsid w:val="005750C9"/>
    <w:rsid w:val="00575E0C"/>
    <w:rsid w:val="00576CFF"/>
    <w:rsid w:val="005800A0"/>
    <w:rsid w:val="00580CFA"/>
    <w:rsid w:val="00581836"/>
    <w:rsid w:val="00581DD8"/>
    <w:rsid w:val="00583114"/>
    <w:rsid w:val="00583F03"/>
    <w:rsid w:val="00584894"/>
    <w:rsid w:val="00585A76"/>
    <w:rsid w:val="00591610"/>
    <w:rsid w:val="00592103"/>
    <w:rsid w:val="005941DD"/>
    <w:rsid w:val="00594D1C"/>
    <w:rsid w:val="00595E27"/>
    <w:rsid w:val="005977F2"/>
    <w:rsid w:val="005A014D"/>
    <w:rsid w:val="005A029F"/>
    <w:rsid w:val="005A047D"/>
    <w:rsid w:val="005A0521"/>
    <w:rsid w:val="005A0A16"/>
    <w:rsid w:val="005A1DC0"/>
    <w:rsid w:val="005A3379"/>
    <w:rsid w:val="005A3818"/>
    <w:rsid w:val="005A4B07"/>
    <w:rsid w:val="005A545E"/>
    <w:rsid w:val="005A5862"/>
    <w:rsid w:val="005A6978"/>
    <w:rsid w:val="005A783E"/>
    <w:rsid w:val="005A7D32"/>
    <w:rsid w:val="005B008C"/>
    <w:rsid w:val="005B05D4"/>
    <w:rsid w:val="005B0852"/>
    <w:rsid w:val="005B16EB"/>
    <w:rsid w:val="005B4020"/>
    <w:rsid w:val="005B6209"/>
    <w:rsid w:val="005B6421"/>
    <w:rsid w:val="005B7D55"/>
    <w:rsid w:val="005C06AE"/>
    <w:rsid w:val="005C2830"/>
    <w:rsid w:val="005C3C0C"/>
    <w:rsid w:val="005C6884"/>
    <w:rsid w:val="005D1333"/>
    <w:rsid w:val="005D1936"/>
    <w:rsid w:val="005D67A5"/>
    <w:rsid w:val="005E0EC1"/>
    <w:rsid w:val="005E121A"/>
    <w:rsid w:val="005E2FA9"/>
    <w:rsid w:val="005E3639"/>
    <w:rsid w:val="005E4152"/>
    <w:rsid w:val="005E5408"/>
    <w:rsid w:val="005E65FB"/>
    <w:rsid w:val="005E757E"/>
    <w:rsid w:val="005E797F"/>
    <w:rsid w:val="005E7993"/>
    <w:rsid w:val="005E7A58"/>
    <w:rsid w:val="005F1438"/>
    <w:rsid w:val="005F16D1"/>
    <w:rsid w:val="005F1DDA"/>
    <w:rsid w:val="005F3C36"/>
    <w:rsid w:val="005F3EBD"/>
    <w:rsid w:val="005F3FD8"/>
    <w:rsid w:val="005F50E2"/>
    <w:rsid w:val="005F53DC"/>
    <w:rsid w:val="005F6AE2"/>
    <w:rsid w:val="00600255"/>
    <w:rsid w:val="0060206D"/>
    <w:rsid w:val="006034CB"/>
    <w:rsid w:val="00603791"/>
    <w:rsid w:val="00603AB7"/>
    <w:rsid w:val="0060445F"/>
    <w:rsid w:val="00604643"/>
    <w:rsid w:val="0060479B"/>
    <w:rsid w:val="006048C4"/>
    <w:rsid w:val="00605320"/>
    <w:rsid w:val="00605575"/>
    <w:rsid w:val="006065F1"/>
    <w:rsid w:val="006106B7"/>
    <w:rsid w:val="0061090F"/>
    <w:rsid w:val="00610C18"/>
    <w:rsid w:val="00610E8D"/>
    <w:rsid w:val="00612385"/>
    <w:rsid w:val="006123EE"/>
    <w:rsid w:val="0061376C"/>
    <w:rsid w:val="00614C43"/>
    <w:rsid w:val="00614F12"/>
    <w:rsid w:val="00617C7C"/>
    <w:rsid w:val="0062008F"/>
    <w:rsid w:val="00620B99"/>
    <w:rsid w:val="00621908"/>
    <w:rsid w:val="00623E1D"/>
    <w:rsid w:val="00625973"/>
    <w:rsid w:val="00625B92"/>
    <w:rsid w:val="00625CC5"/>
    <w:rsid w:val="00625EE8"/>
    <w:rsid w:val="00627180"/>
    <w:rsid w:val="00627241"/>
    <w:rsid w:val="006276E2"/>
    <w:rsid w:val="00635309"/>
    <w:rsid w:val="00635A10"/>
    <w:rsid w:val="0063637B"/>
    <w:rsid w:val="006367A4"/>
    <w:rsid w:val="00636EFA"/>
    <w:rsid w:val="00641F6C"/>
    <w:rsid w:val="006423EC"/>
    <w:rsid w:val="006424F8"/>
    <w:rsid w:val="006426DA"/>
    <w:rsid w:val="00643EA9"/>
    <w:rsid w:val="00644700"/>
    <w:rsid w:val="0064552A"/>
    <w:rsid w:val="00645B0A"/>
    <w:rsid w:val="006465E3"/>
    <w:rsid w:val="00647876"/>
    <w:rsid w:val="00647E68"/>
    <w:rsid w:val="00650781"/>
    <w:rsid w:val="00650CF4"/>
    <w:rsid w:val="00651330"/>
    <w:rsid w:val="00652B42"/>
    <w:rsid w:val="00652F4B"/>
    <w:rsid w:val="00653087"/>
    <w:rsid w:val="0065420A"/>
    <w:rsid w:val="00655CF5"/>
    <w:rsid w:val="00655E70"/>
    <w:rsid w:val="00656167"/>
    <w:rsid w:val="00656299"/>
    <w:rsid w:val="00656E01"/>
    <w:rsid w:val="00660CE9"/>
    <w:rsid w:val="00661747"/>
    <w:rsid w:val="00661BDF"/>
    <w:rsid w:val="0066229C"/>
    <w:rsid w:val="00662560"/>
    <w:rsid w:val="00662602"/>
    <w:rsid w:val="00663AAD"/>
    <w:rsid w:val="00665D95"/>
    <w:rsid w:val="00670763"/>
    <w:rsid w:val="00670972"/>
    <w:rsid w:val="006709D8"/>
    <w:rsid w:val="00670A52"/>
    <w:rsid w:val="0067106C"/>
    <w:rsid w:val="00671076"/>
    <w:rsid w:val="00671AD3"/>
    <w:rsid w:val="00672775"/>
    <w:rsid w:val="00672D77"/>
    <w:rsid w:val="006736EB"/>
    <w:rsid w:val="00673932"/>
    <w:rsid w:val="006745AC"/>
    <w:rsid w:val="0067468F"/>
    <w:rsid w:val="00674792"/>
    <w:rsid w:val="00675EC8"/>
    <w:rsid w:val="00676799"/>
    <w:rsid w:val="00676BE2"/>
    <w:rsid w:val="00677EDB"/>
    <w:rsid w:val="00680357"/>
    <w:rsid w:val="00680DAB"/>
    <w:rsid w:val="00682395"/>
    <w:rsid w:val="00682670"/>
    <w:rsid w:val="00682C09"/>
    <w:rsid w:val="00684BB5"/>
    <w:rsid w:val="00685AB9"/>
    <w:rsid w:val="0068662E"/>
    <w:rsid w:val="006871CA"/>
    <w:rsid w:val="0068762E"/>
    <w:rsid w:val="00690702"/>
    <w:rsid w:val="00690A23"/>
    <w:rsid w:val="00690E5E"/>
    <w:rsid w:val="0069152F"/>
    <w:rsid w:val="00691619"/>
    <w:rsid w:val="00691CC4"/>
    <w:rsid w:val="00692E2B"/>
    <w:rsid w:val="00693B20"/>
    <w:rsid w:val="00693B9E"/>
    <w:rsid w:val="00694306"/>
    <w:rsid w:val="00694BD0"/>
    <w:rsid w:val="00695065"/>
    <w:rsid w:val="0069520C"/>
    <w:rsid w:val="006952EB"/>
    <w:rsid w:val="0069696C"/>
    <w:rsid w:val="00696C84"/>
    <w:rsid w:val="00696DB3"/>
    <w:rsid w:val="006976B2"/>
    <w:rsid w:val="006A0249"/>
    <w:rsid w:val="006A085A"/>
    <w:rsid w:val="006A31A9"/>
    <w:rsid w:val="006A3FD2"/>
    <w:rsid w:val="006A44D9"/>
    <w:rsid w:val="006A6AA6"/>
    <w:rsid w:val="006B16B4"/>
    <w:rsid w:val="006B3126"/>
    <w:rsid w:val="006B3876"/>
    <w:rsid w:val="006B3BAE"/>
    <w:rsid w:val="006B49D2"/>
    <w:rsid w:val="006B4DBE"/>
    <w:rsid w:val="006B57C9"/>
    <w:rsid w:val="006B5920"/>
    <w:rsid w:val="006B72C3"/>
    <w:rsid w:val="006B7440"/>
    <w:rsid w:val="006B7E75"/>
    <w:rsid w:val="006C051F"/>
    <w:rsid w:val="006C125E"/>
    <w:rsid w:val="006C1979"/>
    <w:rsid w:val="006C260F"/>
    <w:rsid w:val="006C3218"/>
    <w:rsid w:val="006C33BC"/>
    <w:rsid w:val="006C3E19"/>
    <w:rsid w:val="006C49EC"/>
    <w:rsid w:val="006C58E4"/>
    <w:rsid w:val="006C698C"/>
    <w:rsid w:val="006D0634"/>
    <w:rsid w:val="006D3A87"/>
    <w:rsid w:val="006D3BB6"/>
    <w:rsid w:val="006D49B3"/>
    <w:rsid w:val="006D4D81"/>
    <w:rsid w:val="006D62CE"/>
    <w:rsid w:val="006D7029"/>
    <w:rsid w:val="006D7274"/>
    <w:rsid w:val="006E077D"/>
    <w:rsid w:val="006E0B3F"/>
    <w:rsid w:val="006E121D"/>
    <w:rsid w:val="006E56AB"/>
    <w:rsid w:val="006E5927"/>
    <w:rsid w:val="006E6609"/>
    <w:rsid w:val="006E6694"/>
    <w:rsid w:val="006E69FC"/>
    <w:rsid w:val="006E6C9D"/>
    <w:rsid w:val="006E7053"/>
    <w:rsid w:val="006E768A"/>
    <w:rsid w:val="006F01B4"/>
    <w:rsid w:val="006F0720"/>
    <w:rsid w:val="006F0AB2"/>
    <w:rsid w:val="006F3D7A"/>
    <w:rsid w:val="006F49B3"/>
    <w:rsid w:val="006F5432"/>
    <w:rsid w:val="006F6AB0"/>
    <w:rsid w:val="006F7A07"/>
    <w:rsid w:val="007008E5"/>
    <w:rsid w:val="007014BF"/>
    <w:rsid w:val="00702049"/>
    <w:rsid w:val="0070210D"/>
    <w:rsid w:val="00702621"/>
    <w:rsid w:val="00702CA2"/>
    <w:rsid w:val="00703DD3"/>
    <w:rsid w:val="00703E50"/>
    <w:rsid w:val="00704FCC"/>
    <w:rsid w:val="0070548E"/>
    <w:rsid w:val="007062AF"/>
    <w:rsid w:val="0070763F"/>
    <w:rsid w:val="007079F1"/>
    <w:rsid w:val="00707FBB"/>
    <w:rsid w:val="00713C83"/>
    <w:rsid w:val="00714744"/>
    <w:rsid w:val="007155AA"/>
    <w:rsid w:val="00716617"/>
    <w:rsid w:val="00717339"/>
    <w:rsid w:val="00717A9B"/>
    <w:rsid w:val="00721451"/>
    <w:rsid w:val="007267DB"/>
    <w:rsid w:val="00726885"/>
    <w:rsid w:val="00727B7C"/>
    <w:rsid w:val="00732CA0"/>
    <w:rsid w:val="007333D4"/>
    <w:rsid w:val="00734118"/>
    <w:rsid w:val="00734D59"/>
    <w:rsid w:val="00735738"/>
    <w:rsid w:val="0073609B"/>
    <w:rsid w:val="007374F4"/>
    <w:rsid w:val="007378A9"/>
    <w:rsid w:val="00737A6C"/>
    <w:rsid w:val="00740087"/>
    <w:rsid w:val="00740DFE"/>
    <w:rsid w:val="00742990"/>
    <w:rsid w:val="00743EC1"/>
    <w:rsid w:val="00744A0C"/>
    <w:rsid w:val="00746376"/>
    <w:rsid w:val="007463E3"/>
    <w:rsid w:val="00747318"/>
    <w:rsid w:val="00750117"/>
    <w:rsid w:val="0075033E"/>
    <w:rsid w:val="00750C06"/>
    <w:rsid w:val="007522F9"/>
    <w:rsid w:val="00752745"/>
    <w:rsid w:val="0075336C"/>
    <w:rsid w:val="00753A93"/>
    <w:rsid w:val="00754E50"/>
    <w:rsid w:val="00755515"/>
    <w:rsid w:val="0075587D"/>
    <w:rsid w:val="00756B88"/>
    <w:rsid w:val="00757B7B"/>
    <w:rsid w:val="00763155"/>
    <w:rsid w:val="00763644"/>
    <w:rsid w:val="0076369F"/>
    <w:rsid w:val="00763CC5"/>
    <w:rsid w:val="00764FEB"/>
    <w:rsid w:val="007655A3"/>
    <w:rsid w:val="0076565D"/>
    <w:rsid w:val="0076665E"/>
    <w:rsid w:val="007669CF"/>
    <w:rsid w:val="00766F65"/>
    <w:rsid w:val="00770832"/>
    <w:rsid w:val="00772185"/>
    <w:rsid w:val="00772914"/>
    <w:rsid w:val="00773402"/>
    <w:rsid w:val="007749BC"/>
    <w:rsid w:val="00774CEB"/>
    <w:rsid w:val="00774E65"/>
    <w:rsid w:val="00776573"/>
    <w:rsid w:val="00776D01"/>
    <w:rsid w:val="00777D68"/>
    <w:rsid w:val="007802E6"/>
    <w:rsid w:val="00780C88"/>
    <w:rsid w:val="00780E25"/>
    <w:rsid w:val="00780F4D"/>
    <w:rsid w:val="007818AD"/>
    <w:rsid w:val="007818F0"/>
    <w:rsid w:val="00781DB8"/>
    <w:rsid w:val="00782FC5"/>
    <w:rsid w:val="00783462"/>
    <w:rsid w:val="00783846"/>
    <w:rsid w:val="00784FC9"/>
    <w:rsid w:val="00785136"/>
    <w:rsid w:val="0078539B"/>
    <w:rsid w:val="00786135"/>
    <w:rsid w:val="00786E64"/>
    <w:rsid w:val="00787B13"/>
    <w:rsid w:val="00787EAD"/>
    <w:rsid w:val="0079160E"/>
    <w:rsid w:val="00792FAC"/>
    <w:rsid w:val="00794495"/>
    <w:rsid w:val="0079583D"/>
    <w:rsid w:val="00796B52"/>
    <w:rsid w:val="007A2CBA"/>
    <w:rsid w:val="007A2EA3"/>
    <w:rsid w:val="007A431B"/>
    <w:rsid w:val="007A5047"/>
    <w:rsid w:val="007A5ABB"/>
    <w:rsid w:val="007A5D2F"/>
    <w:rsid w:val="007A68D6"/>
    <w:rsid w:val="007A71B0"/>
    <w:rsid w:val="007B0062"/>
    <w:rsid w:val="007B2274"/>
    <w:rsid w:val="007B4192"/>
    <w:rsid w:val="007B458B"/>
    <w:rsid w:val="007B69CE"/>
    <w:rsid w:val="007B6FEB"/>
    <w:rsid w:val="007C0D1B"/>
    <w:rsid w:val="007C0E40"/>
    <w:rsid w:val="007C18EA"/>
    <w:rsid w:val="007C1C8F"/>
    <w:rsid w:val="007C1EF7"/>
    <w:rsid w:val="007C2858"/>
    <w:rsid w:val="007C2B86"/>
    <w:rsid w:val="007C2F44"/>
    <w:rsid w:val="007C3810"/>
    <w:rsid w:val="007C455F"/>
    <w:rsid w:val="007C710E"/>
    <w:rsid w:val="007C71C8"/>
    <w:rsid w:val="007D022F"/>
    <w:rsid w:val="007D0620"/>
    <w:rsid w:val="007D0B88"/>
    <w:rsid w:val="007D1549"/>
    <w:rsid w:val="007D17C7"/>
    <w:rsid w:val="007D18FF"/>
    <w:rsid w:val="007D7253"/>
    <w:rsid w:val="007D7743"/>
    <w:rsid w:val="007E03E9"/>
    <w:rsid w:val="007E04EE"/>
    <w:rsid w:val="007E0EED"/>
    <w:rsid w:val="007E1C50"/>
    <w:rsid w:val="007E41EF"/>
    <w:rsid w:val="007E42B8"/>
    <w:rsid w:val="007E51E8"/>
    <w:rsid w:val="007E5AE7"/>
    <w:rsid w:val="007E5FA8"/>
    <w:rsid w:val="007E636F"/>
    <w:rsid w:val="007E7B80"/>
    <w:rsid w:val="007E7FA7"/>
    <w:rsid w:val="007F0721"/>
    <w:rsid w:val="007F1F06"/>
    <w:rsid w:val="007F293C"/>
    <w:rsid w:val="007F3221"/>
    <w:rsid w:val="007F352D"/>
    <w:rsid w:val="007F4A90"/>
    <w:rsid w:val="007F4B5D"/>
    <w:rsid w:val="007F5986"/>
    <w:rsid w:val="007F5D14"/>
    <w:rsid w:val="007F616E"/>
    <w:rsid w:val="007F6CD4"/>
    <w:rsid w:val="007F7BD3"/>
    <w:rsid w:val="007F7CE1"/>
    <w:rsid w:val="007F7E76"/>
    <w:rsid w:val="00800ADB"/>
    <w:rsid w:val="008011B3"/>
    <w:rsid w:val="008014CF"/>
    <w:rsid w:val="00801EF2"/>
    <w:rsid w:val="00802499"/>
    <w:rsid w:val="00802D15"/>
    <w:rsid w:val="00802EC2"/>
    <w:rsid w:val="00803501"/>
    <w:rsid w:val="008038BA"/>
    <w:rsid w:val="00803956"/>
    <w:rsid w:val="00803B6C"/>
    <w:rsid w:val="00804C2F"/>
    <w:rsid w:val="00804FDE"/>
    <w:rsid w:val="0080799B"/>
    <w:rsid w:val="00807BE3"/>
    <w:rsid w:val="0081084F"/>
    <w:rsid w:val="008110E2"/>
    <w:rsid w:val="0081138A"/>
    <w:rsid w:val="0081144C"/>
    <w:rsid w:val="0081155D"/>
    <w:rsid w:val="00811F02"/>
    <w:rsid w:val="008136C0"/>
    <w:rsid w:val="008137C4"/>
    <w:rsid w:val="008142F8"/>
    <w:rsid w:val="00814964"/>
    <w:rsid w:val="00814C89"/>
    <w:rsid w:val="00815DD8"/>
    <w:rsid w:val="00816361"/>
    <w:rsid w:val="008165EB"/>
    <w:rsid w:val="00816F09"/>
    <w:rsid w:val="00817B7C"/>
    <w:rsid w:val="00820435"/>
    <w:rsid w:val="008220C9"/>
    <w:rsid w:val="008225E9"/>
    <w:rsid w:val="00824020"/>
    <w:rsid w:val="008257CC"/>
    <w:rsid w:val="00825868"/>
    <w:rsid w:val="00827146"/>
    <w:rsid w:val="00827FB2"/>
    <w:rsid w:val="0083090E"/>
    <w:rsid w:val="00832500"/>
    <w:rsid w:val="008327EA"/>
    <w:rsid w:val="008350EE"/>
    <w:rsid w:val="00835868"/>
    <w:rsid w:val="0083615A"/>
    <w:rsid w:val="00837742"/>
    <w:rsid w:val="008407A4"/>
    <w:rsid w:val="00840DC8"/>
    <w:rsid w:val="00843165"/>
    <w:rsid w:val="00843BA7"/>
    <w:rsid w:val="00843CB0"/>
    <w:rsid w:val="00844860"/>
    <w:rsid w:val="00845CC4"/>
    <w:rsid w:val="0084641C"/>
    <w:rsid w:val="008500B1"/>
    <w:rsid w:val="008504A7"/>
    <w:rsid w:val="00851067"/>
    <w:rsid w:val="008523A5"/>
    <w:rsid w:val="0085393C"/>
    <w:rsid w:val="0085436E"/>
    <w:rsid w:val="00854BBF"/>
    <w:rsid w:val="00855F75"/>
    <w:rsid w:val="0085725B"/>
    <w:rsid w:val="008573FA"/>
    <w:rsid w:val="008575B0"/>
    <w:rsid w:val="0085792F"/>
    <w:rsid w:val="00860024"/>
    <w:rsid w:val="008614D1"/>
    <w:rsid w:val="008618A2"/>
    <w:rsid w:val="00861987"/>
    <w:rsid w:val="00861B1B"/>
    <w:rsid w:val="0086243C"/>
    <w:rsid w:val="008627A6"/>
    <w:rsid w:val="00862A90"/>
    <w:rsid w:val="0086329A"/>
    <w:rsid w:val="00864112"/>
    <w:rsid w:val="008644F4"/>
    <w:rsid w:val="00864CA5"/>
    <w:rsid w:val="00867C27"/>
    <w:rsid w:val="00867E6B"/>
    <w:rsid w:val="00871C42"/>
    <w:rsid w:val="00871D3D"/>
    <w:rsid w:val="008725B7"/>
    <w:rsid w:val="00872FA2"/>
    <w:rsid w:val="00873379"/>
    <w:rsid w:val="00873926"/>
    <w:rsid w:val="008748B8"/>
    <w:rsid w:val="00874DAC"/>
    <w:rsid w:val="0087728C"/>
    <w:rsid w:val="00880CF6"/>
    <w:rsid w:val="00880F12"/>
    <w:rsid w:val="00881179"/>
    <w:rsid w:val="00881434"/>
    <w:rsid w:val="00882077"/>
    <w:rsid w:val="00882187"/>
    <w:rsid w:val="0088225C"/>
    <w:rsid w:val="00883303"/>
    <w:rsid w:val="00883733"/>
    <w:rsid w:val="00883C97"/>
    <w:rsid w:val="00884E8C"/>
    <w:rsid w:val="00885542"/>
    <w:rsid w:val="00886258"/>
    <w:rsid w:val="008862F3"/>
    <w:rsid w:val="00886C68"/>
    <w:rsid w:val="0088717F"/>
    <w:rsid w:val="00887504"/>
    <w:rsid w:val="008877ED"/>
    <w:rsid w:val="00892F56"/>
    <w:rsid w:val="00893897"/>
    <w:rsid w:val="008955C7"/>
    <w:rsid w:val="008959D1"/>
    <w:rsid w:val="008964EF"/>
    <w:rsid w:val="008965D2"/>
    <w:rsid w:val="00896A08"/>
    <w:rsid w:val="00897DB0"/>
    <w:rsid w:val="008A00D1"/>
    <w:rsid w:val="008A1E5D"/>
    <w:rsid w:val="008A236D"/>
    <w:rsid w:val="008A2B90"/>
    <w:rsid w:val="008A4194"/>
    <w:rsid w:val="008A6C5F"/>
    <w:rsid w:val="008B008C"/>
    <w:rsid w:val="008B0504"/>
    <w:rsid w:val="008B05A1"/>
    <w:rsid w:val="008B2AFF"/>
    <w:rsid w:val="008B3A86"/>
    <w:rsid w:val="008B3C4A"/>
    <w:rsid w:val="008B4188"/>
    <w:rsid w:val="008B53E6"/>
    <w:rsid w:val="008B5423"/>
    <w:rsid w:val="008B565A"/>
    <w:rsid w:val="008B6DEA"/>
    <w:rsid w:val="008B6E6D"/>
    <w:rsid w:val="008B7736"/>
    <w:rsid w:val="008B7F54"/>
    <w:rsid w:val="008C065E"/>
    <w:rsid w:val="008C087D"/>
    <w:rsid w:val="008C2440"/>
    <w:rsid w:val="008C3414"/>
    <w:rsid w:val="008C3702"/>
    <w:rsid w:val="008C3D31"/>
    <w:rsid w:val="008C41E2"/>
    <w:rsid w:val="008C4F7A"/>
    <w:rsid w:val="008C56D5"/>
    <w:rsid w:val="008C7F24"/>
    <w:rsid w:val="008D030F"/>
    <w:rsid w:val="008D03F5"/>
    <w:rsid w:val="008D2ADB"/>
    <w:rsid w:val="008D3520"/>
    <w:rsid w:val="008D36D5"/>
    <w:rsid w:val="008D45E2"/>
    <w:rsid w:val="008D4A73"/>
    <w:rsid w:val="008D69CA"/>
    <w:rsid w:val="008D6FB3"/>
    <w:rsid w:val="008D7B46"/>
    <w:rsid w:val="008E1970"/>
    <w:rsid w:val="008E1F3A"/>
    <w:rsid w:val="008E2D57"/>
    <w:rsid w:val="008E3903"/>
    <w:rsid w:val="008E42C0"/>
    <w:rsid w:val="008E4AE4"/>
    <w:rsid w:val="008E7B1A"/>
    <w:rsid w:val="008F083F"/>
    <w:rsid w:val="008F15C5"/>
    <w:rsid w:val="008F2360"/>
    <w:rsid w:val="008F4FD0"/>
    <w:rsid w:val="008F63E3"/>
    <w:rsid w:val="008F6D31"/>
    <w:rsid w:val="008F756B"/>
    <w:rsid w:val="008F7831"/>
    <w:rsid w:val="008F7EAE"/>
    <w:rsid w:val="00900071"/>
    <w:rsid w:val="00900A8F"/>
    <w:rsid w:val="00900D0D"/>
    <w:rsid w:val="00901047"/>
    <w:rsid w:val="00901540"/>
    <w:rsid w:val="009027EF"/>
    <w:rsid w:val="00902E9D"/>
    <w:rsid w:val="009036AE"/>
    <w:rsid w:val="00903F14"/>
    <w:rsid w:val="009044BE"/>
    <w:rsid w:val="00904B17"/>
    <w:rsid w:val="00905A17"/>
    <w:rsid w:val="00905A8E"/>
    <w:rsid w:val="009063C0"/>
    <w:rsid w:val="00906B3A"/>
    <w:rsid w:val="00906E0E"/>
    <w:rsid w:val="00907DFA"/>
    <w:rsid w:val="0091082C"/>
    <w:rsid w:val="00911634"/>
    <w:rsid w:val="00911BAC"/>
    <w:rsid w:val="00911C57"/>
    <w:rsid w:val="00912488"/>
    <w:rsid w:val="00913C3B"/>
    <w:rsid w:val="00913D34"/>
    <w:rsid w:val="009148BD"/>
    <w:rsid w:val="00915509"/>
    <w:rsid w:val="00915541"/>
    <w:rsid w:val="00915758"/>
    <w:rsid w:val="00916F72"/>
    <w:rsid w:val="00920238"/>
    <w:rsid w:val="00920F06"/>
    <w:rsid w:val="00921A19"/>
    <w:rsid w:val="00922777"/>
    <w:rsid w:val="0092387A"/>
    <w:rsid w:val="0092498D"/>
    <w:rsid w:val="00926F19"/>
    <w:rsid w:val="00927388"/>
    <w:rsid w:val="009274FE"/>
    <w:rsid w:val="00927B8D"/>
    <w:rsid w:val="0093090A"/>
    <w:rsid w:val="00931A70"/>
    <w:rsid w:val="00931E0C"/>
    <w:rsid w:val="00932087"/>
    <w:rsid w:val="009320AB"/>
    <w:rsid w:val="00932C2D"/>
    <w:rsid w:val="00932DF8"/>
    <w:rsid w:val="0093376A"/>
    <w:rsid w:val="00935CEF"/>
    <w:rsid w:val="00936039"/>
    <w:rsid w:val="009360A7"/>
    <w:rsid w:val="009401AC"/>
    <w:rsid w:val="00940323"/>
    <w:rsid w:val="009406DB"/>
    <w:rsid w:val="009410EB"/>
    <w:rsid w:val="00941341"/>
    <w:rsid w:val="00941E7B"/>
    <w:rsid w:val="0094212E"/>
    <w:rsid w:val="00943A77"/>
    <w:rsid w:val="00945EBB"/>
    <w:rsid w:val="00946934"/>
    <w:rsid w:val="00946992"/>
    <w:rsid w:val="009475B7"/>
    <w:rsid w:val="00951FE4"/>
    <w:rsid w:val="009521B3"/>
    <w:rsid w:val="0095293C"/>
    <w:rsid w:val="00953829"/>
    <w:rsid w:val="0095383A"/>
    <w:rsid w:val="00954768"/>
    <w:rsid w:val="0095524E"/>
    <w:rsid w:val="0095606A"/>
    <w:rsid w:val="0095668F"/>
    <w:rsid w:val="0095758E"/>
    <w:rsid w:val="00957612"/>
    <w:rsid w:val="00960325"/>
    <w:rsid w:val="009613AC"/>
    <w:rsid w:val="009625F1"/>
    <w:rsid w:val="00962E93"/>
    <w:rsid w:val="00965206"/>
    <w:rsid w:val="00967477"/>
    <w:rsid w:val="00970514"/>
    <w:rsid w:val="009707E8"/>
    <w:rsid w:val="0097189F"/>
    <w:rsid w:val="00971A26"/>
    <w:rsid w:val="00972C3E"/>
    <w:rsid w:val="00973E1C"/>
    <w:rsid w:val="009740DE"/>
    <w:rsid w:val="009769A4"/>
    <w:rsid w:val="00977EB2"/>
    <w:rsid w:val="00980280"/>
    <w:rsid w:val="00980643"/>
    <w:rsid w:val="00982A32"/>
    <w:rsid w:val="00986E7D"/>
    <w:rsid w:val="00990914"/>
    <w:rsid w:val="009911C6"/>
    <w:rsid w:val="0099305B"/>
    <w:rsid w:val="0099381D"/>
    <w:rsid w:val="00995101"/>
    <w:rsid w:val="009968D1"/>
    <w:rsid w:val="009973FB"/>
    <w:rsid w:val="009A02EE"/>
    <w:rsid w:val="009A334D"/>
    <w:rsid w:val="009A42EF"/>
    <w:rsid w:val="009A5D4D"/>
    <w:rsid w:val="009A7F91"/>
    <w:rsid w:val="009B05D1"/>
    <w:rsid w:val="009B0812"/>
    <w:rsid w:val="009B29AC"/>
    <w:rsid w:val="009B46BC"/>
    <w:rsid w:val="009B5E2C"/>
    <w:rsid w:val="009B6073"/>
    <w:rsid w:val="009B61C3"/>
    <w:rsid w:val="009B6EE6"/>
    <w:rsid w:val="009C0DD4"/>
    <w:rsid w:val="009C13C7"/>
    <w:rsid w:val="009C3C75"/>
    <w:rsid w:val="009C4BCA"/>
    <w:rsid w:val="009C5632"/>
    <w:rsid w:val="009C62FF"/>
    <w:rsid w:val="009C71E5"/>
    <w:rsid w:val="009C72EA"/>
    <w:rsid w:val="009C7A70"/>
    <w:rsid w:val="009C7B4F"/>
    <w:rsid w:val="009C7B68"/>
    <w:rsid w:val="009C7C0D"/>
    <w:rsid w:val="009D0ABE"/>
    <w:rsid w:val="009D2AD6"/>
    <w:rsid w:val="009D2DAE"/>
    <w:rsid w:val="009D321B"/>
    <w:rsid w:val="009D3388"/>
    <w:rsid w:val="009D3F6C"/>
    <w:rsid w:val="009D4A03"/>
    <w:rsid w:val="009D606C"/>
    <w:rsid w:val="009D6A42"/>
    <w:rsid w:val="009D7EBF"/>
    <w:rsid w:val="009E0235"/>
    <w:rsid w:val="009E0721"/>
    <w:rsid w:val="009E1B2D"/>
    <w:rsid w:val="009E1F06"/>
    <w:rsid w:val="009E2777"/>
    <w:rsid w:val="009E31E4"/>
    <w:rsid w:val="009E4732"/>
    <w:rsid w:val="009E4765"/>
    <w:rsid w:val="009E4CCE"/>
    <w:rsid w:val="009F0435"/>
    <w:rsid w:val="009F1AC0"/>
    <w:rsid w:val="009F2517"/>
    <w:rsid w:val="009F2725"/>
    <w:rsid w:val="009F31A4"/>
    <w:rsid w:val="009F3817"/>
    <w:rsid w:val="009F40E0"/>
    <w:rsid w:val="009F4EB3"/>
    <w:rsid w:val="009F5F6C"/>
    <w:rsid w:val="009F74FC"/>
    <w:rsid w:val="009F7558"/>
    <w:rsid w:val="009F77ED"/>
    <w:rsid w:val="009F7D3E"/>
    <w:rsid w:val="00A01324"/>
    <w:rsid w:val="00A016A5"/>
    <w:rsid w:val="00A01F8D"/>
    <w:rsid w:val="00A020D8"/>
    <w:rsid w:val="00A029C7"/>
    <w:rsid w:val="00A03040"/>
    <w:rsid w:val="00A056FC"/>
    <w:rsid w:val="00A06C27"/>
    <w:rsid w:val="00A06D48"/>
    <w:rsid w:val="00A06DB1"/>
    <w:rsid w:val="00A07C5E"/>
    <w:rsid w:val="00A11CD0"/>
    <w:rsid w:val="00A12D29"/>
    <w:rsid w:val="00A13DC9"/>
    <w:rsid w:val="00A146F7"/>
    <w:rsid w:val="00A14ED7"/>
    <w:rsid w:val="00A15BC5"/>
    <w:rsid w:val="00A15C1B"/>
    <w:rsid w:val="00A16160"/>
    <w:rsid w:val="00A16953"/>
    <w:rsid w:val="00A16FAF"/>
    <w:rsid w:val="00A17F3F"/>
    <w:rsid w:val="00A2072A"/>
    <w:rsid w:val="00A2100A"/>
    <w:rsid w:val="00A2181C"/>
    <w:rsid w:val="00A21834"/>
    <w:rsid w:val="00A2188B"/>
    <w:rsid w:val="00A21A66"/>
    <w:rsid w:val="00A249E3"/>
    <w:rsid w:val="00A25CD4"/>
    <w:rsid w:val="00A27315"/>
    <w:rsid w:val="00A27723"/>
    <w:rsid w:val="00A27875"/>
    <w:rsid w:val="00A30EED"/>
    <w:rsid w:val="00A31C17"/>
    <w:rsid w:val="00A31FDE"/>
    <w:rsid w:val="00A3351A"/>
    <w:rsid w:val="00A33ECF"/>
    <w:rsid w:val="00A351ED"/>
    <w:rsid w:val="00A35AC2"/>
    <w:rsid w:val="00A35EEC"/>
    <w:rsid w:val="00A366F5"/>
    <w:rsid w:val="00A37C77"/>
    <w:rsid w:val="00A401C2"/>
    <w:rsid w:val="00A40DF2"/>
    <w:rsid w:val="00A42A50"/>
    <w:rsid w:val="00A44827"/>
    <w:rsid w:val="00A45323"/>
    <w:rsid w:val="00A465EE"/>
    <w:rsid w:val="00A46B0B"/>
    <w:rsid w:val="00A47402"/>
    <w:rsid w:val="00A47650"/>
    <w:rsid w:val="00A476D7"/>
    <w:rsid w:val="00A51012"/>
    <w:rsid w:val="00A5409A"/>
    <w:rsid w:val="00A540CD"/>
    <w:rsid w:val="00A5418D"/>
    <w:rsid w:val="00A55619"/>
    <w:rsid w:val="00A55642"/>
    <w:rsid w:val="00A55715"/>
    <w:rsid w:val="00A57582"/>
    <w:rsid w:val="00A57675"/>
    <w:rsid w:val="00A634FD"/>
    <w:rsid w:val="00A63BAE"/>
    <w:rsid w:val="00A640C9"/>
    <w:rsid w:val="00A66AD0"/>
    <w:rsid w:val="00A66CC8"/>
    <w:rsid w:val="00A66E65"/>
    <w:rsid w:val="00A6743C"/>
    <w:rsid w:val="00A705B4"/>
    <w:rsid w:val="00A71B2B"/>
    <w:rsid w:val="00A725C2"/>
    <w:rsid w:val="00A727DB"/>
    <w:rsid w:val="00A72C63"/>
    <w:rsid w:val="00A7389C"/>
    <w:rsid w:val="00A73F32"/>
    <w:rsid w:val="00A746C7"/>
    <w:rsid w:val="00A762C3"/>
    <w:rsid w:val="00A76832"/>
    <w:rsid w:val="00A769EE"/>
    <w:rsid w:val="00A76F82"/>
    <w:rsid w:val="00A770A0"/>
    <w:rsid w:val="00A77282"/>
    <w:rsid w:val="00A77F42"/>
    <w:rsid w:val="00A810A5"/>
    <w:rsid w:val="00A8198C"/>
    <w:rsid w:val="00A82CF6"/>
    <w:rsid w:val="00A830CC"/>
    <w:rsid w:val="00A8561C"/>
    <w:rsid w:val="00A86B17"/>
    <w:rsid w:val="00A8727E"/>
    <w:rsid w:val="00A87F7E"/>
    <w:rsid w:val="00A926F1"/>
    <w:rsid w:val="00A92CBB"/>
    <w:rsid w:val="00A93714"/>
    <w:rsid w:val="00A93B10"/>
    <w:rsid w:val="00A94DCF"/>
    <w:rsid w:val="00A952DE"/>
    <w:rsid w:val="00A9550D"/>
    <w:rsid w:val="00A9616A"/>
    <w:rsid w:val="00A96BBE"/>
    <w:rsid w:val="00A96F68"/>
    <w:rsid w:val="00A976B0"/>
    <w:rsid w:val="00AA0279"/>
    <w:rsid w:val="00AA18B6"/>
    <w:rsid w:val="00AA1A66"/>
    <w:rsid w:val="00AA2342"/>
    <w:rsid w:val="00AA2CD9"/>
    <w:rsid w:val="00AA3502"/>
    <w:rsid w:val="00AA3990"/>
    <w:rsid w:val="00AA4497"/>
    <w:rsid w:val="00AA63C7"/>
    <w:rsid w:val="00AA64A3"/>
    <w:rsid w:val="00AA6964"/>
    <w:rsid w:val="00AA6DD1"/>
    <w:rsid w:val="00AB2888"/>
    <w:rsid w:val="00AB2ACA"/>
    <w:rsid w:val="00AB31AB"/>
    <w:rsid w:val="00AB3339"/>
    <w:rsid w:val="00AB4714"/>
    <w:rsid w:val="00AB529F"/>
    <w:rsid w:val="00AB5E4C"/>
    <w:rsid w:val="00AB6AF2"/>
    <w:rsid w:val="00AB6DF4"/>
    <w:rsid w:val="00AB729E"/>
    <w:rsid w:val="00AC0473"/>
    <w:rsid w:val="00AC2161"/>
    <w:rsid w:val="00AC24B1"/>
    <w:rsid w:val="00AC2AC9"/>
    <w:rsid w:val="00AC2E66"/>
    <w:rsid w:val="00AC35DD"/>
    <w:rsid w:val="00AC4795"/>
    <w:rsid w:val="00AC5FBF"/>
    <w:rsid w:val="00AD0304"/>
    <w:rsid w:val="00AD0D1A"/>
    <w:rsid w:val="00AD263E"/>
    <w:rsid w:val="00AD27BE"/>
    <w:rsid w:val="00AD526B"/>
    <w:rsid w:val="00AD5AF3"/>
    <w:rsid w:val="00AD5C8A"/>
    <w:rsid w:val="00AD7090"/>
    <w:rsid w:val="00AE0099"/>
    <w:rsid w:val="00AE3127"/>
    <w:rsid w:val="00AE3ACD"/>
    <w:rsid w:val="00AE47E2"/>
    <w:rsid w:val="00AE4C05"/>
    <w:rsid w:val="00AE5E1B"/>
    <w:rsid w:val="00AE6575"/>
    <w:rsid w:val="00AE6F60"/>
    <w:rsid w:val="00AE6FCE"/>
    <w:rsid w:val="00AF0F1A"/>
    <w:rsid w:val="00AF4A31"/>
    <w:rsid w:val="00AF4B3B"/>
    <w:rsid w:val="00AF57D9"/>
    <w:rsid w:val="00AF61C6"/>
    <w:rsid w:val="00AF63EE"/>
    <w:rsid w:val="00AF6420"/>
    <w:rsid w:val="00AF6458"/>
    <w:rsid w:val="00AF6F11"/>
    <w:rsid w:val="00AF7D28"/>
    <w:rsid w:val="00B01724"/>
    <w:rsid w:val="00B032D1"/>
    <w:rsid w:val="00B0544B"/>
    <w:rsid w:val="00B05AA6"/>
    <w:rsid w:val="00B05F4E"/>
    <w:rsid w:val="00B06932"/>
    <w:rsid w:val="00B06A54"/>
    <w:rsid w:val="00B07D3E"/>
    <w:rsid w:val="00B10AB6"/>
    <w:rsid w:val="00B12C38"/>
    <w:rsid w:val="00B1300D"/>
    <w:rsid w:val="00B13761"/>
    <w:rsid w:val="00B13E08"/>
    <w:rsid w:val="00B15027"/>
    <w:rsid w:val="00B16B01"/>
    <w:rsid w:val="00B16BE6"/>
    <w:rsid w:val="00B16CFD"/>
    <w:rsid w:val="00B1731F"/>
    <w:rsid w:val="00B2038F"/>
    <w:rsid w:val="00B20921"/>
    <w:rsid w:val="00B20B36"/>
    <w:rsid w:val="00B20C88"/>
    <w:rsid w:val="00B20E29"/>
    <w:rsid w:val="00B212C6"/>
    <w:rsid w:val="00B216C5"/>
    <w:rsid w:val="00B21CF4"/>
    <w:rsid w:val="00B21EAB"/>
    <w:rsid w:val="00B24300"/>
    <w:rsid w:val="00B25BBE"/>
    <w:rsid w:val="00B269C0"/>
    <w:rsid w:val="00B26FBF"/>
    <w:rsid w:val="00B27DD5"/>
    <w:rsid w:val="00B30139"/>
    <w:rsid w:val="00B3043B"/>
    <w:rsid w:val="00B30990"/>
    <w:rsid w:val="00B32243"/>
    <w:rsid w:val="00B328D1"/>
    <w:rsid w:val="00B330C7"/>
    <w:rsid w:val="00B332E6"/>
    <w:rsid w:val="00B33FE6"/>
    <w:rsid w:val="00B345E4"/>
    <w:rsid w:val="00B34736"/>
    <w:rsid w:val="00B369B6"/>
    <w:rsid w:val="00B36FE2"/>
    <w:rsid w:val="00B40F26"/>
    <w:rsid w:val="00B41027"/>
    <w:rsid w:val="00B410E5"/>
    <w:rsid w:val="00B428DE"/>
    <w:rsid w:val="00B431F5"/>
    <w:rsid w:val="00B4334E"/>
    <w:rsid w:val="00B43CD6"/>
    <w:rsid w:val="00B448C5"/>
    <w:rsid w:val="00B44F36"/>
    <w:rsid w:val="00B4677D"/>
    <w:rsid w:val="00B46BF4"/>
    <w:rsid w:val="00B503F0"/>
    <w:rsid w:val="00B51362"/>
    <w:rsid w:val="00B518C5"/>
    <w:rsid w:val="00B51CED"/>
    <w:rsid w:val="00B52C2B"/>
    <w:rsid w:val="00B532AC"/>
    <w:rsid w:val="00B54349"/>
    <w:rsid w:val="00B558B2"/>
    <w:rsid w:val="00B55D51"/>
    <w:rsid w:val="00B5705F"/>
    <w:rsid w:val="00B604A8"/>
    <w:rsid w:val="00B60B7C"/>
    <w:rsid w:val="00B61CF9"/>
    <w:rsid w:val="00B629F0"/>
    <w:rsid w:val="00B62DDA"/>
    <w:rsid w:val="00B63648"/>
    <w:rsid w:val="00B63F15"/>
    <w:rsid w:val="00B64175"/>
    <w:rsid w:val="00B66370"/>
    <w:rsid w:val="00B666D8"/>
    <w:rsid w:val="00B66D47"/>
    <w:rsid w:val="00B67834"/>
    <w:rsid w:val="00B701AC"/>
    <w:rsid w:val="00B70275"/>
    <w:rsid w:val="00B707C0"/>
    <w:rsid w:val="00B710C1"/>
    <w:rsid w:val="00B711AB"/>
    <w:rsid w:val="00B7218C"/>
    <w:rsid w:val="00B72244"/>
    <w:rsid w:val="00B73175"/>
    <w:rsid w:val="00B7496C"/>
    <w:rsid w:val="00B75E2C"/>
    <w:rsid w:val="00B76E64"/>
    <w:rsid w:val="00B77861"/>
    <w:rsid w:val="00B80593"/>
    <w:rsid w:val="00B82E53"/>
    <w:rsid w:val="00B84227"/>
    <w:rsid w:val="00B84AA1"/>
    <w:rsid w:val="00B85DAC"/>
    <w:rsid w:val="00B87961"/>
    <w:rsid w:val="00B87B10"/>
    <w:rsid w:val="00B87E49"/>
    <w:rsid w:val="00B902B1"/>
    <w:rsid w:val="00B9119B"/>
    <w:rsid w:val="00B91E56"/>
    <w:rsid w:val="00B921F7"/>
    <w:rsid w:val="00B953C5"/>
    <w:rsid w:val="00B96351"/>
    <w:rsid w:val="00B96A3B"/>
    <w:rsid w:val="00B96FAE"/>
    <w:rsid w:val="00BA0247"/>
    <w:rsid w:val="00BA0693"/>
    <w:rsid w:val="00BA21FB"/>
    <w:rsid w:val="00BA3A92"/>
    <w:rsid w:val="00BA45B0"/>
    <w:rsid w:val="00BA4D17"/>
    <w:rsid w:val="00BA5104"/>
    <w:rsid w:val="00BA51A8"/>
    <w:rsid w:val="00BA731D"/>
    <w:rsid w:val="00BA741D"/>
    <w:rsid w:val="00BA7582"/>
    <w:rsid w:val="00BA79B6"/>
    <w:rsid w:val="00BA79BF"/>
    <w:rsid w:val="00BB042A"/>
    <w:rsid w:val="00BB29D1"/>
    <w:rsid w:val="00BB2DC5"/>
    <w:rsid w:val="00BB422D"/>
    <w:rsid w:val="00BB4F4D"/>
    <w:rsid w:val="00BB5F7E"/>
    <w:rsid w:val="00BB6CC2"/>
    <w:rsid w:val="00BB6FA5"/>
    <w:rsid w:val="00BC08B6"/>
    <w:rsid w:val="00BC1317"/>
    <w:rsid w:val="00BC26F6"/>
    <w:rsid w:val="00BC335A"/>
    <w:rsid w:val="00BC3420"/>
    <w:rsid w:val="00BC4833"/>
    <w:rsid w:val="00BC4EB0"/>
    <w:rsid w:val="00BD02BD"/>
    <w:rsid w:val="00BD16B5"/>
    <w:rsid w:val="00BD29E8"/>
    <w:rsid w:val="00BD2B63"/>
    <w:rsid w:val="00BD3122"/>
    <w:rsid w:val="00BD40DA"/>
    <w:rsid w:val="00BE20AC"/>
    <w:rsid w:val="00BE20BE"/>
    <w:rsid w:val="00BE2D83"/>
    <w:rsid w:val="00BF0D6A"/>
    <w:rsid w:val="00BF10B5"/>
    <w:rsid w:val="00BF10E3"/>
    <w:rsid w:val="00BF17E0"/>
    <w:rsid w:val="00BF2D26"/>
    <w:rsid w:val="00BF3B27"/>
    <w:rsid w:val="00BF3D67"/>
    <w:rsid w:val="00BF4923"/>
    <w:rsid w:val="00BF4D0B"/>
    <w:rsid w:val="00BF59D0"/>
    <w:rsid w:val="00BF6514"/>
    <w:rsid w:val="00BF6604"/>
    <w:rsid w:val="00C01282"/>
    <w:rsid w:val="00C022BB"/>
    <w:rsid w:val="00C03187"/>
    <w:rsid w:val="00C0381F"/>
    <w:rsid w:val="00C03CEA"/>
    <w:rsid w:val="00C0482E"/>
    <w:rsid w:val="00C06D9D"/>
    <w:rsid w:val="00C10485"/>
    <w:rsid w:val="00C125E5"/>
    <w:rsid w:val="00C12D44"/>
    <w:rsid w:val="00C13038"/>
    <w:rsid w:val="00C15D30"/>
    <w:rsid w:val="00C160AF"/>
    <w:rsid w:val="00C16122"/>
    <w:rsid w:val="00C17970"/>
    <w:rsid w:val="00C17A76"/>
    <w:rsid w:val="00C2029D"/>
    <w:rsid w:val="00C22299"/>
    <w:rsid w:val="00C2269D"/>
    <w:rsid w:val="00C22961"/>
    <w:rsid w:val="00C231DB"/>
    <w:rsid w:val="00C2340E"/>
    <w:rsid w:val="00C23D15"/>
    <w:rsid w:val="00C24192"/>
    <w:rsid w:val="00C25609"/>
    <w:rsid w:val="00C262D7"/>
    <w:rsid w:val="00C26607"/>
    <w:rsid w:val="00C2731B"/>
    <w:rsid w:val="00C27446"/>
    <w:rsid w:val="00C2754B"/>
    <w:rsid w:val="00C31BF4"/>
    <w:rsid w:val="00C32187"/>
    <w:rsid w:val="00C3300D"/>
    <w:rsid w:val="00C330C0"/>
    <w:rsid w:val="00C33EBC"/>
    <w:rsid w:val="00C34745"/>
    <w:rsid w:val="00C350D7"/>
    <w:rsid w:val="00C357DE"/>
    <w:rsid w:val="00C35CF1"/>
    <w:rsid w:val="00C35D95"/>
    <w:rsid w:val="00C369A7"/>
    <w:rsid w:val="00C36C03"/>
    <w:rsid w:val="00C405EE"/>
    <w:rsid w:val="00C4429B"/>
    <w:rsid w:val="00C44490"/>
    <w:rsid w:val="00C44DEA"/>
    <w:rsid w:val="00C44FEB"/>
    <w:rsid w:val="00C45C86"/>
    <w:rsid w:val="00C45ED3"/>
    <w:rsid w:val="00C46E38"/>
    <w:rsid w:val="00C506F0"/>
    <w:rsid w:val="00C51493"/>
    <w:rsid w:val="00C51787"/>
    <w:rsid w:val="00C52B2A"/>
    <w:rsid w:val="00C55AEC"/>
    <w:rsid w:val="00C57ACE"/>
    <w:rsid w:val="00C6090F"/>
    <w:rsid w:val="00C60D75"/>
    <w:rsid w:val="00C62383"/>
    <w:rsid w:val="00C62D26"/>
    <w:rsid w:val="00C64CEA"/>
    <w:rsid w:val="00C66051"/>
    <w:rsid w:val="00C66DA4"/>
    <w:rsid w:val="00C73012"/>
    <w:rsid w:val="00C76295"/>
    <w:rsid w:val="00C763DD"/>
    <w:rsid w:val="00C80333"/>
    <w:rsid w:val="00C803C2"/>
    <w:rsid w:val="00C805CE"/>
    <w:rsid w:val="00C82D17"/>
    <w:rsid w:val="00C83E5A"/>
    <w:rsid w:val="00C84EB4"/>
    <w:rsid w:val="00C84FC0"/>
    <w:rsid w:val="00C85049"/>
    <w:rsid w:val="00C8608C"/>
    <w:rsid w:val="00C9244A"/>
    <w:rsid w:val="00C92708"/>
    <w:rsid w:val="00C94248"/>
    <w:rsid w:val="00C95E8E"/>
    <w:rsid w:val="00C961A1"/>
    <w:rsid w:val="00C9781A"/>
    <w:rsid w:val="00C97C4F"/>
    <w:rsid w:val="00C97F37"/>
    <w:rsid w:val="00CA064B"/>
    <w:rsid w:val="00CA1844"/>
    <w:rsid w:val="00CA2AB8"/>
    <w:rsid w:val="00CA34AC"/>
    <w:rsid w:val="00CA3876"/>
    <w:rsid w:val="00CA4245"/>
    <w:rsid w:val="00CA68B1"/>
    <w:rsid w:val="00CA7333"/>
    <w:rsid w:val="00CA7614"/>
    <w:rsid w:val="00CA7876"/>
    <w:rsid w:val="00CB0927"/>
    <w:rsid w:val="00CB0E5D"/>
    <w:rsid w:val="00CB2A12"/>
    <w:rsid w:val="00CB2CE8"/>
    <w:rsid w:val="00CB2D1D"/>
    <w:rsid w:val="00CB3A80"/>
    <w:rsid w:val="00CB57B1"/>
    <w:rsid w:val="00CB5DA3"/>
    <w:rsid w:val="00CB64A5"/>
    <w:rsid w:val="00CB6F6B"/>
    <w:rsid w:val="00CB78A2"/>
    <w:rsid w:val="00CB7B33"/>
    <w:rsid w:val="00CC24C7"/>
    <w:rsid w:val="00CC254C"/>
    <w:rsid w:val="00CC3479"/>
    <w:rsid w:val="00CC3976"/>
    <w:rsid w:val="00CC3977"/>
    <w:rsid w:val="00CC4EA9"/>
    <w:rsid w:val="00CC5968"/>
    <w:rsid w:val="00CC720E"/>
    <w:rsid w:val="00CD0693"/>
    <w:rsid w:val="00CD0EF7"/>
    <w:rsid w:val="00CD2458"/>
    <w:rsid w:val="00CD24D2"/>
    <w:rsid w:val="00CD30D8"/>
    <w:rsid w:val="00CD3B65"/>
    <w:rsid w:val="00CD52C6"/>
    <w:rsid w:val="00CD6CE9"/>
    <w:rsid w:val="00CE09B7"/>
    <w:rsid w:val="00CE1197"/>
    <w:rsid w:val="00CE1DF5"/>
    <w:rsid w:val="00CE31E6"/>
    <w:rsid w:val="00CE3B6D"/>
    <w:rsid w:val="00CE3B74"/>
    <w:rsid w:val="00CE416F"/>
    <w:rsid w:val="00CE4735"/>
    <w:rsid w:val="00CE4873"/>
    <w:rsid w:val="00CE71BD"/>
    <w:rsid w:val="00CE7E1E"/>
    <w:rsid w:val="00CF0E36"/>
    <w:rsid w:val="00CF148B"/>
    <w:rsid w:val="00CF158A"/>
    <w:rsid w:val="00CF2448"/>
    <w:rsid w:val="00CF2957"/>
    <w:rsid w:val="00CF425D"/>
    <w:rsid w:val="00CF42E2"/>
    <w:rsid w:val="00CF452E"/>
    <w:rsid w:val="00CF500B"/>
    <w:rsid w:val="00CF5C72"/>
    <w:rsid w:val="00CF63C2"/>
    <w:rsid w:val="00CF735F"/>
    <w:rsid w:val="00CF7916"/>
    <w:rsid w:val="00CF7952"/>
    <w:rsid w:val="00CF7F97"/>
    <w:rsid w:val="00D00022"/>
    <w:rsid w:val="00D004AC"/>
    <w:rsid w:val="00D026B8"/>
    <w:rsid w:val="00D03933"/>
    <w:rsid w:val="00D066B4"/>
    <w:rsid w:val="00D077B6"/>
    <w:rsid w:val="00D109EB"/>
    <w:rsid w:val="00D10A85"/>
    <w:rsid w:val="00D10C0F"/>
    <w:rsid w:val="00D117A7"/>
    <w:rsid w:val="00D158F3"/>
    <w:rsid w:val="00D15A1F"/>
    <w:rsid w:val="00D15FDC"/>
    <w:rsid w:val="00D16260"/>
    <w:rsid w:val="00D16523"/>
    <w:rsid w:val="00D23030"/>
    <w:rsid w:val="00D2385C"/>
    <w:rsid w:val="00D2470E"/>
    <w:rsid w:val="00D24C61"/>
    <w:rsid w:val="00D258D7"/>
    <w:rsid w:val="00D25D0C"/>
    <w:rsid w:val="00D2612D"/>
    <w:rsid w:val="00D26230"/>
    <w:rsid w:val="00D30578"/>
    <w:rsid w:val="00D306C6"/>
    <w:rsid w:val="00D30D6E"/>
    <w:rsid w:val="00D317AD"/>
    <w:rsid w:val="00D35623"/>
    <w:rsid w:val="00D356E0"/>
    <w:rsid w:val="00D3606A"/>
    <w:rsid w:val="00D3665C"/>
    <w:rsid w:val="00D3687B"/>
    <w:rsid w:val="00D36B44"/>
    <w:rsid w:val="00D4309D"/>
    <w:rsid w:val="00D432FC"/>
    <w:rsid w:val="00D44397"/>
    <w:rsid w:val="00D4467F"/>
    <w:rsid w:val="00D4604B"/>
    <w:rsid w:val="00D46C65"/>
    <w:rsid w:val="00D508CC"/>
    <w:rsid w:val="00D50A89"/>
    <w:rsid w:val="00D50F4B"/>
    <w:rsid w:val="00D51FCC"/>
    <w:rsid w:val="00D52699"/>
    <w:rsid w:val="00D527BC"/>
    <w:rsid w:val="00D5418D"/>
    <w:rsid w:val="00D56A12"/>
    <w:rsid w:val="00D60547"/>
    <w:rsid w:val="00D61E79"/>
    <w:rsid w:val="00D6398D"/>
    <w:rsid w:val="00D64E52"/>
    <w:rsid w:val="00D65373"/>
    <w:rsid w:val="00D66444"/>
    <w:rsid w:val="00D66552"/>
    <w:rsid w:val="00D6755C"/>
    <w:rsid w:val="00D675A6"/>
    <w:rsid w:val="00D67CA1"/>
    <w:rsid w:val="00D7066C"/>
    <w:rsid w:val="00D7380F"/>
    <w:rsid w:val="00D750F2"/>
    <w:rsid w:val="00D75826"/>
    <w:rsid w:val="00D76353"/>
    <w:rsid w:val="00D82F7E"/>
    <w:rsid w:val="00D835DB"/>
    <w:rsid w:val="00D84D1E"/>
    <w:rsid w:val="00D86029"/>
    <w:rsid w:val="00D865C3"/>
    <w:rsid w:val="00D86D68"/>
    <w:rsid w:val="00D90E4B"/>
    <w:rsid w:val="00D91936"/>
    <w:rsid w:val="00D92DA7"/>
    <w:rsid w:val="00D93A77"/>
    <w:rsid w:val="00D95762"/>
    <w:rsid w:val="00D9591B"/>
    <w:rsid w:val="00D95AAA"/>
    <w:rsid w:val="00DA0711"/>
    <w:rsid w:val="00DA1C72"/>
    <w:rsid w:val="00DA3331"/>
    <w:rsid w:val="00DA4069"/>
    <w:rsid w:val="00DA4403"/>
    <w:rsid w:val="00DA5983"/>
    <w:rsid w:val="00DA6FD9"/>
    <w:rsid w:val="00DB0232"/>
    <w:rsid w:val="00DB0FFB"/>
    <w:rsid w:val="00DB21CF"/>
    <w:rsid w:val="00DB229D"/>
    <w:rsid w:val="00DB2597"/>
    <w:rsid w:val="00DB28BB"/>
    <w:rsid w:val="00DB2DFC"/>
    <w:rsid w:val="00DB2FF6"/>
    <w:rsid w:val="00DB344A"/>
    <w:rsid w:val="00DB34DA"/>
    <w:rsid w:val="00DB4169"/>
    <w:rsid w:val="00DB5818"/>
    <w:rsid w:val="00DB666C"/>
    <w:rsid w:val="00DB678A"/>
    <w:rsid w:val="00DB72B0"/>
    <w:rsid w:val="00DC1AFD"/>
    <w:rsid w:val="00DC2E84"/>
    <w:rsid w:val="00DC32BE"/>
    <w:rsid w:val="00DC36D0"/>
    <w:rsid w:val="00DC5CA7"/>
    <w:rsid w:val="00DC6025"/>
    <w:rsid w:val="00DC603F"/>
    <w:rsid w:val="00DC64C8"/>
    <w:rsid w:val="00DD021B"/>
    <w:rsid w:val="00DD08F9"/>
    <w:rsid w:val="00DD11E2"/>
    <w:rsid w:val="00DD1F1F"/>
    <w:rsid w:val="00DD35DD"/>
    <w:rsid w:val="00DD3C0D"/>
    <w:rsid w:val="00DD4864"/>
    <w:rsid w:val="00DD5442"/>
    <w:rsid w:val="00DD5501"/>
    <w:rsid w:val="00DD58FA"/>
    <w:rsid w:val="00DD65B8"/>
    <w:rsid w:val="00DD6DDE"/>
    <w:rsid w:val="00DD71A2"/>
    <w:rsid w:val="00DD73B4"/>
    <w:rsid w:val="00DE0A49"/>
    <w:rsid w:val="00DE134B"/>
    <w:rsid w:val="00DE1DC4"/>
    <w:rsid w:val="00DE243B"/>
    <w:rsid w:val="00DE3B38"/>
    <w:rsid w:val="00DE4020"/>
    <w:rsid w:val="00DE42CC"/>
    <w:rsid w:val="00DE451C"/>
    <w:rsid w:val="00DE4FBA"/>
    <w:rsid w:val="00DE5649"/>
    <w:rsid w:val="00DE57F1"/>
    <w:rsid w:val="00DE759C"/>
    <w:rsid w:val="00DF0373"/>
    <w:rsid w:val="00DF105D"/>
    <w:rsid w:val="00DF3596"/>
    <w:rsid w:val="00DF4CB0"/>
    <w:rsid w:val="00DF53E4"/>
    <w:rsid w:val="00DF5F89"/>
    <w:rsid w:val="00DF679C"/>
    <w:rsid w:val="00DF67BF"/>
    <w:rsid w:val="00DF760D"/>
    <w:rsid w:val="00DF7AE1"/>
    <w:rsid w:val="00E010F5"/>
    <w:rsid w:val="00E025A5"/>
    <w:rsid w:val="00E0294E"/>
    <w:rsid w:val="00E04904"/>
    <w:rsid w:val="00E05406"/>
    <w:rsid w:val="00E05B5A"/>
    <w:rsid w:val="00E0639C"/>
    <w:rsid w:val="00E067E6"/>
    <w:rsid w:val="00E121FB"/>
    <w:rsid w:val="00E12531"/>
    <w:rsid w:val="00E12571"/>
    <w:rsid w:val="00E13D13"/>
    <w:rsid w:val="00E13F18"/>
    <w:rsid w:val="00E143B0"/>
    <w:rsid w:val="00E14423"/>
    <w:rsid w:val="00E14B4B"/>
    <w:rsid w:val="00E14FD5"/>
    <w:rsid w:val="00E15992"/>
    <w:rsid w:val="00E15B3D"/>
    <w:rsid w:val="00E16531"/>
    <w:rsid w:val="00E16DA6"/>
    <w:rsid w:val="00E209B5"/>
    <w:rsid w:val="00E20E07"/>
    <w:rsid w:val="00E22228"/>
    <w:rsid w:val="00E230BF"/>
    <w:rsid w:val="00E23BAC"/>
    <w:rsid w:val="00E2434A"/>
    <w:rsid w:val="00E24E47"/>
    <w:rsid w:val="00E25400"/>
    <w:rsid w:val="00E25742"/>
    <w:rsid w:val="00E25899"/>
    <w:rsid w:val="00E2752E"/>
    <w:rsid w:val="00E30852"/>
    <w:rsid w:val="00E30A20"/>
    <w:rsid w:val="00E31504"/>
    <w:rsid w:val="00E321D6"/>
    <w:rsid w:val="00E32FA3"/>
    <w:rsid w:val="00E3312C"/>
    <w:rsid w:val="00E33C10"/>
    <w:rsid w:val="00E33E9A"/>
    <w:rsid w:val="00E36F39"/>
    <w:rsid w:val="00E37C2A"/>
    <w:rsid w:val="00E4012D"/>
    <w:rsid w:val="00E4071A"/>
    <w:rsid w:val="00E40D04"/>
    <w:rsid w:val="00E41228"/>
    <w:rsid w:val="00E43967"/>
    <w:rsid w:val="00E440BE"/>
    <w:rsid w:val="00E44BAE"/>
    <w:rsid w:val="00E503E2"/>
    <w:rsid w:val="00E50532"/>
    <w:rsid w:val="00E51C1D"/>
    <w:rsid w:val="00E525C2"/>
    <w:rsid w:val="00E52646"/>
    <w:rsid w:val="00E5348F"/>
    <w:rsid w:val="00E53AE4"/>
    <w:rsid w:val="00E53E52"/>
    <w:rsid w:val="00E540E5"/>
    <w:rsid w:val="00E55891"/>
    <w:rsid w:val="00E5632D"/>
    <w:rsid w:val="00E56B49"/>
    <w:rsid w:val="00E57504"/>
    <w:rsid w:val="00E602EC"/>
    <w:rsid w:val="00E6104E"/>
    <w:rsid w:val="00E61BF6"/>
    <w:rsid w:val="00E62534"/>
    <w:rsid w:val="00E6283A"/>
    <w:rsid w:val="00E62C0D"/>
    <w:rsid w:val="00E63097"/>
    <w:rsid w:val="00E64032"/>
    <w:rsid w:val="00E64E7C"/>
    <w:rsid w:val="00E65AA1"/>
    <w:rsid w:val="00E7027B"/>
    <w:rsid w:val="00E70615"/>
    <w:rsid w:val="00E70C09"/>
    <w:rsid w:val="00E722DA"/>
    <w:rsid w:val="00E72CF4"/>
    <w:rsid w:val="00E732A3"/>
    <w:rsid w:val="00E733D1"/>
    <w:rsid w:val="00E7380B"/>
    <w:rsid w:val="00E748C1"/>
    <w:rsid w:val="00E758B2"/>
    <w:rsid w:val="00E761DD"/>
    <w:rsid w:val="00E80B0B"/>
    <w:rsid w:val="00E8101E"/>
    <w:rsid w:val="00E8201D"/>
    <w:rsid w:val="00E82653"/>
    <w:rsid w:val="00E82803"/>
    <w:rsid w:val="00E83A85"/>
    <w:rsid w:val="00E8518C"/>
    <w:rsid w:val="00E85FA2"/>
    <w:rsid w:val="00E9026B"/>
    <w:rsid w:val="00E90802"/>
    <w:rsid w:val="00E90FC4"/>
    <w:rsid w:val="00E9196A"/>
    <w:rsid w:val="00E91E89"/>
    <w:rsid w:val="00E92E2A"/>
    <w:rsid w:val="00E93C84"/>
    <w:rsid w:val="00E95718"/>
    <w:rsid w:val="00E96599"/>
    <w:rsid w:val="00E969C6"/>
    <w:rsid w:val="00E96A6C"/>
    <w:rsid w:val="00E96FB4"/>
    <w:rsid w:val="00E96FE9"/>
    <w:rsid w:val="00EA01E2"/>
    <w:rsid w:val="00EA01EC"/>
    <w:rsid w:val="00EA15B0"/>
    <w:rsid w:val="00EA1E51"/>
    <w:rsid w:val="00EA1F70"/>
    <w:rsid w:val="00EA213B"/>
    <w:rsid w:val="00EA4910"/>
    <w:rsid w:val="00EA4EF2"/>
    <w:rsid w:val="00EA5D97"/>
    <w:rsid w:val="00EA6C7F"/>
    <w:rsid w:val="00EB0714"/>
    <w:rsid w:val="00EB0BDB"/>
    <w:rsid w:val="00EB0E28"/>
    <w:rsid w:val="00EB351C"/>
    <w:rsid w:val="00EB3D35"/>
    <w:rsid w:val="00EB3E65"/>
    <w:rsid w:val="00EB4A85"/>
    <w:rsid w:val="00EB6211"/>
    <w:rsid w:val="00EB7031"/>
    <w:rsid w:val="00EC063E"/>
    <w:rsid w:val="00EC0AA8"/>
    <w:rsid w:val="00EC0D18"/>
    <w:rsid w:val="00EC3574"/>
    <w:rsid w:val="00EC4393"/>
    <w:rsid w:val="00EC4FE3"/>
    <w:rsid w:val="00ED1791"/>
    <w:rsid w:val="00ED2236"/>
    <w:rsid w:val="00ED3DF1"/>
    <w:rsid w:val="00ED4D0D"/>
    <w:rsid w:val="00ED79DC"/>
    <w:rsid w:val="00EE1C07"/>
    <w:rsid w:val="00EE29E5"/>
    <w:rsid w:val="00EE2C91"/>
    <w:rsid w:val="00EE3506"/>
    <w:rsid w:val="00EE36E4"/>
    <w:rsid w:val="00EE3979"/>
    <w:rsid w:val="00EE4075"/>
    <w:rsid w:val="00EE46C0"/>
    <w:rsid w:val="00EE470D"/>
    <w:rsid w:val="00EF0D9C"/>
    <w:rsid w:val="00EF138C"/>
    <w:rsid w:val="00EF25F1"/>
    <w:rsid w:val="00EF32F4"/>
    <w:rsid w:val="00EF4E6E"/>
    <w:rsid w:val="00EF5776"/>
    <w:rsid w:val="00EF5C60"/>
    <w:rsid w:val="00EF6021"/>
    <w:rsid w:val="00EF6331"/>
    <w:rsid w:val="00EF6538"/>
    <w:rsid w:val="00EF6D01"/>
    <w:rsid w:val="00EF7B21"/>
    <w:rsid w:val="00F00144"/>
    <w:rsid w:val="00F008D8"/>
    <w:rsid w:val="00F01987"/>
    <w:rsid w:val="00F034CE"/>
    <w:rsid w:val="00F038EE"/>
    <w:rsid w:val="00F069BF"/>
    <w:rsid w:val="00F07C5E"/>
    <w:rsid w:val="00F07DD9"/>
    <w:rsid w:val="00F101DD"/>
    <w:rsid w:val="00F107DE"/>
    <w:rsid w:val="00F10A0F"/>
    <w:rsid w:val="00F130A0"/>
    <w:rsid w:val="00F13355"/>
    <w:rsid w:val="00F13BE6"/>
    <w:rsid w:val="00F141B0"/>
    <w:rsid w:val="00F1479A"/>
    <w:rsid w:val="00F1562C"/>
    <w:rsid w:val="00F16C6D"/>
    <w:rsid w:val="00F2029D"/>
    <w:rsid w:val="00F22AB3"/>
    <w:rsid w:val="00F234D5"/>
    <w:rsid w:val="00F25520"/>
    <w:rsid w:val="00F25714"/>
    <w:rsid w:val="00F25AA3"/>
    <w:rsid w:val="00F26C01"/>
    <w:rsid w:val="00F31516"/>
    <w:rsid w:val="00F32A6E"/>
    <w:rsid w:val="00F3335E"/>
    <w:rsid w:val="00F3446D"/>
    <w:rsid w:val="00F34A88"/>
    <w:rsid w:val="00F35CAC"/>
    <w:rsid w:val="00F36B6F"/>
    <w:rsid w:val="00F3790A"/>
    <w:rsid w:val="00F40013"/>
    <w:rsid w:val="00F40166"/>
    <w:rsid w:val="00F40284"/>
    <w:rsid w:val="00F40B11"/>
    <w:rsid w:val="00F4166B"/>
    <w:rsid w:val="00F418C2"/>
    <w:rsid w:val="00F41E53"/>
    <w:rsid w:val="00F44C74"/>
    <w:rsid w:val="00F45273"/>
    <w:rsid w:val="00F47291"/>
    <w:rsid w:val="00F51639"/>
    <w:rsid w:val="00F519DF"/>
    <w:rsid w:val="00F53380"/>
    <w:rsid w:val="00F539DB"/>
    <w:rsid w:val="00F54ECC"/>
    <w:rsid w:val="00F5644B"/>
    <w:rsid w:val="00F57F32"/>
    <w:rsid w:val="00F6018E"/>
    <w:rsid w:val="00F61D7D"/>
    <w:rsid w:val="00F63824"/>
    <w:rsid w:val="00F643F9"/>
    <w:rsid w:val="00F67410"/>
    <w:rsid w:val="00F67976"/>
    <w:rsid w:val="00F70BE1"/>
    <w:rsid w:val="00F729E7"/>
    <w:rsid w:val="00F7348B"/>
    <w:rsid w:val="00F73D71"/>
    <w:rsid w:val="00F74846"/>
    <w:rsid w:val="00F74FEF"/>
    <w:rsid w:val="00F75AB1"/>
    <w:rsid w:val="00F7611D"/>
    <w:rsid w:val="00F768EA"/>
    <w:rsid w:val="00F77D31"/>
    <w:rsid w:val="00F77E32"/>
    <w:rsid w:val="00F8220B"/>
    <w:rsid w:val="00F834BE"/>
    <w:rsid w:val="00F838AC"/>
    <w:rsid w:val="00F8527D"/>
    <w:rsid w:val="00F85929"/>
    <w:rsid w:val="00F8709F"/>
    <w:rsid w:val="00F87746"/>
    <w:rsid w:val="00F905A4"/>
    <w:rsid w:val="00F90E03"/>
    <w:rsid w:val="00F93199"/>
    <w:rsid w:val="00F943F7"/>
    <w:rsid w:val="00F96AA2"/>
    <w:rsid w:val="00F97C4B"/>
    <w:rsid w:val="00F97ECA"/>
    <w:rsid w:val="00FA09C7"/>
    <w:rsid w:val="00FA1436"/>
    <w:rsid w:val="00FA3DF0"/>
    <w:rsid w:val="00FA4898"/>
    <w:rsid w:val="00FB085D"/>
    <w:rsid w:val="00FB2225"/>
    <w:rsid w:val="00FB248A"/>
    <w:rsid w:val="00FB24A9"/>
    <w:rsid w:val="00FB2780"/>
    <w:rsid w:val="00FB3161"/>
    <w:rsid w:val="00FB3ED3"/>
    <w:rsid w:val="00FB4408"/>
    <w:rsid w:val="00FB465B"/>
    <w:rsid w:val="00FB7933"/>
    <w:rsid w:val="00FC0533"/>
    <w:rsid w:val="00FC0862"/>
    <w:rsid w:val="00FC3473"/>
    <w:rsid w:val="00FC3986"/>
    <w:rsid w:val="00FC44B7"/>
    <w:rsid w:val="00FC4EFB"/>
    <w:rsid w:val="00FC53AE"/>
    <w:rsid w:val="00FC5612"/>
    <w:rsid w:val="00FC69BD"/>
    <w:rsid w:val="00FC6D75"/>
    <w:rsid w:val="00FC70FB"/>
    <w:rsid w:val="00FC723C"/>
    <w:rsid w:val="00FC767D"/>
    <w:rsid w:val="00FC79A9"/>
    <w:rsid w:val="00FD0428"/>
    <w:rsid w:val="00FD0FCE"/>
    <w:rsid w:val="00FD143D"/>
    <w:rsid w:val="00FD3F01"/>
    <w:rsid w:val="00FD407D"/>
    <w:rsid w:val="00FD550D"/>
    <w:rsid w:val="00FD5D09"/>
    <w:rsid w:val="00FD7F41"/>
    <w:rsid w:val="00FE1415"/>
    <w:rsid w:val="00FE18C3"/>
    <w:rsid w:val="00FE2BD1"/>
    <w:rsid w:val="00FE4B51"/>
    <w:rsid w:val="00FE5410"/>
    <w:rsid w:val="00FE5753"/>
    <w:rsid w:val="00FE6726"/>
    <w:rsid w:val="00FE6BEA"/>
    <w:rsid w:val="00FE760A"/>
    <w:rsid w:val="00FF12C0"/>
    <w:rsid w:val="00FF17A3"/>
    <w:rsid w:val="00FF21F3"/>
    <w:rsid w:val="00FF33E7"/>
    <w:rsid w:val="00FF3B06"/>
    <w:rsid w:val="00FF3DD6"/>
    <w:rsid w:val="00FF40CC"/>
    <w:rsid w:val="00FF416F"/>
    <w:rsid w:val="00FF4562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40E063A7"/>
  <w15:docId w15:val="{0B58AA3D-6865-4535-8AC6-66DBF4EC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A21A66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A21A66"/>
    <w:pPr>
      <w:keepNext/>
      <w:keepLines/>
      <w:spacing w:after="0"/>
      <w:ind w:firstLine="0"/>
      <w:jc w:val="lowKashida"/>
      <w:outlineLvl w:val="0"/>
    </w:pPr>
    <w:rPr>
      <w:rFonts w:eastAsia="2  Lotus"/>
      <w:bCs/>
      <w:color w:val="FF0000"/>
      <w:sz w:val="44"/>
      <w:szCs w:val="42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127286"/>
    <w:pPr>
      <w:keepNext/>
      <w:keepLines/>
      <w:spacing w:after="0"/>
      <w:ind w:firstLine="0"/>
      <w:outlineLvl w:val="1"/>
    </w:pPr>
    <w:rPr>
      <w:rFonts w:ascii="Cambria" w:eastAsia="2  Lotus" w:hAnsi="Cambria" w:cs="B Badr"/>
      <w:bCs/>
      <w:color w:val="FF0000"/>
      <w:sz w:val="32"/>
      <w:szCs w:val="32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21A66"/>
    <w:pPr>
      <w:spacing w:line="276" w:lineRule="auto"/>
      <w:ind w:firstLine="284"/>
      <w:outlineLvl w:val="2"/>
    </w:p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A21A66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A21A66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A21A66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A21A66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127286"/>
    <w:rPr>
      <w:rFonts w:ascii="Cambria" w:eastAsia="2  Lotus" w:hAnsi="Cambria" w:cs="B Badr"/>
      <w:bCs/>
      <w:color w:val="FF0000"/>
      <w:sz w:val="32"/>
      <w:szCs w:val="32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A21A66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A21A66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21A66"/>
    <w:pPr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21A66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21A66"/>
    <w:pPr>
      <w:tabs>
        <w:tab w:val="right" w:leader="dot" w:pos="9350"/>
      </w:tabs>
      <w:spacing w:after="0" w:line="360" w:lineRule="auto"/>
      <w:ind w:left="442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A21A66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A21A66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A21A66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A21A66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A21A66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rsid w:val="00A21A66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A21A66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A21A66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A21A66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semiHidden/>
    <w:unhideWhenUsed/>
    <w:qFormat/>
    <w:rsid w:val="00A21A66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semiHidden/>
    <w:unhideWhenUsed/>
    <w:qFormat/>
    <w:rsid w:val="00A21A66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semiHidden/>
    <w:unhideWhenUsed/>
    <w:qFormat/>
    <w:rsid w:val="00A21A66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semiHidden/>
    <w:unhideWhenUsed/>
    <w:qFormat/>
    <w:rsid w:val="00A21A66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1A66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A21A66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A21A66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A21A66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A21A66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A21A66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A21A66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954768"/>
    <w:pPr>
      <w:ind w:left="4"/>
    </w:pPr>
    <w:rPr>
      <w:rFonts w:ascii="Calibri" w:eastAsia="2  Lotus" w:hAnsi="Calibri" w:cs="B Lotus"/>
      <w:sz w:val="22"/>
    </w:rPr>
  </w:style>
  <w:style w:type="character" w:customStyle="1" w:styleId="ListParagraphChar">
    <w:name w:val="List Paragraph Char"/>
    <w:link w:val="ListParagraph"/>
    <w:uiPriority w:val="34"/>
    <w:rsid w:val="00954768"/>
    <w:rPr>
      <w:rFonts w:eastAsia="2  Lotus" w:cs="B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A21A66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A21A66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A21A66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A21A66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A21A66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A21A66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C4FE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EC4FE3"/>
    <w:rPr>
      <w:vertAlign w:val="superscript"/>
    </w:rPr>
  </w:style>
  <w:style w:type="character" w:styleId="Strong">
    <w:name w:val="Strong"/>
    <w:basedOn w:val="DefaultParagraphFont"/>
    <w:uiPriority w:val="22"/>
    <w:qFormat/>
    <w:rsid w:val="00A21A6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46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0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04B"/>
    <w:rPr>
      <w:rFonts w:ascii="Traditional Arabic" w:eastAsia="2  Badr" w:hAnsi="Traditional Arabic" w:cs="Traditional Arabic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04B"/>
    <w:rPr>
      <w:rFonts w:ascii="Traditional Arabic" w:eastAsia="2  Badr" w:hAnsi="Traditional Arabic" w:cs="Traditional Arabic"/>
      <w:b/>
      <w:bCs/>
    </w:rPr>
  </w:style>
  <w:style w:type="paragraph" w:styleId="NormalWeb">
    <w:name w:val="Normal (Web)"/>
    <w:basedOn w:val="Normal"/>
    <w:uiPriority w:val="99"/>
    <w:unhideWhenUsed/>
    <w:rsid w:val="00F8527D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00901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00901"/>
    <w:rPr>
      <w:rFonts w:ascii="Traditional Arabic" w:eastAsia="2  Badr" w:hAnsi="Traditional Arabic" w:cs="Traditional Arabic"/>
    </w:rPr>
  </w:style>
  <w:style w:type="character" w:styleId="EndnoteReference">
    <w:name w:val="endnote reference"/>
    <w:basedOn w:val="DefaultParagraphFont"/>
    <w:uiPriority w:val="99"/>
    <w:semiHidden/>
    <w:unhideWhenUsed/>
    <w:rsid w:val="00300901"/>
    <w:rPr>
      <w:vertAlign w:val="superscript"/>
    </w:rPr>
  </w:style>
  <w:style w:type="character" w:customStyle="1" w:styleId="rynqvb">
    <w:name w:val="rynqvb"/>
    <w:basedOn w:val="DefaultParagraphFont"/>
    <w:rsid w:val="00774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B2DE1-9522-4000-AB89-CD67C3303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182</TotalTime>
  <Pages>8</Pages>
  <Words>2529</Words>
  <Characters>14421</Characters>
  <Application>Microsoft Office Word</Application>
  <DocSecurity>0</DocSecurity>
  <Lines>120</Lines>
  <Paragraphs>33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18</vt:i4>
      </vt:variant>
      <vt:variant>
        <vt:lpstr>عنوان</vt:lpstr>
      </vt:variant>
      <vt:variant>
        <vt:i4>1</vt:i4>
      </vt:variant>
    </vt:vector>
  </HeadingPairs>
  <TitlesOfParts>
    <vt:vector size="20" baseType="lpstr">
      <vt:lpstr/>
      <vt:lpstr>موضوع: فقه /صلاة الجماعة/</vt:lpstr>
      <vt:lpstr>پیشگفتار</vt:lpstr>
      <vt:lpstr>مبحث اول</vt:lpstr>
      <vt:lpstr>احتمالات در قائلین به وجوب</vt:lpstr>
      <vt:lpstr>دیدگاه اهل سنت در نمازهای واجب یومیه ادائیه</vt:lpstr>
      <vt:lpstr>    قول حنفیه و مالکیه</vt:lpstr>
      <vt:lpstr>    قول شافعیه</vt:lpstr>
      <vt:lpstr>    قول حنابله</vt:lpstr>
      <vt:lpstr>خلاصه اقوال اهل سنت</vt:lpstr>
      <vt:lpstr>تحقیق در مسئله</vt:lpstr>
      <vt:lpstr>روایات باب صلاة الجماعه </vt:lpstr>
      <vt:lpstr>    طایفه اول</vt:lpstr>
      <vt:lpstr>    طایفه دوم</vt:lpstr>
      <vt:lpstr>    ابواب صلاة الجماعه و احکامها</vt:lpstr>
      <vt:lpstr>بررسی آیه </vt:lpstr>
      <vt:lpstr>    نکته اول</vt:lpstr>
      <vt:lpstr>    نکته دوم </vt:lpstr>
      <vt:lpstr>    نکته سوم</vt:lpstr>
      <vt:lpstr/>
    </vt:vector>
  </TitlesOfParts>
  <Company/>
  <LinksUpToDate>false</LinksUpToDate>
  <CharactersWithSpaces>16917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7</cp:revision>
  <dcterms:created xsi:type="dcterms:W3CDTF">2026-10-10T12:30:00Z</dcterms:created>
  <dcterms:modified xsi:type="dcterms:W3CDTF">2026-10-12T04:48:00Z</dcterms:modified>
</cp:coreProperties>
</file>