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85814603"/>
        <w:docPartObj>
          <w:docPartGallery w:val="Table of Contents"/>
          <w:docPartUnique/>
        </w:docPartObj>
      </w:sdtPr>
      <w:sdtEndPr/>
      <w:sdtContent>
        <w:p w:rsidR="00E96944" w:rsidRDefault="00E96944" w:rsidP="00E96944">
          <w:pPr>
            <w:pStyle w:val="TOCHeading"/>
            <w:spacing w:line="480" w:lineRule="auto"/>
            <w:jc w:val="center"/>
          </w:pPr>
          <w:r>
            <w:rPr>
              <w:rFonts w:hint="cs"/>
              <w:rtl/>
            </w:rPr>
            <w:t>فهرست مطالب</w:t>
          </w:r>
        </w:p>
        <w:p w:rsidR="00E96944" w:rsidRDefault="00E96944" w:rsidP="00E96944">
          <w:pPr>
            <w:pStyle w:val="TOC1"/>
            <w:tabs>
              <w:tab w:val="right" w:leader="dot" w:pos="9350"/>
            </w:tabs>
            <w:spacing w:line="480" w:lineRule="auto"/>
            <w:rPr>
              <w:rFonts w:asciiTheme="minorHAnsi" w:hAnsiTheme="minorHAnsi" w:cstheme="minorBidi"/>
              <w:noProof/>
              <w:sz w:val="22"/>
              <w:szCs w:val="22"/>
            </w:rPr>
          </w:pPr>
          <w:r>
            <w:fldChar w:fldCharType="begin"/>
          </w:r>
          <w:r>
            <w:instrText xml:space="preserve"> TOC \o "1-3" \h \z \u </w:instrText>
          </w:r>
          <w:r>
            <w:fldChar w:fldCharType="separate"/>
          </w:r>
          <w:hyperlink w:anchor="_Toc526850684" w:history="1">
            <w:r w:rsidRPr="00911390">
              <w:rPr>
                <w:rStyle w:val="Hyperlink"/>
                <w:rFonts w:hint="eastAsia"/>
                <w:noProof/>
                <w:rtl/>
              </w:rPr>
              <w:t>موضوع</w:t>
            </w:r>
            <w:r w:rsidRPr="00911390">
              <w:rPr>
                <w:rStyle w:val="Hyperlink"/>
                <w:noProof/>
                <w:rtl/>
              </w:rPr>
              <w:t xml:space="preserve">: </w:t>
            </w:r>
            <w:r w:rsidRPr="00911390">
              <w:rPr>
                <w:rStyle w:val="Hyperlink"/>
                <w:rFonts w:hint="eastAsia"/>
                <w:noProof/>
                <w:rtl/>
              </w:rPr>
              <w:t>فقه</w:t>
            </w:r>
            <w:r w:rsidRPr="00911390">
              <w:rPr>
                <w:rStyle w:val="Hyperlink"/>
                <w:noProof/>
                <w:rtl/>
              </w:rPr>
              <w:t xml:space="preserve"> / </w:t>
            </w:r>
            <w:r w:rsidRPr="00911390">
              <w:rPr>
                <w:rStyle w:val="Hyperlink"/>
                <w:rFonts w:hint="eastAsia"/>
                <w:noProof/>
                <w:rtl/>
              </w:rPr>
              <w:t>اجتهاد</w:t>
            </w:r>
            <w:r w:rsidRPr="00911390">
              <w:rPr>
                <w:rStyle w:val="Hyperlink"/>
                <w:noProof/>
                <w:rtl/>
              </w:rPr>
              <w:t xml:space="preserve"> </w:t>
            </w:r>
            <w:r w:rsidRPr="00911390">
              <w:rPr>
                <w:rStyle w:val="Hyperlink"/>
                <w:rFonts w:hint="eastAsia"/>
                <w:noProof/>
                <w:rtl/>
              </w:rPr>
              <w:t>و</w:t>
            </w:r>
            <w:r w:rsidRPr="00911390">
              <w:rPr>
                <w:rStyle w:val="Hyperlink"/>
                <w:noProof/>
                <w:rtl/>
              </w:rPr>
              <w:t xml:space="preserve"> </w:t>
            </w:r>
            <w:r w:rsidRPr="00911390">
              <w:rPr>
                <w:rStyle w:val="Hyperlink"/>
                <w:rFonts w:hint="eastAsia"/>
                <w:noProof/>
                <w:rtl/>
              </w:rPr>
              <w:t>تقل</w:t>
            </w:r>
            <w:r w:rsidRPr="00911390">
              <w:rPr>
                <w:rStyle w:val="Hyperlink"/>
                <w:rFonts w:hint="cs"/>
                <w:noProof/>
                <w:rtl/>
              </w:rPr>
              <w:t>ی</w:t>
            </w:r>
            <w:r w:rsidRPr="00911390">
              <w:rPr>
                <w:rStyle w:val="Hyperlink"/>
                <w:rFonts w:hint="eastAsia"/>
                <w:noProof/>
                <w:rtl/>
              </w:rPr>
              <w:t>د</w:t>
            </w:r>
            <w:r w:rsidRPr="00911390">
              <w:rPr>
                <w:rStyle w:val="Hyperlink"/>
                <w:noProof/>
                <w:rtl/>
              </w:rPr>
              <w:t xml:space="preserve"> /</w:t>
            </w:r>
            <w:r w:rsidRPr="00911390">
              <w:rPr>
                <w:rStyle w:val="Hyperlink"/>
                <w:rFonts w:hint="eastAsia"/>
                <w:noProof/>
                <w:rtl/>
              </w:rPr>
              <w:t>مسأله</w:t>
            </w:r>
            <w:r w:rsidRPr="00911390">
              <w:rPr>
                <w:rStyle w:val="Hyperlink"/>
                <w:noProof/>
                <w:rtl/>
              </w:rPr>
              <w:t xml:space="preserve"> </w:t>
            </w:r>
            <w:r w:rsidRPr="00911390">
              <w:rPr>
                <w:rStyle w:val="Hyperlink"/>
                <w:rFonts w:hint="eastAsia"/>
                <w:noProof/>
                <w:rtl/>
              </w:rPr>
              <w:t>تقل</w:t>
            </w:r>
            <w:r w:rsidRPr="00911390">
              <w:rPr>
                <w:rStyle w:val="Hyperlink"/>
                <w:rFonts w:hint="cs"/>
                <w:noProof/>
                <w:rtl/>
              </w:rPr>
              <w:t>ی</w:t>
            </w:r>
            <w:r w:rsidRPr="00911390">
              <w:rPr>
                <w:rStyle w:val="Hyperlink"/>
                <w:rFonts w:hint="eastAsia"/>
                <w:noProof/>
                <w:rtl/>
              </w:rPr>
              <w:t>د</w:t>
            </w:r>
            <w:r w:rsidRPr="00911390">
              <w:rPr>
                <w:rStyle w:val="Hyperlink"/>
                <w:noProof/>
                <w:rtl/>
              </w:rPr>
              <w:t xml:space="preserve"> (</w:t>
            </w:r>
            <w:r w:rsidRPr="00911390">
              <w:rPr>
                <w:rStyle w:val="Hyperlink"/>
                <w:rFonts w:hint="eastAsia"/>
                <w:noProof/>
                <w:rtl/>
              </w:rPr>
              <w:t>شرا</w:t>
            </w:r>
            <w:r w:rsidRPr="00911390">
              <w:rPr>
                <w:rStyle w:val="Hyperlink"/>
                <w:rFonts w:hint="cs"/>
                <w:noProof/>
                <w:rtl/>
              </w:rPr>
              <w:t>ی</w:t>
            </w:r>
            <w:r w:rsidRPr="00911390">
              <w:rPr>
                <w:rStyle w:val="Hyperlink"/>
                <w:rFonts w:hint="eastAsia"/>
                <w:noProof/>
                <w:rtl/>
              </w:rPr>
              <w:t>ط</w:t>
            </w:r>
            <w:r w:rsidRPr="00911390">
              <w:rPr>
                <w:rStyle w:val="Hyperlink"/>
                <w:noProof/>
                <w:rtl/>
              </w:rPr>
              <w:t xml:space="preserve"> </w:t>
            </w:r>
            <w:r w:rsidRPr="00911390">
              <w:rPr>
                <w:rStyle w:val="Hyperlink"/>
                <w:rFonts w:hint="eastAsia"/>
                <w:noProof/>
                <w:rtl/>
              </w:rPr>
              <w:t>مجتهد</w:t>
            </w:r>
            <w:r w:rsidRPr="00911390">
              <w:rPr>
                <w:rStyle w:val="Hyperlink"/>
                <w:noProof/>
                <w:rtl/>
              </w:rPr>
              <w:t xml:space="preserve">- </w:t>
            </w:r>
            <w:r w:rsidRPr="00911390">
              <w:rPr>
                <w:rStyle w:val="Hyperlink"/>
                <w:rFonts w:hint="eastAsia"/>
                <w:noProof/>
                <w:rtl/>
              </w:rPr>
              <w:t>شرط</w:t>
            </w:r>
            <w:r w:rsidRPr="00911390">
              <w:rPr>
                <w:rStyle w:val="Hyperlink"/>
                <w:noProof/>
                <w:rtl/>
              </w:rPr>
              <w:t xml:space="preserve"> </w:t>
            </w:r>
            <w:r w:rsidRPr="00911390">
              <w:rPr>
                <w:rStyle w:val="Hyperlink"/>
                <w:rFonts w:hint="eastAsia"/>
                <w:noProof/>
                <w:rtl/>
              </w:rPr>
              <w:t>عدالت</w:t>
            </w:r>
            <w:r w:rsidRPr="00911390">
              <w:rPr>
                <w:rStyle w:val="Hyperlink"/>
                <w:noProof/>
                <w:rtl/>
              </w:rPr>
              <w:t>)</w:t>
            </w:r>
            <w:r>
              <w:rPr>
                <w:noProof/>
                <w:webHidden/>
              </w:rPr>
              <w:tab/>
            </w:r>
            <w:r>
              <w:rPr>
                <w:rStyle w:val="Hyperlink"/>
                <w:noProof/>
                <w:rtl/>
              </w:rPr>
              <w:fldChar w:fldCharType="begin"/>
            </w:r>
            <w:r>
              <w:rPr>
                <w:noProof/>
                <w:webHidden/>
              </w:rPr>
              <w:instrText xml:space="preserve"> PAGEREF _Toc526850684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96944" w:rsidRDefault="00E31609" w:rsidP="00E96944">
          <w:pPr>
            <w:pStyle w:val="TOC3"/>
            <w:bidi/>
            <w:spacing w:line="480" w:lineRule="auto"/>
            <w:rPr>
              <w:rFonts w:asciiTheme="minorHAnsi" w:eastAsiaTheme="minorEastAsia" w:hAnsiTheme="minorHAnsi" w:cstheme="minorBidi"/>
              <w:noProof/>
              <w:sz w:val="22"/>
              <w:szCs w:val="22"/>
            </w:rPr>
          </w:pPr>
          <w:hyperlink w:anchor="_Toc526850685" w:history="1">
            <w:r w:rsidR="00E96944" w:rsidRPr="00911390">
              <w:rPr>
                <w:rStyle w:val="Hyperlink"/>
                <w:rFonts w:hint="eastAsia"/>
                <w:noProof/>
                <w:rtl/>
              </w:rPr>
              <w:t>اشاره</w:t>
            </w:r>
            <w:r w:rsidR="00E96944">
              <w:rPr>
                <w:noProof/>
                <w:webHidden/>
              </w:rPr>
              <w:tab/>
            </w:r>
            <w:r w:rsidR="00E96944">
              <w:rPr>
                <w:rStyle w:val="Hyperlink"/>
                <w:noProof/>
                <w:rtl/>
              </w:rPr>
              <w:fldChar w:fldCharType="begin"/>
            </w:r>
            <w:r w:rsidR="00E96944">
              <w:rPr>
                <w:noProof/>
                <w:webHidden/>
              </w:rPr>
              <w:instrText xml:space="preserve"> PAGEREF _Toc526850685 \h </w:instrText>
            </w:r>
            <w:r w:rsidR="00E96944">
              <w:rPr>
                <w:rStyle w:val="Hyperlink"/>
                <w:noProof/>
                <w:rtl/>
              </w:rPr>
            </w:r>
            <w:r w:rsidR="00E96944">
              <w:rPr>
                <w:rStyle w:val="Hyperlink"/>
                <w:noProof/>
                <w:rtl/>
              </w:rPr>
              <w:fldChar w:fldCharType="separate"/>
            </w:r>
            <w:r w:rsidR="00E96944">
              <w:rPr>
                <w:noProof/>
                <w:webHidden/>
                <w:rtl/>
              </w:rPr>
              <w:t>2</w:t>
            </w:r>
            <w:r w:rsidR="00E96944">
              <w:rPr>
                <w:rStyle w:val="Hyperlink"/>
                <w:noProof/>
                <w:rtl/>
              </w:rPr>
              <w:fldChar w:fldCharType="end"/>
            </w:r>
          </w:hyperlink>
        </w:p>
        <w:p w:rsidR="00E96944" w:rsidRDefault="00E31609" w:rsidP="00E96944">
          <w:pPr>
            <w:pStyle w:val="TOC2"/>
            <w:tabs>
              <w:tab w:val="right" w:leader="dot" w:pos="9350"/>
            </w:tabs>
            <w:spacing w:line="480" w:lineRule="auto"/>
            <w:rPr>
              <w:rFonts w:asciiTheme="minorHAnsi" w:hAnsiTheme="minorHAnsi" w:cstheme="minorBidi"/>
              <w:noProof/>
              <w:sz w:val="22"/>
              <w:szCs w:val="22"/>
            </w:rPr>
          </w:pPr>
          <w:hyperlink w:anchor="_Toc526850686" w:history="1">
            <w:r w:rsidR="00E96944" w:rsidRPr="00911390">
              <w:rPr>
                <w:rStyle w:val="Hyperlink"/>
                <w:rFonts w:hint="eastAsia"/>
                <w:noProof/>
                <w:rtl/>
              </w:rPr>
              <w:t>اشکال</w:t>
            </w:r>
            <w:r w:rsidR="00E96944" w:rsidRPr="00911390">
              <w:rPr>
                <w:rStyle w:val="Hyperlink"/>
                <w:noProof/>
                <w:rtl/>
              </w:rPr>
              <w:t xml:space="preserve"> </w:t>
            </w:r>
            <w:r w:rsidR="00E96944" w:rsidRPr="00911390">
              <w:rPr>
                <w:rStyle w:val="Hyperlink"/>
                <w:rFonts w:hint="eastAsia"/>
                <w:noProof/>
                <w:rtl/>
              </w:rPr>
              <w:t>اوّل</w:t>
            </w:r>
            <w:r w:rsidR="00E96944" w:rsidRPr="00911390">
              <w:rPr>
                <w:rStyle w:val="Hyperlink"/>
                <w:noProof/>
                <w:rtl/>
              </w:rPr>
              <w:t xml:space="preserve">: </w:t>
            </w:r>
            <w:r w:rsidR="00E96944" w:rsidRPr="00911390">
              <w:rPr>
                <w:rStyle w:val="Hyperlink"/>
                <w:rFonts w:hint="eastAsia"/>
                <w:noProof/>
                <w:rtl/>
              </w:rPr>
              <w:t>صدق</w:t>
            </w:r>
            <w:r w:rsidR="00E96944" w:rsidRPr="00911390">
              <w:rPr>
                <w:rStyle w:val="Hyperlink"/>
                <w:noProof/>
                <w:rtl/>
              </w:rPr>
              <w:t xml:space="preserve"> </w:t>
            </w:r>
            <w:r w:rsidR="00E96944" w:rsidRPr="00911390">
              <w:rPr>
                <w:rStyle w:val="Hyperlink"/>
                <w:rFonts w:hint="cs"/>
                <w:noProof/>
                <w:rtl/>
              </w:rPr>
              <w:t>ی</w:t>
            </w:r>
            <w:r w:rsidR="00E96944" w:rsidRPr="00911390">
              <w:rPr>
                <w:rStyle w:val="Hyperlink"/>
                <w:rFonts w:hint="eastAsia"/>
                <w:noProof/>
                <w:rtl/>
              </w:rPr>
              <w:t>ا</w:t>
            </w:r>
            <w:r w:rsidR="00E96944" w:rsidRPr="00911390">
              <w:rPr>
                <w:rStyle w:val="Hyperlink"/>
                <w:noProof/>
                <w:rtl/>
              </w:rPr>
              <w:t xml:space="preserve"> </w:t>
            </w:r>
            <w:r w:rsidR="00E96944" w:rsidRPr="00911390">
              <w:rPr>
                <w:rStyle w:val="Hyperlink"/>
                <w:rFonts w:hint="eastAsia"/>
                <w:noProof/>
                <w:rtl/>
              </w:rPr>
              <w:t>عدم</w:t>
            </w:r>
            <w:r w:rsidR="00E96944" w:rsidRPr="00911390">
              <w:rPr>
                <w:rStyle w:val="Hyperlink"/>
                <w:noProof/>
                <w:rtl/>
              </w:rPr>
              <w:t xml:space="preserve"> </w:t>
            </w:r>
            <w:r w:rsidR="00E96944" w:rsidRPr="00911390">
              <w:rPr>
                <w:rStyle w:val="Hyperlink"/>
                <w:rFonts w:hint="eastAsia"/>
                <w:noProof/>
                <w:rtl/>
              </w:rPr>
              <w:t>صدق</w:t>
            </w:r>
            <w:r w:rsidR="00E96944" w:rsidRPr="00911390">
              <w:rPr>
                <w:rStyle w:val="Hyperlink"/>
                <w:noProof/>
                <w:rtl/>
              </w:rPr>
              <w:t xml:space="preserve"> </w:t>
            </w:r>
            <w:r w:rsidR="00E96944" w:rsidRPr="00911390">
              <w:rPr>
                <w:rStyle w:val="Hyperlink"/>
                <w:rFonts w:hint="eastAsia"/>
                <w:noProof/>
                <w:rtl/>
              </w:rPr>
              <w:t>عدالت</w:t>
            </w:r>
            <w:r w:rsidR="00E96944" w:rsidRPr="00911390">
              <w:rPr>
                <w:rStyle w:val="Hyperlink"/>
                <w:noProof/>
                <w:rtl/>
              </w:rPr>
              <w:t xml:space="preserve"> </w:t>
            </w:r>
            <w:r w:rsidR="00E96944" w:rsidRPr="00911390">
              <w:rPr>
                <w:rStyle w:val="Hyperlink"/>
                <w:rFonts w:hint="eastAsia"/>
                <w:noProof/>
                <w:rtl/>
              </w:rPr>
              <w:t>بر</w:t>
            </w:r>
            <w:r w:rsidR="00E96944" w:rsidRPr="00911390">
              <w:rPr>
                <w:rStyle w:val="Hyperlink"/>
                <w:noProof/>
                <w:rtl/>
              </w:rPr>
              <w:t xml:space="preserve"> </w:t>
            </w:r>
            <w:r w:rsidR="00E96944" w:rsidRPr="00911390">
              <w:rPr>
                <w:rStyle w:val="Hyperlink"/>
                <w:rFonts w:hint="eastAsia"/>
                <w:noProof/>
                <w:rtl/>
              </w:rPr>
              <w:t>فرض</w:t>
            </w:r>
            <w:r w:rsidR="00E96944" w:rsidRPr="00911390">
              <w:rPr>
                <w:rStyle w:val="Hyperlink"/>
                <w:noProof/>
                <w:rtl/>
              </w:rPr>
              <w:t xml:space="preserve"> </w:t>
            </w:r>
            <w:r w:rsidR="00E96944" w:rsidRPr="00911390">
              <w:rPr>
                <w:rStyle w:val="Hyperlink"/>
                <w:rFonts w:hint="eastAsia"/>
                <w:noProof/>
                <w:rtl/>
              </w:rPr>
              <w:t>وجود</w:t>
            </w:r>
            <w:r w:rsidR="00E96944" w:rsidRPr="00911390">
              <w:rPr>
                <w:rStyle w:val="Hyperlink"/>
                <w:noProof/>
                <w:rtl/>
              </w:rPr>
              <w:t xml:space="preserve"> </w:t>
            </w:r>
            <w:r w:rsidR="00E96944" w:rsidRPr="00911390">
              <w:rPr>
                <w:rStyle w:val="Hyperlink"/>
                <w:rFonts w:hint="cs"/>
                <w:noProof/>
                <w:rtl/>
              </w:rPr>
              <w:t>ی</w:t>
            </w:r>
            <w:r w:rsidR="00E96944" w:rsidRPr="00911390">
              <w:rPr>
                <w:rStyle w:val="Hyperlink"/>
                <w:rFonts w:hint="eastAsia"/>
                <w:noProof/>
                <w:rtl/>
              </w:rPr>
              <w:t>ک</w:t>
            </w:r>
            <w:r w:rsidR="00E96944" w:rsidRPr="00911390">
              <w:rPr>
                <w:rStyle w:val="Hyperlink"/>
                <w:noProof/>
                <w:rtl/>
              </w:rPr>
              <w:t xml:space="preserve"> </w:t>
            </w:r>
            <w:r w:rsidR="00E96944" w:rsidRPr="00911390">
              <w:rPr>
                <w:rStyle w:val="Hyperlink"/>
                <w:rFonts w:hint="eastAsia"/>
                <w:noProof/>
                <w:rtl/>
              </w:rPr>
              <w:t>نفر</w:t>
            </w:r>
            <w:r w:rsidR="00E96944" w:rsidRPr="00911390">
              <w:rPr>
                <w:rStyle w:val="Hyperlink"/>
                <w:noProof/>
                <w:rtl/>
              </w:rPr>
              <w:t xml:space="preserve"> </w:t>
            </w:r>
            <w:r w:rsidR="00E96944" w:rsidRPr="00911390">
              <w:rPr>
                <w:rStyle w:val="Hyperlink"/>
                <w:rFonts w:hint="eastAsia"/>
                <w:noProof/>
                <w:rtl/>
              </w:rPr>
              <w:t>تنها</w:t>
            </w:r>
            <w:r w:rsidR="00E96944" w:rsidRPr="00911390">
              <w:rPr>
                <w:rStyle w:val="Hyperlink"/>
                <w:noProof/>
                <w:rtl/>
              </w:rPr>
              <w:t xml:space="preserve"> </w:t>
            </w:r>
            <w:r w:rsidR="00E96944" w:rsidRPr="00911390">
              <w:rPr>
                <w:rStyle w:val="Hyperlink"/>
                <w:rFonts w:hint="eastAsia"/>
                <w:noProof/>
                <w:rtl/>
              </w:rPr>
              <w:t>بر</w:t>
            </w:r>
            <w:r w:rsidR="00E96944" w:rsidRPr="00911390">
              <w:rPr>
                <w:rStyle w:val="Hyperlink"/>
                <w:noProof/>
                <w:rtl/>
              </w:rPr>
              <w:t xml:space="preserve"> </w:t>
            </w:r>
            <w:r w:rsidR="00E96944" w:rsidRPr="00911390">
              <w:rPr>
                <w:rStyle w:val="Hyperlink"/>
                <w:rFonts w:hint="eastAsia"/>
                <w:noProof/>
                <w:rtl/>
              </w:rPr>
              <w:t>زم</w:t>
            </w:r>
            <w:r w:rsidR="00E96944" w:rsidRPr="00911390">
              <w:rPr>
                <w:rStyle w:val="Hyperlink"/>
                <w:rFonts w:hint="cs"/>
                <w:noProof/>
                <w:rtl/>
              </w:rPr>
              <w:t>ی</w:t>
            </w:r>
            <w:r w:rsidR="00E96944" w:rsidRPr="00911390">
              <w:rPr>
                <w:rStyle w:val="Hyperlink"/>
                <w:rFonts w:hint="eastAsia"/>
                <w:noProof/>
                <w:rtl/>
              </w:rPr>
              <w:t>ن</w:t>
            </w:r>
            <w:r w:rsidR="00E96944">
              <w:rPr>
                <w:noProof/>
                <w:webHidden/>
              </w:rPr>
              <w:tab/>
            </w:r>
            <w:r w:rsidR="00E96944">
              <w:rPr>
                <w:rStyle w:val="Hyperlink"/>
                <w:noProof/>
                <w:rtl/>
              </w:rPr>
              <w:fldChar w:fldCharType="begin"/>
            </w:r>
            <w:r w:rsidR="00E96944">
              <w:rPr>
                <w:noProof/>
                <w:webHidden/>
              </w:rPr>
              <w:instrText xml:space="preserve"> PAGEREF _Toc526850686 \h </w:instrText>
            </w:r>
            <w:r w:rsidR="00E96944">
              <w:rPr>
                <w:rStyle w:val="Hyperlink"/>
                <w:noProof/>
                <w:rtl/>
              </w:rPr>
            </w:r>
            <w:r w:rsidR="00E96944">
              <w:rPr>
                <w:rStyle w:val="Hyperlink"/>
                <w:noProof/>
                <w:rtl/>
              </w:rPr>
              <w:fldChar w:fldCharType="separate"/>
            </w:r>
            <w:r w:rsidR="00E96944">
              <w:rPr>
                <w:noProof/>
                <w:webHidden/>
                <w:rtl/>
              </w:rPr>
              <w:t>3</w:t>
            </w:r>
            <w:r w:rsidR="00E96944">
              <w:rPr>
                <w:rStyle w:val="Hyperlink"/>
                <w:noProof/>
                <w:rtl/>
              </w:rPr>
              <w:fldChar w:fldCharType="end"/>
            </w:r>
          </w:hyperlink>
        </w:p>
        <w:p w:rsidR="00E96944" w:rsidRDefault="00E31609" w:rsidP="00E96944">
          <w:pPr>
            <w:pStyle w:val="TOC2"/>
            <w:tabs>
              <w:tab w:val="right" w:leader="dot" w:pos="9350"/>
            </w:tabs>
            <w:spacing w:line="480" w:lineRule="auto"/>
            <w:rPr>
              <w:rFonts w:asciiTheme="minorHAnsi" w:hAnsiTheme="minorHAnsi" w:cstheme="minorBidi"/>
              <w:noProof/>
              <w:sz w:val="22"/>
              <w:szCs w:val="22"/>
            </w:rPr>
          </w:pPr>
          <w:hyperlink w:anchor="_Toc526850687" w:history="1">
            <w:r w:rsidR="00E96944" w:rsidRPr="00911390">
              <w:rPr>
                <w:rStyle w:val="Hyperlink"/>
                <w:rFonts w:hint="eastAsia"/>
                <w:noProof/>
                <w:rtl/>
              </w:rPr>
              <w:t>جواب</w:t>
            </w:r>
            <w:r w:rsidR="00E96944" w:rsidRPr="00911390">
              <w:rPr>
                <w:rStyle w:val="Hyperlink"/>
                <w:noProof/>
                <w:rtl/>
              </w:rPr>
              <w:t xml:space="preserve"> </w:t>
            </w:r>
            <w:r w:rsidR="00E96944" w:rsidRPr="00911390">
              <w:rPr>
                <w:rStyle w:val="Hyperlink"/>
                <w:rFonts w:hint="eastAsia"/>
                <w:noProof/>
                <w:rtl/>
              </w:rPr>
              <w:t>اشکال</w:t>
            </w:r>
            <w:r w:rsidR="00E96944" w:rsidRPr="00911390">
              <w:rPr>
                <w:rStyle w:val="Hyperlink"/>
                <w:noProof/>
                <w:rtl/>
              </w:rPr>
              <w:t xml:space="preserve"> </w:t>
            </w:r>
            <w:r w:rsidR="00E96944" w:rsidRPr="00911390">
              <w:rPr>
                <w:rStyle w:val="Hyperlink"/>
                <w:rFonts w:hint="eastAsia"/>
                <w:noProof/>
                <w:rtl/>
              </w:rPr>
              <w:t>اول</w:t>
            </w:r>
            <w:r w:rsidR="00E96944">
              <w:rPr>
                <w:noProof/>
                <w:webHidden/>
              </w:rPr>
              <w:tab/>
            </w:r>
            <w:r w:rsidR="00E96944">
              <w:rPr>
                <w:rStyle w:val="Hyperlink"/>
                <w:noProof/>
                <w:rtl/>
              </w:rPr>
              <w:fldChar w:fldCharType="begin"/>
            </w:r>
            <w:r w:rsidR="00E96944">
              <w:rPr>
                <w:noProof/>
                <w:webHidden/>
              </w:rPr>
              <w:instrText xml:space="preserve"> PAGEREF _Toc526850687 \h </w:instrText>
            </w:r>
            <w:r w:rsidR="00E96944">
              <w:rPr>
                <w:rStyle w:val="Hyperlink"/>
                <w:noProof/>
                <w:rtl/>
              </w:rPr>
            </w:r>
            <w:r w:rsidR="00E96944">
              <w:rPr>
                <w:rStyle w:val="Hyperlink"/>
                <w:noProof/>
                <w:rtl/>
              </w:rPr>
              <w:fldChar w:fldCharType="separate"/>
            </w:r>
            <w:r w:rsidR="00E96944">
              <w:rPr>
                <w:noProof/>
                <w:webHidden/>
                <w:rtl/>
              </w:rPr>
              <w:t>3</w:t>
            </w:r>
            <w:r w:rsidR="00E96944">
              <w:rPr>
                <w:rStyle w:val="Hyperlink"/>
                <w:noProof/>
                <w:rtl/>
              </w:rPr>
              <w:fldChar w:fldCharType="end"/>
            </w:r>
          </w:hyperlink>
        </w:p>
        <w:p w:rsidR="00E96944" w:rsidRDefault="00E31609" w:rsidP="00E96944">
          <w:pPr>
            <w:pStyle w:val="TOC2"/>
            <w:tabs>
              <w:tab w:val="right" w:leader="dot" w:pos="9350"/>
            </w:tabs>
            <w:spacing w:line="480" w:lineRule="auto"/>
            <w:rPr>
              <w:rFonts w:asciiTheme="minorHAnsi" w:hAnsiTheme="minorHAnsi" w:cstheme="minorBidi"/>
              <w:noProof/>
              <w:sz w:val="22"/>
              <w:szCs w:val="22"/>
            </w:rPr>
          </w:pPr>
          <w:hyperlink w:anchor="_Toc526850688" w:history="1">
            <w:r w:rsidR="00E96944" w:rsidRPr="00911390">
              <w:rPr>
                <w:rStyle w:val="Hyperlink"/>
                <w:rFonts w:hint="eastAsia"/>
                <w:noProof/>
                <w:rtl/>
              </w:rPr>
              <w:t>اشکال</w:t>
            </w:r>
            <w:r w:rsidR="00E96944" w:rsidRPr="00911390">
              <w:rPr>
                <w:rStyle w:val="Hyperlink"/>
                <w:noProof/>
                <w:rtl/>
              </w:rPr>
              <w:t xml:space="preserve"> </w:t>
            </w:r>
            <w:r w:rsidR="00E96944" w:rsidRPr="00911390">
              <w:rPr>
                <w:rStyle w:val="Hyperlink"/>
                <w:rFonts w:hint="eastAsia"/>
                <w:noProof/>
                <w:rtl/>
              </w:rPr>
              <w:t>دوم</w:t>
            </w:r>
            <w:r w:rsidR="00E96944" w:rsidRPr="00911390">
              <w:rPr>
                <w:rStyle w:val="Hyperlink"/>
                <w:noProof/>
                <w:rtl/>
              </w:rPr>
              <w:t xml:space="preserve">: </w:t>
            </w:r>
            <w:r w:rsidR="00E96944" w:rsidRPr="00911390">
              <w:rPr>
                <w:rStyle w:val="Hyperlink"/>
                <w:rFonts w:hint="eastAsia"/>
                <w:noProof/>
                <w:rtl/>
              </w:rPr>
              <w:t>صدق</w:t>
            </w:r>
            <w:r w:rsidR="00E96944" w:rsidRPr="00911390">
              <w:rPr>
                <w:rStyle w:val="Hyperlink"/>
                <w:noProof/>
                <w:rtl/>
              </w:rPr>
              <w:t xml:space="preserve"> </w:t>
            </w:r>
            <w:r w:rsidR="00E96944" w:rsidRPr="00911390">
              <w:rPr>
                <w:rStyle w:val="Hyperlink"/>
                <w:rFonts w:hint="eastAsia"/>
                <w:noProof/>
                <w:rtl/>
              </w:rPr>
              <w:t>عادل</w:t>
            </w:r>
            <w:r w:rsidR="00E96944" w:rsidRPr="00911390">
              <w:rPr>
                <w:rStyle w:val="Hyperlink"/>
                <w:noProof/>
                <w:rtl/>
              </w:rPr>
              <w:t xml:space="preserve"> </w:t>
            </w:r>
            <w:r w:rsidR="00E96944" w:rsidRPr="00911390">
              <w:rPr>
                <w:rStyle w:val="Hyperlink"/>
                <w:rFonts w:hint="eastAsia"/>
                <w:noProof/>
                <w:rtl/>
              </w:rPr>
              <w:t>و</w:t>
            </w:r>
            <w:r w:rsidR="00E96944" w:rsidRPr="00911390">
              <w:rPr>
                <w:rStyle w:val="Hyperlink"/>
                <w:noProof/>
                <w:rtl/>
              </w:rPr>
              <w:t xml:space="preserve"> </w:t>
            </w:r>
            <w:r w:rsidR="00E96944" w:rsidRPr="00911390">
              <w:rPr>
                <w:rStyle w:val="Hyperlink"/>
                <w:rFonts w:hint="eastAsia"/>
                <w:noProof/>
                <w:rtl/>
              </w:rPr>
              <w:t>فاسق</w:t>
            </w:r>
            <w:r w:rsidR="00E96944" w:rsidRPr="00911390">
              <w:rPr>
                <w:rStyle w:val="Hyperlink"/>
                <w:noProof/>
                <w:rtl/>
              </w:rPr>
              <w:t xml:space="preserve"> </w:t>
            </w:r>
            <w:r w:rsidR="00E96944" w:rsidRPr="00911390">
              <w:rPr>
                <w:rStyle w:val="Hyperlink"/>
                <w:rFonts w:hint="eastAsia"/>
                <w:noProof/>
                <w:rtl/>
              </w:rPr>
              <w:t>در</w:t>
            </w:r>
            <w:r w:rsidR="00E96944" w:rsidRPr="00911390">
              <w:rPr>
                <w:rStyle w:val="Hyperlink"/>
                <w:noProof/>
                <w:rtl/>
              </w:rPr>
              <w:t xml:space="preserve"> </w:t>
            </w:r>
            <w:r w:rsidR="00E96944" w:rsidRPr="00911390">
              <w:rPr>
                <w:rStyle w:val="Hyperlink"/>
                <w:rFonts w:hint="eastAsia"/>
                <w:noProof/>
                <w:rtl/>
              </w:rPr>
              <w:t>آن</w:t>
            </w:r>
            <w:r w:rsidR="00E96944" w:rsidRPr="00911390">
              <w:rPr>
                <w:rStyle w:val="Hyperlink"/>
                <w:noProof/>
                <w:rtl/>
              </w:rPr>
              <w:t xml:space="preserve"> </w:t>
            </w:r>
            <w:r w:rsidR="00E96944" w:rsidRPr="00911390">
              <w:rPr>
                <w:rStyle w:val="Hyperlink"/>
                <w:rFonts w:hint="eastAsia"/>
                <w:noProof/>
                <w:rtl/>
              </w:rPr>
              <w:t>واحد</w:t>
            </w:r>
            <w:r w:rsidR="00E96944" w:rsidRPr="00911390">
              <w:rPr>
                <w:rStyle w:val="Hyperlink"/>
                <w:noProof/>
                <w:rtl/>
              </w:rPr>
              <w:t xml:space="preserve"> </w:t>
            </w:r>
            <w:r w:rsidR="00E96944" w:rsidRPr="00911390">
              <w:rPr>
                <w:rStyle w:val="Hyperlink"/>
                <w:rFonts w:hint="eastAsia"/>
                <w:noProof/>
                <w:rtl/>
              </w:rPr>
              <w:t>بر</w:t>
            </w:r>
            <w:r w:rsidR="00E96944" w:rsidRPr="00911390">
              <w:rPr>
                <w:rStyle w:val="Hyperlink"/>
                <w:noProof/>
                <w:rtl/>
              </w:rPr>
              <w:t xml:space="preserve"> </w:t>
            </w:r>
            <w:r w:rsidR="00E96944" w:rsidRPr="00911390">
              <w:rPr>
                <w:rStyle w:val="Hyperlink"/>
                <w:rFonts w:hint="cs"/>
                <w:noProof/>
                <w:rtl/>
              </w:rPr>
              <w:t>ی</w:t>
            </w:r>
            <w:r w:rsidR="00E96944" w:rsidRPr="00911390">
              <w:rPr>
                <w:rStyle w:val="Hyperlink"/>
                <w:rFonts w:hint="eastAsia"/>
                <w:noProof/>
                <w:rtl/>
              </w:rPr>
              <w:t>ک</w:t>
            </w:r>
            <w:r w:rsidR="00E96944" w:rsidRPr="00911390">
              <w:rPr>
                <w:rStyle w:val="Hyperlink"/>
                <w:noProof/>
                <w:rtl/>
              </w:rPr>
              <w:t xml:space="preserve"> </w:t>
            </w:r>
            <w:r w:rsidR="00E96944" w:rsidRPr="00911390">
              <w:rPr>
                <w:rStyle w:val="Hyperlink"/>
                <w:rFonts w:hint="eastAsia"/>
                <w:noProof/>
                <w:rtl/>
              </w:rPr>
              <w:t>نفر</w:t>
            </w:r>
            <w:r w:rsidR="00E96944">
              <w:rPr>
                <w:noProof/>
                <w:webHidden/>
              </w:rPr>
              <w:tab/>
            </w:r>
            <w:r w:rsidR="00E96944">
              <w:rPr>
                <w:rStyle w:val="Hyperlink"/>
                <w:noProof/>
                <w:rtl/>
              </w:rPr>
              <w:fldChar w:fldCharType="begin"/>
            </w:r>
            <w:r w:rsidR="00E96944">
              <w:rPr>
                <w:noProof/>
                <w:webHidden/>
              </w:rPr>
              <w:instrText xml:space="preserve"> PAGEREF _Toc526850688 \h </w:instrText>
            </w:r>
            <w:r w:rsidR="00E96944">
              <w:rPr>
                <w:rStyle w:val="Hyperlink"/>
                <w:noProof/>
                <w:rtl/>
              </w:rPr>
            </w:r>
            <w:r w:rsidR="00E96944">
              <w:rPr>
                <w:rStyle w:val="Hyperlink"/>
                <w:noProof/>
                <w:rtl/>
              </w:rPr>
              <w:fldChar w:fldCharType="separate"/>
            </w:r>
            <w:r w:rsidR="00E96944">
              <w:rPr>
                <w:noProof/>
                <w:webHidden/>
                <w:rtl/>
              </w:rPr>
              <w:t>3</w:t>
            </w:r>
            <w:r w:rsidR="00E96944">
              <w:rPr>
                <w:rStyle w:val="Hyperlink"/>
                <w:noProof/>
                <w:rtl/>
              </w:rPr>
              <w:fldChar w:fldCharType="end"/>
            </w:r>
          </w:hyperlink>
        </w:p>
        <w:p w:rsidR="00E96944" w:rsidRDefault="00E31609" w:rsidP="00E96944">
          <w:pPr>
            <w:pStyle w:val="TOC2"/>
            <w:tabs>
              <w:tab w:val="right" w:leader="dot" w:pos="9350"/>
            </w:tabs>
            <w:spacing w:line="480" w:lineRule="auto"/>
            <w:rPr>
              <w:rFonts w:asciiTheme="minorHAnsi" w:hAnsiTheme="minorHAnsi" w:cstheme="minorBidi"/>
              <w:noProof/>
              <w:sz w:val="22"/>
              <w:szCs w:val="22"/>
            </w:rPr>
          </w:pPr>
          <w:hyperlink w:anchor="_Toc526850689" w:history="1">
            <w:r w:rsidR="00E96944" w:rsidRPr="00911390">
              <w:rPr>
                <w:rStyle w:val="Hyperlink"/>
                <w:rFonts w:hint="eastAsia"/>
                <w:noProof/>
                <w:rtl/>
              </w:rPr>
              <w:t>جواب</w:t>
            </w:r>
            <w:r w:rsidR="00E96944" w:rsidRPr="00911390">
              <w:rPr>
                <w:rStyle w:val="Hyperlink"/>
                <w:noProof/>
                <w:rtl/>
              </w:rPr>
              <w:t xml:space="preserve"> </w:t>
            </w:r>
            <w:r w:rsidR="00E96944" w:rsidRPr="00911390">
              <w:rPr>
                <w:rStyle w:val="Hyperlink"/>
                <w:rFonts w:hint="eastAsia"/>
                <w:noProof/>
                <w:rtl/>
              </w:rPr>
              <w:t>اشکال</w:t>
            </w:r>
            <w:r w:rsidR="00E96944" w:rsidRPr="00911390">
              <w:rPr>
                <w:rStyle w:val="Hyperlink"/>
                <w:noProof/>
                <w:rtl/>
              </w:rPr>
              <w:t xml:space="preserve"> </w:t>
            </w:r>
            <w:r w:rsidR="00E96944" w:rsidRPr="00911390">
              <w:rPr>
                <w:rStyle w:val="Hyperlink"/>
                <w:rFonts w:hint="eastAsia"/>
                <w:noProof/>
                <w:rtl/>
              </w:rPr>
              <w:t>دوم</w:t>
            </w:r>
            <w:r w:rsidR="00E96944">
              <w:rPr>
                <w:noProof/>
                <w:webHidden/>
              </w:rPr>
              <w:tab/>
            </w:r>
            <w:r w:rsidR="00E96944">
              <w:rPr>
                <w:rStyle w:val="Hyperlink"/>
                <w:noProof/>
                <w:rtl/>
              </w:rPr>
              <w:fldChar w:fldCharType="begin"/>
            </w:r>
            <w:r w:rsidR="00E96944">
              <w:rPr>
                <w:noProof/>
                <w:webHidden/>
              </w:rPr>
              <w:instrText xml:space="preserve"> PAGEREF _Toc526850689 \h </w:instrText>
            </w:r>
            <w:r w:rsidR="00E96944">
              <w:rPr>
                <w:rStyle w:val="Hyperlink"/>
                <w:noProof/>
                <w:rtl/>
              </w:rPr>
            </w:r>
            <w:r w:rsidR="00E96944">
              <w:rPr>
                <w:rStyle w:val="Hyperlink"/>
                <w:noProof/>
                <w:rtl/>
              </w:rPr>
              <w:fldChar w:fldCharType="separate"/>
            </w:r>
            <w:r w:rsidR="00E96944">
              <w:rPr>
                <w:noProof/>
                <w:webHidden/>
                <w:rtl/>
              </w:rPr>
              <w:t>3</w:t>
            </w:r>
            <w:r w:rsidR="00E96944">
              <w:rPr>
                <w:rStyle w:val="Hyperlink"/>
                <w:noProof/>
                <w:rtl/>
              </w:rPr>
              <w:fldChar w:fldCharType="end"/>
            </w:r>
          </w:hyperlink>
        </w:p>
        <w:p w:rsidR="00E96944" w:rsidRDefault="00E31609" w:rsidP="00E96944">
          <w:pPr>
            <w:pStyle w:val="TOC2"/>
            <w:tabs>
              <w:tab w:val="right" w:leader="dot" w:pos="9350"/>
            </w:tabs>
            <w:spacing w:line="480" w:lineRule="auto"/>
            <w:rPr>
              <w:rFonts w:asciiTheme="minorHAnsi" w:hAnsiTheme="minorHAnsi" w:cstheme="minorBidi"/>
              <w:noProof/>
              <w:sz w:val="22"/>
              <w:szCs w:val="22"/>
            </w:rPr>
          </w:pPr>
          <w:hyperlink w:anchor="_Toc526850690" w:history="1">
            <w:r w:rsidR="00E96944" w:rsidRPr="00911390">
              <w:rPr>
                <w:rStyle w:val="Hyperlink"/>
                <w:rFonts w:hint="eastAsia"/>
                <w:noProof/>
                <w:rtl/>
              </w:rPr>
              <w:t>اشکال</w:t>
            </w:r>
            <w:r w:rsidR="00E96944" w:rsidRPr="00911390">
              <w:rPr>
                <w:rStyle w:val="Hyperlink"/>
                <w:noProof/>
                <w:rtl/>
              </w:rPr>
              <w:t xml:space="preserve"> </w:t>
            </w:r>
            <w:r w:rsidR="00E96944" w:rsidRPr="00911390">
              <w:rPr>
                <w:rStyle w:val="Hyperlink"/>
                <w:rFonts w:hint="eastAsia"/>
                <w:noProof/>
                <w:rtl/>
              </w:rPr>
              <w:t>سوّم</w:t>
            </w:r>
            <w:r w:rsidR="00E96944">
              <w:rPr>
                <w:noProof/>
                <w:webHidden/>
              </w:rPr>
              <w:tab/>
            </w:r>
            <w:r w:rsidR="00E96944">
              <w:rPr>
                <w:rStyle w:val="Hyperlink"/>
                <w:noProof/>
                <w:rtl/>
              </w:rPr>
              <w:fldChar w:fldCharType="begin"/>
            </w:r>
            <w:r w:rsidR="00E96944">
              <w:rPr>
                <w:noProof/>
                <w:webHidden/>
              </w:rPr>
              <w:instrText xml:space="preserve"> PAGEREF _Toc526850690 \h </w:instrText>
            </w:r>
            <w:r w:rsidR="00E96944">
              <w:rPr>
                <w:rStyle w:val="Hyperlink"/>
                <w:noProof/>
                <w:rtl/>
              </w:rPr>
            </w:r>
            <w:r w:rsidR="00E96944">
              <w:rPr>
                <w:rStyle w:val="Hyperlink"/>
                <w:noProof/>
                <w:rtl/>
              </w:rPr>
              <w:fldChar w:fldCharType="separate"/>
            </w:r>
            <w:r w:rsidR="00E96944">
              <w:rPr>
                <w:noProof/>
                <w:webHidden/>
                <w:rtl/>
              </w:rPr>
              <w:t>6</w:t>
            </w:r>
            <w:r w:rsidR="00E96944">
              <w:rPr>
                <w:rStyle w:val="Hyperlink"/>
                <w:noProof/>
                <w:rtl/>
              </w:rPr>
              <w:fldChar w:fldCharType="end"/>
            </w:r>
          </w:hyperlink>
        </w:p>
        <w:p w:rsidR="00E96944" w:rsidRDefault="00E31609" w:rsidP="00E96944">
          <w:pPr>
            <w:pStyle w:val="TOC1"/>
            <w:tabs>
              <w:tab w:val="right" w:leader="dot" w:pos="9350"/>
            </w:tabs>
            <w:spacing w:line="480" w:lineRule="auto"/>
            <w:rPr>
              <w:rFonts w:asciiTheme="minorHAnsi" w:hAnsiTheme="minorHAnsi" w:cstheme="minorBidi"/>
              <w:noProof/>
              <w:sz w:val="22"/>
              <w:szCs w:val="22"/>
            </w:rPr>
          </w:pPr>
          <w:hyperlink w:anchor="_Toc526850691" w:history="1">
            <w:r w:rsidR="00E96944" w:rsidRPr="00911390">
              <w:rPr>
                <w:rStyle w:val="Hyperlink"/>
                <w:rFonts w:hint="eastAsia"/>
                <w:noProof/>
                <w:rtl/>
              </w:rPr>
              <w:t>مبحث</w:t>
            </w:r>
            <w:r w:rsidR="00E96944" w:rsidRPr="00911390">
              <w:rPr>
                <w:rStyle w:val="Hyperlink"/>
                <w:noProof/>
                <w:rtl/>
              </w:rPr>
              <w:t xml:space="preserve"> </w:t>
            </w:r>
            <w:r w:rsidR="00E96944" w:rsidRPr="00911390">
              <w:rPr>
                <w:rStyle w:val="Hyperlink"/>
                <w:rFonts w:hint="eastAsia"/>
                <w:noProof/>
                <w:rtl/>
              </w:rPr>
              <w:t>سوم</w:t>
            </w:r>
            <w:r w:rsidR="00E96944" w:rsidRPr="00911390">
              <w:rPr>
                <w:rStyle w:val="Hyperlink"/>
                <w:noProof/>
                <w:rtl/>
              </w:rPr>
              <w:t xml:space="preserve">: </w:t>
            </w:r>
            <w:r w:rsidR="00E96944" w:rsidRPr="00911390">
              <w:rPr>
                <w:rStyle w:val="Hyperlink"/>
                <w:rFonts w:hint="eastAsia"/>
                <w:noProof/>
                <w:rtl/>
              </w:rPr>
              <w:t>قائل</w:t>
            </w:r>
            <w:r w:rsidR="00E96944" w:rsidRPr="00911390">
              <w:rPr>
                <w:rStyle w:val="Hyperlink"/>
                <w:rFonts w:hint="cs"/>
                <w:noProof/>
                <w:rtl/>
              </w:rPr>
              <w:t>ی</w:t>
            </w:r>
            <w:r w:rsidR="00E96944" w:rsidRPr="00911390">
              <w:rPr>
                <w:rStyle w:val="Hyperlink"/>
                <w:rFonts w:hint="eastAsia"/>
                <w:noProof/>
                <w:rtl/>
              </w:rPr>
              <w:t>ن</w:t>
            </w:r>
            <w:r w:rsidR="00E96944" w:rsidRPr="00911390">
              <w:rPr>
                <w:rStyle w:val="Hyperlink"/>
                <w:noProof/>
                <w:rtl/>
              </w:rPr>
              <w:t xml:space="preserve"> </w:t>
            </w:r>
            <w:r w:rsidR="00E96944" w:rsidRPr="00911390">
              <w:rPr>
                <w:rStyle w:val="Hyperlink"/>
                <w:rFonts w:hint="eastAsia"/>
                <w:noProof/>
                <w:rtl/>
              </w:rPr>
              <w:t>به</w:t>
            </w:r>
            <w:r w:rsidR="00E96944" w:rsidRPr="00911390">
              <w:rPr>
                <w:rStyle w:val="Hyperlink"/>
                <w:noProof/>
                <w:rtl/>
              </w:rPr>
              <w:t xml:space="preserve"> </w:t>
            </w:r>
            <w:r w:rsidR="00E96944" w:rsidRPr="00911390">
              <w:rPr>
                <w:rStyle w:val="Hyperlink"/>
                <w:rFonts w:hint="eastAsia"/>
                <w:noProof/>
                <w:rtl/>
              </w:rPr>
              <w:t>اقوال</w:t>
            </w:r>
            <w:r w:rsidR="00E96944" w:rsidRPr="00911390">
              <w:rPr>
                <w:rStyle w:val="Hyperlink"/>
                <w:noProof/>
                <w:rtl/>
              </w:rPr>
              <w:t xml:space="preserve"> </w:t>
            </w:r>
            <w:r w:rsidR="00E96944" w:rsidRPr="00911390">
              <w:rPr>
                <w:rStyle w:val="Hyperlink"/>
                <w:rFonts w:hint="eastAsia"/>
                <w:noProof/>
                <w:rtl/>
              </w:rPr>
              <w:t>چهارم</w:t>
            </w:r>
            <w:r w:rsidR="00E96944" w:rsidRPr="00911390">
              <w:rPr>
                <w:rStyle w:val="Hyperlink"/>
                <w:noProof/>
                <w:rtl/>
              </w:rPr>
              <w:t xml:space="preserve"> </w:t>
            </w:r>
            <w:r w:rsidR="00E96944" w:rsidRPr="00911390">
              <w:rPr>
                <w:rStyle w:val="Hyperlink"/>
                <w:rFonts w:hint="eastAsia"/>
                <w:noProof/>
                <w:rtl/>
              </w:rPr>
              <w:t>و</w:t>
            </w:r>
            <w:r w:rsidR="00E96944" w:rsidRPr="00911390">
              <w:rPr>
                <w:rStyle w:val="Hyperlink"/>
                <w:noProof/>
                <w:rtl/>
              </w:rPr>
              <w:t xml:space="preserve"> </w:t>
            </w:r>
            <w:r w:rsidR="00E96944" w:rsidRPr="00911390">
              <w:rPr>
                <w:rStyle w:val="Hyperlink"/>
                <w:rFonts w:hint="eastAsia"/>
                <w:noProof/>
                <w:rtl/>
              </w:rPr>
              <w:t>پنجم</w:t>
            </w:r>
            <w:r w:rsidR="00E96944">
              <w:rPr>
                <w:noProof/>
                <w:webHidden/>
              </w:rPr>
              <w:tab/>
            </w:r>
            <w:r w:rsidR="00E96944">
              <w:rPr>
                <w:rStyle w:val="Hyperlink"/>
                <w:noProof/>
                <w:rtl/>
              </w:rPr>
              <w:fldChar w:fldCharType="begin"/>
            </w:r>
            <w:r w:rsidR="00E96944">
              <w:rPr>
                <w:noProof/>
                <w:webHidden/>
              </w:rPr>
              <w:instrText xml:space="preserve"> PAGEREF _Toc526850691 \h </w:instrText>
            </w:r>
            <w:r w:rsidR="00E96944">
              <w:rPr>
                <w:rStyle w:val="Hyperlink"/>
                <w:noProof/>
                <w:rtl/>
              </w:rPr>
            </w:r>
            <w:r w:rsidR="00E96944">
              <w:rPr>
                <w:rStyle w:val="Hyperlink"/>
                <w:noProof/>
                <w:rtl/>
              </w:rPr>
              <w:fldChar w:fldCharType="separate"/>
            </w:r>
            <w:r w:rsidR="00E96944">
              <w:rPr>
                <w:noProof/>
                <w:webHidden/>
                <w:rtl/>
              </w:rPr>
              <w:t>8</w:t>
            </w:r>
            <w:r w:rsidR="00E96944">
              <w:rPr>
                <w:rStyle w:val="Hyperlink"/>
                <w:noProof/>
                <w:rtl/>
              </w:rPr>
              <w:fldChar w:fldCharType="end"/>
            </w:r>
          </w:hyperlink>
        </w:p>
        <w:p w:rsidR="00E96944" w:rsidRDefault="00E31609" w:rsidP="00E96944">
          <w:pPr>
            <w:pStyle w:val="TOC1"/>
            <w:tabs>
              <w:tab w:val="right" w:leader="dot" w:pos="9350"/>
            </w:tabs>
            <w:spacing w:line="480" w:lineRule="auto"/>
            <w:rPr>
              <w:rFonts w:asciiTheme="minorHAnsi" w:hAnsiTheme="minorHAnsi" w:cstheme="minorBidi"/>
              <w:noProof/>
              <w:sz w:val="22"/>
              <w:szCs w:val="22"/>
            </w:rPr>
          </w:pPr>
          <w:hyperlink w:anchor="_Toc526850692" w:history="1">
            <w:r w:rsidR="00E96944" w:rsidRPr="00911390">
              <w:rPr>
                <w:rStyle w:val="Hyperlink"/>
                <w:rFonts w:hint="eastAsia"/>
                <w:noProof/>
                <w:rtl/>
              </w:rPr>
              <w:t>خلاصه</w:t>
            </w:r>
            <w:r w:rsidR="00E96944" w:rsidRPr="00911390">
              <w:rPr>
                <w:rStyle w:val="Hyperlink"/>
                <w:noProof/>
                <w:rtl/>
              </w:rPr>
              <w:t xml:space="preserve"> </w:t>
            </w:r>
            <w:r w:rsidR="00E96944" w:rsidRPr="00911390">
              <w:rPr>
                <w:rStyle w:val="Hyperlink"/>
                <w:rFonts w:hint="eastAsia"/>
                <w:noProof/>
                <w:rtl/>
              </w:rPr>
              <w:t>تحل</w:t>
            </w:r>
            <w:r w:rsidR="00E96944" w:rsidRPr="00911390">
              <w:rPr>
                <w:rStyle w:val="Hyperlink"/>
                <w:rFonts w:hint="cs"/>
                <w:noProof/>
                <w:rtl/>
              </w:rPr>
              <w:t>ی</w:t>
            </w:r>
            <w:r w:rsidR="00E96944" w:rsidRPr="00911390">
              <w:rPr>
                <w:rStyle w:val="Hyperlink"/>
                <w:rFonts w:hint="eastAsia"/>
                <w:noProof/>
                <w:rtl/>
              </w:rPr>
              <w:t>ل</w:t>
            </w:r>
            <w:r w:rsidR="00E96944" w:rsidRPr="00911390">
              <w:rPr>
                <w:rStyle w:val="Hyperlink"/>
                <w:noProof/>
                <w:rtl/>
              </w:rPr>
              <w:t xml:space="preserve"> </w:t>
            </w:r>
            <w:r w:rsidR="00E96944" w:rsidRPr="00911390">
              <w:rPr>
                <w:rStyle w:val="Hyperlink"/>
                <w:rFonts w:hint="eastAsia"/>
                <w:noProof/>
                <w:rtl/>
              </w:rPr>
              <w:t>اقوال</w:t>
            </w:r>
            <w:r w:rsidR="00E96944" w:rsidRPr="00911390">
              <w:rPr>
                <w:rStyle w:val="Hyperlink"/>
                <w:noProof/>
                <w:rtl/>
              </w:rPr>
              <w:t xml:space="preserve"> </w:t>
            </w:r>
            <w:r w:rsidR="00E96944" w:rsidRPr="00911390">
              <w:rPr>
                <w:rStyle w:val="Hyperlink"/>
                <w:rFonts w:hint="eastAsia"/>
                <w:noProof/>
                <w:rtl/>
              </w:rPr>
              <w:t>چهارم</w:t>
            </w:r>
            <w:r w:rsidR="00E96944" w:rsidRPr="00911390">
              <w:rPr>
                <w:rStyle w:val="Hyperlink"/>
                <w:noProof/>
                <w:rtl/>
              </w:rPr>
              <w:t xml:space="preserve"> </w:t>
            </w:r>
            <w:r w:rsidR="00E96944" w:rsidRPr="00911390">
              <w:rPr>
                <w:rStyle w:val="Hyperlink"/>
                <w:rFonts w:hint="eastAsia"/>
                <w:noProof/>
                <w:rtl/>
              </w:rPr>
              <w:t>و</w:t>
            </w:r>
            <w:r w:rsidR="00E96944" w:rsidRPr="00911390">
              <w:rPr>
                <w:rStyle w:val="Hyperlink"/>
                <w:noProof/>
                <w:rtl/>
              </w:rPr>
              <w:t xml:space="preserve"> </w:t>
            </w:r>
            <w:r w:rsidR="00E96944" w:rsidRPr="00911390">
              <w:rPr>
                <w:rStyle w:val="Hyperlink"/>
                <w:rFonts w:hint="eastAsia"/>
                <w:noProof/>
                <w:rtl/>
              </w:rPr>
              <w:t>پنجم</w:t>
            </w:r>
            <w:r w:rsidR="00E96944">
              <w:rPr>
                <w:noProof/>
                <w:webHidden/>
              </w:rPr>
              <w:tab/>
            </w:r>
            <w:r w:rsidR="00E96944">
              <w:rPr>
                <w:rStyle w:val="Hyperlink"/>
                <w:noProof/>
                <w:rtl/>
              </w:rPr>
              <w:fldChar w:fldCharType="begin"/>
            </w:r>
            <w:r w:rsidR="00E96944">
              <w:rPr>
                <w:noProof/>
                <w:webHidden/>
              </w:rPr>
              <w:instrText xml:space="preserve"> PAGEREF _Toc526850692 \h </w:instrText>
            </w:r>
            <w:r w:rsidR="00E96944">
              <w:rPr>
                <w:rStyle w:val="Hyperlink"/>
                <w:noProof/>
                <w:rtl/>
              </w:rPr>
            </w:r>
            <w:r w:rsidR="00E96944">
              <w:rPr>
                <w:rStyle w:val="Hyperlink"/>
                <w:noProof/>
                <w:rtl/>
              </w:rPr>
              <w:fldChar w:fldCharType="separate"/>
            </w:r>
            <w:r w:rsidR="00E96944">
              <w:rPr>
                <w:noProof/>
                <w:webHidden/>
                <w:rtl/>
              </w:rPr>
              <w:t>9</w:t>
            </w:r>
            <w:r w:rsidR="00E96944">
              <w:rPr>
                <w:rStyle w:val="Hyperlink"/>
                <w:noProof/>
                <w:rtl/>
              </w:rPr>
              <w:fldChar w:fldCharType="end"/>
            </w:r>
          </w:hyperlink>
        </w:p>
        <w:p w:rsidR="00E96944" w:rsidRDefault="00E31609" w:rsidP="00E96944">
          <w:pPr>
            <w:pStyle w:val="TOC1"/>
            <w:tabs>
              <w:tab w:val="right" w:leader="dot" w:pos="9350"/>
            </w:tabs>
            <w:spacing w:line="480" w:lineRule="auto"/>
            <w:rPr>
              <w:rFonts w:asciiTheme="minorHAnsi" w:hAnsiTheme="minorHAnsi" w:cstheme="minorBidi"/>
              <w:noProof/>
              <w:sz w:val="22"/>
              <w:szCs w:val="22"/>
            </w:rPr>
          </w:pPr>
          <w:hyperlink w:anchor="_Toc526850693" w:history="1">
            <w:r w:rsidR="00E96944" w:rsidRPr="00911390">
              <w:rPr>
                <w:rStyle w:val="Hyperlink"/>
                <w:rFonts w:hint="eastAsia"/>
                <w:noProof/>
                <w:rtl/>
              </w:rPr>
              <w:t>تحل</w:t>
            </w:r>
            <w:r w:rsidR="00E96944" w:rsidRPr="00911390">
              <w:rPr>
                <w:rStyle w:val="Hyperlink"/>
                <w:rFonts w:hint="cs"/>
                <w:noProof/>
                <w:rtl/>
              </w:rPr>
              <w:t>ی</w:t>
            </w:r>
            <w:r w:rsidR="00E96944" w:rsidRPr="00911390">
              <w:rPr>
                <w:rStyle w:val="Hyperlink"/>
                <w:rFonts w:hint="eastAsia"/>
                <w:noProof/>
                <w:rtl/>
              </w:rPr>
              <w:t>ل</w:t>
            </w:r>
            <w:r w:rsidR="00E96944" w:rsidRPr="00911390">
              <w:rPr>
                <w:rStyle w:val="Hyperlink"/>
                <w:noProof/>
                <w:rtl/>
              </w:rPr>
              <w:t xml:space="preserve"> </w:t>
            </w:r>
            <w:r w:rsidR="00E96944" w:rsidRPr="00911390">
              <w:rPr>
                <w:rStyle w:val="Hyperlink"/>
                <w:rFonts w:hint="eastAsia"/>
                <w:noProof/>
                <w:rtl/>
              </w:rPr>
              <w:t>اقوال</w:t>
            </w:r>
            <w:r w:rsidR="00E96944" w:rsidRPr="00911390">
              <w:rPr>
                <w:rStyle w:val="Hyperlink"/>
                <w:noProof/>
                <w:rtl/>
              </w:rPr>
              <w:t xml:space="preserve"> </w:t>
            </w:r>
            <w:r w:rsidR="00E96944" w:rsidRPr="00911390">
              <w:rPr>
                <w:rStyle w:val="Hyperlink"/>
                <w:rFonts w:hint="eastAsia"/>
                <w:noProof/>
                <w:rtl/>
              </w:rPr>
              <w:t>اول،</w:t>
            </w:r>
            <w:r w:rsidR="00E96944" w:rsidRPr="00911390">
              <w:rPr>
                <w:rStyle w:val="Hyperlink"/>
                <w:noProof/>
                <w:rtl/>
              </w:rPr>
              <w:t xml:space="preserve"> </w:t>
            </w:r>
            <w:r w:rsidR="00E96944" w:rsidRPr="00911390">
              <w:rPr>
                <w:rStyle w:val="Hyperlink"/>
                <w:rFonts w:hint="eastAsia"/>
                <w:noProof/>
                <w:rtl/>
              </w:rPr>
              <w:t>دوم</w:t>
            </w:r>
            <w:r w:rsidR="00E96944" w:rsidRPr="00911390">
              <w:rPr>
                <w:rStyle w:val="Hyperlink"/>
                <w:noProof/>
                <w:rtl/>
              </w:rPr>
              <w:t xml:space="preserve"> </w:t>
            </w:r>
            <w:r w:rsidR="00E96944" w:rsidRPr="00911390">
              <w:rPr>
                <w:rStyle w:val="Hyperlink"/>
                <w:rFonts w:hint="eastAsia"/>
                <w:noProof/>
                <w:rtl/>
              </w:rPr>
              <w:t>و</w:t>
            </w:r>
            <w:r w:rsidR="00E96944" w:rsidRPr="00911390">
              <w:rPr>
                <w:rStyle w:val="Hyperlink"/>
                <w:noProof/>
                <w:rtl/>
              </w:rPr>
              <w:t xml:space="preserve"> </w:t>
            </w:r>
            <w:r w:rsidR="00E96944" w:rsidRPr="00911390">
              <w:rPr>
                <w:rStyle w:val="Hyperlink"/>
                <w:rFonts w:hint="eastAsia"/>
                <w:noProof/>
                <w:rtl/>
              </w:rPr>
              <w:t>سوّم</w:t>
            </w:r>
            <w:r w:rsidR="00E96944">
              <w:rPr>
                <w:noProof/>
                <w:webHidden/>
              </w:rPr>
              <w:tab/>
            </w:r>
            <w:r w:rsidR="00E96944">
              <w:rPr>
                <w:rStyle w:val="Hyperlink"/>
                <w:noProof/>
                <w:rtl/>
              </w:rPr>
              <w:fldChar w:fldCharType="begin"/>
            </w:r>
            <w:r w:rsidR="00E96944">
              <w:rPr>
                <w:noProof/>
                <w:webHidden/>
              </w:rPr>
              <w:instrText xml:space="preserve"> PAGEREF _Toc526850693 \h </w:instrText>
            </w:r>
            <w:r w:rsidR="00E96944">
              <w:rPr>
                <w:rStyle w:val="Hyperlink"/>
                <w:noProof/>
                <w:rtl/>
              </w:rPr>
            </w:r>
            <w:r w:rsidR="00E96944">
              <w:rPr>
                <w:rStyle w:val="Hyperlink"/>
                <w:noProof/>
                <w:rtl/>
              </w:rPr>
              <w:fldChar w:fldCharType="separate"/>
            </w:r>
            <w:r w:rsidR="00E96944">
              <w:rPr>
                <w:noProof/>
                <w:webHidden/>
                <w:rtl/>
              </w:rPr>
              <w:t>10</w:t>
            </w:r>
            <w:r w:rsidR="00E96944">
              <w:rPr>
                <w:rStyle w:val="Hyperlink"/>
                <w:noProof/>
                <w:rtl/>
              </w:rPr>
              <w:fldChar w:fldCharType="end"/>
            </w:r>
          </w:hyperlink>
        </w:p>
        <w:p w:rsidR="00E96944" w:rsidRDefault="00E96944" w:rsidP="00E96944">
          <w:pPr>
            <w:spacing w:line="480" w:lineRule="auto"/>
          </w:pPr>
          <w:r>
            <w:rPr>
              <w:b/>
              <w:bCs/>
              <w:noProof/>
            </w:rPr>
            <w:fldChar w:fldCharType="end"/>
          </w:r>
        </w:p>
      </w:sdtContent>
    </w:sdt>
    <w:p w:rsidR="00E96944" w:rsidRDefault="00E96944" w:rsidP="004D5B1F">
      <w:pPr>
        <w:jc w:val="center"/>
        <w:rPr>
          <w:rtl/>
        </w:rPr>
      </w:pPr>
    </w:p>
    <w:p w:rsidR="00E96944" w:rsidRDefault="00E96944">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26850684"/>
      <w:r>
        <w:rPr>
          <w:rFonts w:hint="cs"/>
          <w:rtl/>
        </w:rPr>
        <w:t xml:space="preserve">موضوع: </w:t>
      </w:r>
      <w:r w:rsidRPr="002E29B6">
        <w:rPr>
          <w:rFonts w:hint="cs"/>
          <w:color w:val="auto"/>
          <w:rtl/>
        </w:rPr>
        <w:t>فقه / اجتهاد و تقلید /مسأله تقلید (شرایط مجتهد- شرط عدالت)</w:t>
      </w:r>
      <w:bookmarkEnd w:id="0"/>
      <w:bookmarkEnd w:id="1"/>
    </w:p>
    <w:p w:rsidR="004D5B1F" w:rsidRDefault="004D5B1F" w:rsidP="004D5B1F">
      <w:pPr>
        <w:pStyle w:val="Heading3"/>
        <w:rPr>
          <w:rtl/>
        </w:rPr>
      </w:pPr>
      <w:bookmarkStart w:id="2" w:name="_Toc526850685"/>
      <w:r w:rsidRPr="004D5B1F">
        <w:rPr>
          <w:rFonts w:hint="cs"/>
          <w:rtl/>
        </w:rPr>
        <w:t>اشاره</w:t>
      </w:r>
      <w:bookmarkEnd w:id="2"/>
    </w:p>
    <w:p w:rsidR="000D68C2" w:rsidRDefault="000D68C2" w:rsidP="000D68C2">
      <w:pPr>
        <w:rPr>
          <w:rtl/>
        </w:rPr>
      </w:pPr>
      <w:r>
        <w:rPr>
          <w:rFonts w:hint="cs"/>
          <w:rtl/>
        </w:rPr>
        <w:t>در ذیل مسأله بیست و سوّم که بحث تعریف و نشانه</w:t>
      </w:r>
      <w:r w:rsidR="00043799">
        <w:rPr>
          <w:rFonts w:hint="cs"/>
          <w:rtl/>
        </w:rPr>
        <w:t>‌های</w:t>
      </w:r>
      <w:r>
        <w:rPr>
          <w:rFonts w:hint="cs"/>
          <w:rtl/>
        </w:rPr>
        <w:t xml:space="preserve"> عدالت</w:t>
      </w:r>
      <w:r w:rsidR="00043799">
        <w:rPr>
          <w:rFonts w:hint="cs"/>
          <w:rtl/>
        </w:rPr>
        <w:t xml:space="preserve"> می‌</w:t>
      </w:r>
      <w:r>
        <w:rPr>
          <w:rFonts w:hint="cs"/>
          <w:rtl/>
        </w:rPr>
        <w:t>باشد ابتدائاً مقدّماتی ذکر شد و سپس اقوال آن بیان شد و مطابق آنچه که در کلام مرحوم شیخ انصاری و به تبع ایشان بزرگان دیگری بودند پنج قول وجود داشت که ذکر شد که سه قول ابتدایی با دو قول آخر یک تفاوت اساسی داشتند که ملاحظه شد.</w:t>
      </w:r>
    </w:p>
    <w:p w:rsidR="000D68C2" w:rsidRDefault="000D68C2" w:rsidP="000D68C2">
      <w:pPr>
        <w:rPr>
          <w:rtl/>
        </w:rPr>
      </w:pPr>
      <w:r>
        <w:rPr>
          <w:rFonts w:hint="cs"/>
          <w:rtl/>
        </w:rPr>
        <w:t xml:space="preserve">سپس گفته شد که در دو مقام و محور مباحث پیرامون این اقوال پیگیری خواهد شد. </w:t>
      </w:r>
    </w:p>
    <w:p w:rsidR="000D68C2" w:rsidRDefault="000D68C2" w:rsidP="000D68C2">
      <w:pPr>
        <w:rPr>
          <w:rtl/>
        </w:rPr>
      </w:pPr>
      <w:r>
        <w:rPr>
          <w:rFonts w:hint="cs"/>
          <w:rtl/>
        </w:rPr>
        <w:t>مقام اول این بود که تصویر این اقوال به لحاظ ثبوتی آیا تصویر درستی است یا خیر؟ و اینکه هر کدام از این اقوال چه احتمالاتی در ذیل خود دارند که</w:t>
      </w:r>
      <w:r w:rsidR="00043799">
        <w:rPr>
          <w:rFonts w:hint="cs"/>
          <w:rtl/>
        </w:rPr>
        <w:t xml:space="preserve"> می‌</w:t>
      </w:r>
      <w:r>
        <w:rPr>
          <w:rFonts w:hint="cs"/>
          <w:rtl/>
        </w:rPr>
        <w:t>توان گفت در مقام اوّل بیشتر تحلیل و تفسیر ذیل قول</w:t>
      </w:r>
      <w:r w:rsidR="00043799">
        <w:rPr>
          <w:rFonts w:hint="cs"/>
          <w:rtl/>
        </w:rPr>
        <w:t xml:space="preserve"> می‌</w:t>
      </w:r>
      <w:r>
        <w:rPr>
          <w:rFonts w:hint="cs"/>
          <w:rtl/>
        </w:rPr>
        <w:t>باشد.</w:t>
      </w:r>
    </w:p>
    <w:p w:rsidR="000D68C2" w:rsidRDefault="000D68C2" w:rsidP="000D68C2">
      <w:pPr>
        <w:rPr>
          <w:rtl/>
        </w:rPr>
      </w:pPr>
      <w:r>
        <w:rPr>
          <w:rFonts w:hint="cs"/>
          <w:rtl/>
        </w:rPr>
        <w:t>در مقام دوّم هم وارد به بررسی خودِ ادله خواهیم پرداخت تا مشخص گردد که کدام یک از این اقوال قابل دفاع</w:t>
      </w:r>
      <w:r w:rsidR="00043799">
        <w:rPr>
          <w:rFonts w:hint="cs"/>
          <w:rtl/>
        </w:rPr>
        <w:t xml:space="preserve"> می‌</w:t>
      </w:r>
      <w:r>
        <w:rPr>
          <w:rFonts w:hint="cs"/>
          <w:rtl/>
        </w:rPr>
        <w:t>باشند.</w:t>
      </w:r>
    </w:p>
    <w:p w:rsidR="000D68C2" w:rsidRDefault="000D68C2" w:rsidP="000D68C2">
      <w:pPr>
        <w:rPr>
          <w:rtl/>
        </w:rPr>
      </w:pPr>
      <w:r>
        <w:rPr>
          <w:rFonts w:hint="cs"/>
          <w:rtl/>
        </w:rPr>
        <w:t>اما در مقام اوّل گفته شد که دو قول اخیر که از اساس دارای تفاوتی با سه قول ابتدایی هستند باید دید که از لحاظ تحلیلی این دو قول چه وضعیّتی دارند؟ در این مرحله پیرامون هر یک از دو قول چهارم و پنجم تقسیم و احتمالاتی ارائه شد که در جلسه گذشته ملاحظه شد و عرض شد که به ظاهر قول چهارم و قول پنجم یک قول به شمار</w:t>
      </w:r>
      <w:r w:rsidR="00043799">
        <w:rPr>
          <w:rFonts w:hint="cs"/>
          <w:rtl/>
        </w:rPr>
        <w:t xml:space="preserve"> می‌</w:t>
      </w:r>
      <w:r>
        <w:rPr>
          <w:rFonts w:hint="cs"/>
          <w:rtl/>
        </w:rPr>
        <w:t xml:space="preserve">آید لکن اگر در آنها دقّت شود و </w:t>
      </w:r>
      <w:r w:rsidR="00DA7AA3">
        <w:rPr>
          <w:rFonts w:hint="cs"/>
          <w:rtl/>
        </w:rPr>
        <w:t>به نوعی با زرّه بین به اینها نگاه کرد و این سؤال مطرح شود که این «حسن ظاهر» برای چه کسی و در کجا و چگونه</w:t>
      </w:r>
      <w:r w:rsidR="00043799">
        <w:rPr>
          <w:rFonts w:hint="cs"/>
          <w:rtl/>
        </w:rPr>
        <w:t xml:space="preserve"> می‌</w:t>
      </w:r>
      <w:r w:rsidR="00DA7AA3">
        <w:rPr>
          <w:rFonts w:hint="cs"/>
          <w:rtl/>
        </w:rPr>
        <w:t>باشد؟ و یا «عدم ظهور فسق» آیا برای خودِ شخص است یا برای عموم مردم؟ و به چه صورت باید باشد؟ و... در اینجا در ذیل هر یک از این دو قول پنج احتمال مطرح</w:t>
      </w:r>
      <w:r w:rsidR="00043799">
        <w:rPr>
          <w:rFonts w:hint="cs"/>
          <w:rtl/>
        </w:rPr>
        <w:t xml:space="preserve"> می‌</w:t>
      </w:r>
      <w:r w:rsidR="00DA7AA3">
        <w:rPr>
          <w:rFonts w:hint="cs"/>
          <w:rtl/>
        </w:rPr>
        <w:t>شود که اینها مطالبی است که در جلسه گذشته عرض شد و حاصل آن این شد که در عالم ثبوت اگرچه ظاهر قول چهارم یک کلمه</w:t>
      </w:r>
      <w:r w:rsidR="00043799">
        <w:rPr>
          <w:rFonts w:hint="cs"/>
          <w:rtl/>
        </w:rPr>
        <w:t xml:space="preserve"> می‌</w:t>
      </w:r>
      <w:r w:rsidR="00DA7AA3">
        <w:rPr>
          <w:rFonts w:hint="cs"/>
          <w:rtl/>
        </w:rPr>
        <w:t>باشد: «الاسلام و عدم ظهور الفسق عدال</w:t>
      </w:r>
      <w:r w:rsidR="00AF3535">
        <w:rPr>
          <w:rFonts w:hint="cs"/>
          <w:rtl/>
        </w:rPr>
        <w:t>ة</w:t>
      </w:r>
      <w:r w:rsidR="00DA7AA3">
        <w:rPr>
          <w:rFonts w:hint="cs"/>
          <w:rtl/>
        </w:rPr>
        <w:t>» اما در اگر به صورت زیربینانه تر به آن نگریسته شود پنج احتمال در اینجا متصور</w:t>
      </w:r>
      <w:r w:rsidR="00043799">
        <w:rPr>
          <w:rFonts w:hint="cs"/>
          <w:rtl/>
        </w:rPr>
        <w:t xml:space="preserve"> می‌</w:t>
      </w:r>
      <w:r w:rsidR="00DA7AA3">
        <w:rPr>
          <w:rFonts w:hint="cs"/>
          <w:rtl/>
        </w:rPr>
        <w:t>شود یعنی یک قول بالقوه</w:t>
      </w:r>
      <w:r w:rsidR="00043799">
        <w:rPr>
          <w:rFonts w:hint="cs"/>
          <w:rtl/>
        </w:rPr>
        <w:t xml:space="preserve"> می‌</w:t>
      </w:r>
      <w:r w:rsidR="00DA7AA3">
        <w:rPr>
          <w:rFonts w:hint="cs"/>
          <w:rtl/>
        </w:rPr>
        <w:t>تواند شکسته شده و به پنج قول تقسیم شود، در رابطه با قول پنجم نیز به همین صورت بوده و در ذیل آن پنج احتمال است که با توجه به اینکه قبلاً این مطالب گفته شده است در اینجا تکرار نخواهد شد و فقط به طور خلاصه جهت یادآوری</w:t>
      </w:r>
      <w:r w:rsidR="00043799">
        <w:rPr>
          <w:rFonts w:hint="cs"/>
          <w:rtl/>
        </w:rPr>
        <w:t xml:space="preserve"> می‌</w:t>
      </w:r>
      <w:r w:rsidR="00DA7AA3">
        <w:rPr>
          <w:rFonts w:hint="cs"/>
          <w:rtl/>
        </w:rPr>
        <w:t>توان گفت که از لحاظ اینکه این جلوه خارجی و ظهور برای چه کسی است؟ یک نفر است؟ عمومی است؟ غالب افراد است؟ و... اینها احتمالاتی بودند که پیدا</w:t>
      </w:r>
      <w:r w:rsidR="00043799">
        <w:rPr>
          <w:rFonts w:hint="cs"/>
          <w:rtl/>
        </w:rPr>
        <w:t xml:space="preserve"> می‌</w:t>
      </w:r>
      <w:r w:rsidR="00DA7AA3">
        <w:rPr>
          <w:rFonts w:hint="cs"/>
          <w:rtl/>
        </w:rPr>
        <w:t>شود.</w:t>
      </w:r>
    </w:p>
    <w:p w:rsidR="00DA7AA3" w:rsidRDefault="00DA7AA3" w:rsidP="000D68C2">
      <w:pPr>
        <w:rPr>
          <w:rtl/>
        </w:rPr>
      </w:pPr>
      <w:r>
        <w:rPr>
          <w:rFonts w:hint="cs"/>
          <w:rtl/>
        </w:rPr>
        <w:t xml:space="preserve">اینها بحث اوّلی بود که در جلسه گذشته </w:t>
      </w:r>
      <w:r w:rsidR="00DE2B56">
        <w:rPr>
          <w:rFonts w:hint="cs"/>
          <w:rtl/>
        </w:rPr>
        <w:t>عرض شد و پس از این موارد وارد مقام دوّم در تحلیل این دو قول شدیم که بحث دوّم این بود که؛ اینها احتمالات متصوّر ذیل این اقوال بود لکن هر یک از این دو قول که در واقع</w:t>
      </w:r>
      <w:r w:rsidR="00043799">
        <w:rPr>
          <w:rFonts w:hint="cs"/>
          <w:rtl/>
        </w:rPr>
        <w:t xml:space="preserve"> می‌</w:t>
      </w:r>
      <w:r w:rsidR="00DE2B56">
        <w:rPr>
          <w:rFonts w:hint="cs"/>
          <w:rtl/>
        </w:rPr>
        <w:t>توان گفت به ده احتمال تقسیم</w:t>
      </w:r>
      <w:r w:rsidR="00043799">
        <w:rPr>
          <w:rFonts w:hint="cs"/>
          <w:rtl/>
        </w:rPr>
        <w:t xml:space="preserve"> می‌</w:t>
      </w:r>
      <w:r w:rsidR="00DE2B56">
        <w:rPr>
          <w:rFonts w:hint="cs"/>
          <w:rtl/>
        </w:rPr>
        <w:t>شود از اساس مواجه با یک سؤال هستند و آن اینکه:</w:t>
      </w:r>
    </w:p>
    <w:p w:rsidR="00DE2B56" w:rsidRDefault="00DE2B56" w:rsidP="0046030C">
      <w:pPr>
        <w:rPr>
          <w:rtl/>
        </w:rPr>
      </w:pPr>
      <w:r>
        <w:rPr>
          <w:rFonts w:hint="cs"/>
          <w:rtl/>
        </w:rPr>
        <w:t xml:space="preserve">آیا اصلاً این دو قول قابل تصویر معقول هستند یا اینکه دارای یک اشکال ثبوتی درونی </w:t>
      </w:r>
      <w:r w:rsidR="0046030C">
        <w:rPr>
          <w:rFonts w:hint="cs"/>
          <w:rtl/>
        </w:rPr>
        <w:t>بوده</w:t>
      </w:r>
      <w:r w:rsidR="00AD1BD3">
        <w:rPr>
          <w:rFonts w:hint="cs"/>
          <w:rtl/>
        </w:rPr>
        <w:t xml:space="preserve"> و ثبوتاً قابل تصوّر نیستند تا چه رسد به ادله.</w:t>
      </w:r>
    </w:p>
    <w:p w:rsidR="00AD1BD3" w:rsidRDefault="00AD1BD3" w:rsidP="000D68C2">
      <w:pPr>
        <w:rPr>
          <w:rtl/>
        </w:rPr>
      </w:pPr>
      <w:r>
        <w:rPr>
          <w:rFonts w:hint="cs"/>
          <w:rtl/>
        </w:rPr>
        <w:lastRenderedPageBreak/>
        <w:t>در اینجا در مقام تصویر دو اشکال عرض شد که در کلمات شیخ هم وجود داشت و آن دو اشکال عبارت بودند از اینکه:</w:t>
      </w:r>
    </w:p>
    <w:p w:rsidR="00A35519" w:rsidRDefault="00A35519" w:rsidP="00A35519">
      <w:pPr>
        <w:pStyle w:val="Heading2"/>
        <w:rPr>
          <w:rtl/>
        </w:rPr>
      </w:pPr>
      <w:bookmarkStart w:id="3" w:name="_Toc526850686"/>
      <w:r>
        <w:rPr>
          <w:rFonts w:hint="cs"/>
          <w:rtl/>
        </w:rPr>
        <w:t>اشکال اوّل</w:t>
      </w:r>
      <w:r w:rsidR="000327FF">
        <w:rPr>
          <w:rFonts w:hint="cs"/>
          <w:rtl/>
        </w:rPr>
        <w:t xml:space="preserve">: </w:t>
      </w:r>
      <w:r w:rsidR="00D025E4">
        <w:rPr>
          <w:rFonts w:hint="cs"/>
          <w:rtl/>
        </w:rPr>
        <w:t>صدق یا عدم صدق عدالت بر فرض وجود یک نفر تنها بر زمین</w:t>
      </w:r>
      <w:bookmarkEnd w:id="3"/>
    </w:p>
    <w:p w:rsidR="00AD1BD3" w:rsidRDefault="00AD1BD3" w:rsidP="000D68C2">
      <w:pPr>
        <w:rPr>
          <w:rtl/>
        </w:rPr>
      </w:pPr>
      <w:r>
        <w:rPr>
          <w:rFonts w:hint="cs"/>
          <w:rtl/>
        </w:rPr>
        <w:t xml:space="preserve">اوّلاً اگر شما حقیقت عدالت را </w:t>
      </w:r>
      <w:r>
        <w:rPr>
          <w:rtl/>
        </w:rPr>
        <w:t>–</w:t>
      </w:r>
      <w:r>
        <w:rPr>
          <w:rFonts w:hint="cs"/>
          <w:rtl/>
        </w:rPr>
        <w:t>نه ظهور و نشانه عدالت- عدم ظهور فسق بدانید و همینطور حقیقت عدالت را حسن ظاهر بدانید و به این تعاریف قائل شوید معنای آن این است که در شرایطی که تجلّی وجود نداشته و کسی نیست که متوجّه این ظهور شود -با این فرض که فقط یک نفر روی زمین وجود دارد- در این صورت باید گفته شود که عدالت و فسقی وجود ندارد چراکه قوام عدالت از حسن ظاهر و عدم ظهور فسق</w:t>
      </w:r>
      <w:r w:rsidR="00043799">
        <w:rPr>
          <w:rFonts w:hint="cs"/>
          <w:rtl/>
        </w:rPr>
        <w:t xml:space="preserve"> می‌</w:t>
      </w:r>
      <w:r>
        <w:rPr>
          <w:rFonts w:hint="cs"/>
          <w:rtl/>
        </w:rPr>
        <w:t>باشد و این ظاهر و ظهوری که در اینها وارد شده است یعنی برای دیگران باید باشد و اگر دیگری وجود نداشته باشد سالبه به انتفاء موضوع</w:t>
      </w:r>
      <w:r w:rsidR="00043799">
        <w:rPr>
          <w:rFonts w:hint="cs"/>
          <w:rtl/>
        </w:rPr>
        <w:t xml:space="preserve"> می‌</w:t>
      </w:r>
      <w:r>
        <w:rPr>
          <w:rFonts w:hint="cs"/>
          <w:rtl/>
        </w:rPr>
        <w:t>شود.</w:t>
      </w:r>
    </w:p>
    <w:p w:rsidR="00AD1BD3" w:rsidRDefault="00AD1BD3" w:rsidP="000D68C2">
      <w:pPr>
        <w:rPr>
          <w:rtl/>
        </w:rPr>
      </w:pPr>
      <w:r>
        <w:rPr>
          <w:rFonts w:hint="cs"/>
          <w:rtl/>
        </w:rPr>
        <w:t>این اشکال اوّل بود که این اشکال به این صورت جواب داده شد که:</w:t>
      </w:r>
    </w:p>
    <w:p w:rsidR="00D025E4" w:rsidRDefault="00D025E4" w:rsidP="00D025E4">
      <w:pPr>
        <w:pStyle w:val="Heading2"/>
        <w:rPr>
          <w:rtl/>
        </w:rPr>
      </w:pPr>
      <w:bookmarkStart w:id="4" w:name="_Toc526850687"/>
      <w:r>
        <w:rPr>
          <w:rFonts w:hint="cs"/>
          <w:rtl/>
        </w:rPr>
        <w:t>جواب اشکال اول</w:t>
      </w:r>
      <w:bookmarkEnd w:id="4"/>
    </w:p>
    <w:p w:rsidR="00AD1BD3" w:rsidRDefault="00AD1BD3" w:rsidP="00AD1BD3">
      <w:pPr>
        <w:rPr>
          <w:rtl/>
        </w:rPr>
      </w:pPr>
      <w:r>
        <w:rPr>
          <w:rFonts w:hint="cs"/>
          <w:rtl/>
        </w:rPr>
        <w:t>اگر مقصود از ظهور در اینجا ظهور فعلی باشد این اشکال درست است اما اگر مقصود ظهور شأنی باشد اشکال صحیح نیست و حتی در همین صورت که فقط یک نفر بر روی زمین است و جز او کسی نیست از جهت فرضی و شأنی</w:t>
      </w:r>
      <w:r w:rsidR="00043799">
        <w:rPr>
          <w:rFonts w:hint="cs"/>
          <w:rtl/>
        </w:rPr>
        <w:t xml:space="preserve"> می‌</w:t>
      </w:r>
      <w:r>
        <w:rPr>
          <w:rFonts w:hint="cs"/>
          <w:rtl/>
        </w:rPr>
        <w:t>شود گفت که این انجام معصیت ظهور دارد یا ندارد، این اوّلاً. و ثانیاً اینکه مانعی ندارد چون ممکن است کسی ملتزم بشود که اگر حتی یک نفر به تنهایی وجود داشت عدالت و فسقی که در اینجا به این معنا به کار</w:t>
      </w:r>
      <w:r w:rsidR="00043799">
        <w:rPr>
          <w:rFonts w:hint="cs"/>
          <w:rtl/>
        </w:rPr>
        <w:t xml:space="preserve"> می‌</w:t>
      </w:r>
      <w:r>
        <w:rPr>
          <w:rFonts w:hint="cs"/>
          <w:rtl/>
        </w:rPr>
        <w:t>رود در آنجا مصداقی ندارد.</w:t>
      </w:r>
    </w:p>
    <w:p w:rsidR="00D025E4" w:rsidRDefault="00D025E4" w:rsidP="00DA404C">
      <w:pPr>
        <w:pStyle w:val="Heading2"/>
        <w:rPr>
          <w:rtl/>
        </w:rPr>
      </w:pPr>
      <w:bookmarkStart w:id="5" w:name="_Toc526850688"/>
      <w:r>
        <w:rPr>
          <w:rFonts w:hint="cs"/>
          <w:rtl/>
        </w:rPr>
        <w:t xml:space="preserve">اشکال دوم: </w:t>
      </w:r>
      <w:r w:rsidR="00DA404C">
        <w:rPr>
          <w:rFonts w:hint="cs"/>
          <w:rtl/>
        </w:rPr>
        <w:t>صدق عادل و فاسق در آن واحد بر یک نفر</w:t>
      </w:r>
      <w:bookmarkEnd w:id="5"/>
    </w:p>
    <w:p w:rsidR="00AD1BD3" w:rsidRDefault="00AD1BD3" w:rsidP="00AD1BD3">
      <w:pPr>
        <w:rPr>
          <w:rtl/>
        </w:rPr>
      </w:pPr>
      <w:r>
        <w:rPr>
          <w:rFonts w:hint="cs"/>
          <w:rtl/>
        </w:rPr>
        <w:t>اشکال ثبوتی دوّمی که باز هم در رسال</w:t>
      </w:r>
      <w:r w:rsidR="00AF3535">
        <w:rPr>
          <w:rFonts w:hint="cs"/>
          <w:rtl/>
        </w:rPr>
        <w:t>ة</w:t>
      </w:r>
      <w:r>
        <w:rPr>
          <w:rFonts w:hint="cs"/>
          <w:rtl/>
        </w:rPr>
        <w:t xml:space="preserve"> العدال</w:t>
      </w:r>
      <w:r w:rsidR="00AF3535">
        <w:rPr>
          <w:rFonts w:hint="cs"/>
          <w:rtl/>
        </w:rPr>
        <w:t>ة</w:t>
      </w:r>
      <w:r>
        <w:rPr>
          <w:rFonts w:hint="cs"/>
          <w:rtl/>
        </w:rPr>
        <w:t xml:space="preserve"> مرحوم شیخ انصاری وارد شده است این است که: اگر شما حقیقت عدالت را _نه علامت آن را_ به این بدانید که «لم یظهر منه الفسق» و فسق هم که معنایش یک امر واقعی است ارتباطی با ظاهر ندارد، در این حالت به شخصی که در واقع مرتکب گناه</w:t>
      </w:r>
      <w:r w:rsidR="00043799">
        <w:rPr>
          <w:rFonts w:hint="cs"/>
          <w:rtl/>
        </w:rPr>
        <w:t xml:space="preserve"> می‌</w:t>
      </w:r>
      <w:r>
        <w:rPr>
          <w:rFonts w:hint="cs"/>
          <w:rtl/>
        </w:rPr>
        <w:t>شود ولی در ظاهر هیچ بروزی نداشته و هیچ کس از آن مطّلع</w:t>
      </w:r>
      <w:r w:rsidR="00043799">
        <w:rPr>
          <w:rFonts w:hint="cs"/>
          <w:rtl/>
        </w:rPr>
        <w:t xml:space="preserve"> نمی‌</w:t>
      </w:r>
      <w:r>
        <w:rPr>
          <w:rFonts w:hint="cs"/>
          <w:rtl/>
        </w:rPr>
        <w:t>شود این شخص هم عادل است و هم فاسق است. به این صورت که: فاسق است چون فی الواقع مرتکب گناه</w:t>
      </w:r>
      <w:r w:rsidR="00043799">
        <w:rPr>
          <w:rFonts w:hint="cs"/>
          <w:rtl/>
        </w:rPr>
        <w:t xml:space="preserve"> می‌</w:t>
      </w:r>
      <w:r>
        <w:rPr>
          <w:rFonts w:hint="cs"/>
          <w:rtl/>
        </w:rPr>
        <w:t>شود و</w:t>
      </w:r>
      <w:r w:rsidR="00043799">
        <w:rPr>
          <w:rFonts w:hint="cs"/>
          <w:rtl/>
        </w:rPr>
        <w:t xml:space="preserve"> نمی‌</w:t>
      </w:r>
      <w:r>
        <w:rPr>
          <w:rFonts w:hint="cs"/>
          <w:rtl/>
        </w:rPr>
        <w:t>توان گفت گناه انجام نداده و فاسق نیست، یعنی شخصی که در خلوت مرتکب کبائر</w:t>
      </w:r>
      <w:r w:rsidR="00043799">
        <w:rPr>
          <w:rFonts w:hint="cs"/>
          <w:rtl/>
        </w:rPr>
        <w:t xml:space="preserve"> می‌</w:t>
      </w:r>
      <w:r>
        <w:rPr>
          <w:rFonts w:hint="cs"/>
          <w:rtl/>
        </w:rPr>
        <w:t>شود و مکرر هم آن را انجام</w:t>
      </w:r>
      <w:r w:rsidR="00043799">
        <w:rPr>
          <w:rFonts w:hint="cs"/>
          <w:rtl/>
        </w:rPr>
        <w:t xml:space="preserve"> می‌</w:t>
      </w:r>
      <w:r>
        <w:rPr>
          <w:rFonts w:hint="cs"/>
          <w:rtl/>
        </w:rPr>
        <w:t>دهد اینچنین شخصی به یقین فاسق است در حالی که تعریف شما این شخص را عادل</w:t>
      </w:r>
      <w:r w:rsidR="00043799">
        <w:rPr>
          <w:rFonts w:hint="cs"/>
          <w:rtl/>
        </w:rPr>
        <w:t xml:space="preserve"> می‌</w:t>
      </w:r>
      <w:r>
        <w:rPr>
          <w:rFonts w:hint="cs"/>
          <w:rtl/>
        </w:rPr>
        <w:t>داند زیرا «لم یظهر منه الفسق» یعنی کسی از خلاف و تباهی او اطّلاع ندارد.</w:t>
      </w:r>
    </w:p>
    <w:p w:rsidR="00AD1BD3" w:rsidRDefault="00A35519" w:rsidP="00AD1BD3">
      <w:pPr>
        <w:rPr>
          <w:rtl/>
        </w:rPr>
      </w:pPr>
      <w:r>
        <w:rPr>
          <w:rFonts w:hint="cs"/>
          <w:rtl/>
        </w:rPr>
        <w:t>این</w:t>
      </w:r>
      <w:r w:rsidR="00AD1BD3">
        <w:rPr>
          <w:rFonts w:hint="cs"/>
          <w:rtl/>
        </w:rPr>
        <w:t xml:space="preserve"> اشکال دوّمی بود که در کلام مرحوم شیخ وارد شده است.</w:t>
      </w:r>
    </w:p>
    <w:p w:rsidR="00DA404C" w:rsidRDefault="00DA404C" w:rsidP="00DA404C">
      <w:pPr>
        <w:pStyle w:val="Heading2"/>
        <w:rPr>
          <w:rtl/>
        </w:rPr>
      </w:pPr>
      <w:bookmarkStart w:id="6" w:name="_Toc526850689"/>
      <w:r>
        <w:rPr>
          <w:rFonts w:hint="cs"/>
          <w:rtl/>
        </w:rPr>
        <w:t>جواب اشکال دوم</w:t>
      </w:r>
      <w:bookmarkEnd w:id="6"/>
    </w:p>
    <w:p w:rsidR="00AD1BD3" w:rsidRDefault="00AD1BD3" w:rsidP="005B1781">
      <w:pPr>
        <w:rPr>
          <w:rtl/>
        </w:rPr>
      </w:pPr>
      <w:r>
        <w:rPr>
          <w:rFonts w:hint="cs"/>
          <w:rtl/>
        </w:rPr>
        <w:t>جوابی که از این اشکال نیز داده شده است در کلمات مرحوم اصفهانی رضوان الله تعالی علیه که به کمپانی هم تعبیر</w:t>
      </w:r>
      <w:r w:rsidR="00043799">
        <w:rPr>
          <w:rFonts w:hint="cs"/>
          <w:rtl/>
        </w:rPr>
        <w:t xml:space="preserve"> می‌</w:t>
      </w:r>
      <w:r>
        <w:rPr>
          <w:rFonts w:hint="cs"/>
          <w:rtl/>
        </w:rPr>
        <w:t>شود وارده شده است، ایشان نیز دارای رسال</w:t>
      </w:r>
      <w:r w:rsidR="00AF3535">
        <w:rPr>
          <w:rFonts w:hint="cs"/>
          <w:rtl/>
        </w:rPr>
        <w:t>ة</w:t>
      </w:r>
      <w:r>
        <w:rPr>
          <w:rFonts w:hint="cs"/>
          <w:rtl/>
        </w:rPr>
        <w:t xml:space="preserve"> الاجتهاد و التّقلید هستند که رساله مستقلی در بحث اجتهاد و تقلید</w:t>
      </w:r>
      <w:r w:rsidR="00043799">
        <w:rPr>
          <w:rFonts w:hint="cs"/>
          <w:rtl/>
        </w:rPr>
        <w:t xml:space="preserve"> می‌</w:t>
      </w:r>
      <w:r>
        <w:rPr>
          <w:rFonts w:hint="cs"/>
          <w:rtl/>
        </w:rPr>
        <w:t>باشد و جواب</w:t>
      </w:r>
      <w:r w:rsidR="00D26185">
        <w:rPr>
          <w:rFonts w:hint="cs"/>
          <w:rtl/>
        </w:rPr>
        <w:t xml:space="preserve"> این اشکال در آنجا وارد </w:t>
      </w:r>
      <w:r w:rsidR="00D26185" w:rsidRPr="004120E5">
        <w:rPr>
          <w:rFonts w:hint="cs"/>
          <w:rtl/>
        </w:rPr>
        <w:t>شده است</w:t>
      </w:r>
      <w:r w:rsidR="005B1781" w:rsidRPr="004120E5">
        <w:rPr>
          <w:rFonts w:hint="cs"/>
          <w:rtl/>
        </w:rPr>
        <w:t xml:space="preserve"> </w:t>
      </w:r>
      <w:r w:rsidR="00237E5A" w:rsidRPr="004120E5">
        <w:rPr>
          <w:rFonts w:hint="cs"/>
          <w:rtl/>
        </w:rPr>
        <w:t>-</w:t>
      </w:r>
      <w:r w:rsidR="005B1781" w:rsidRPr="004120E5">
        <w:rPr>
          <w:rFonts w:hint="cs"/>
          <w:rtl/>
        </w:rPr>
        <w:t xml:space="preserve">که ایشان از عجائب دوره معاصر </w:t>
      </w:r>
      <w:r w:rsidR="00612E59" w:rsidRPr="004120E5">
        <w:rPr>
          <w:rFonts w:hint="cs"/>
          <w:rtl/>
        </w:rPr>
        <w:t>کنونی و قبل از ما</w:t>
      </w:r>
      <w:r w:rsidR="00043799" w:rsidRPr="004120E5">
        <w:rPr>
          <w:rFonts w:hint="cs"/>
          <w:rtl/>
        </w:rPr>
        <w:t xml:space="preserve"> می‌</w:t>
      </w:r>
      <w:r w:rsidR="00612E59" w:rsidRPr="004120E5">
        <w:rPr>
          <w:rFonts w:hint="cs"/>
          <w:rtl/>
        </w:rPr>
        <w:t xml:space="preserve">باشند که همه با نام ایشان آشنا </w:t>
      </w:r>
      <w:r w:rsidR="00612E59" w:rsidRPr="004120E5">
        <w:rPr>
          <w:rFonts w:hint="cs"/>
          <w:rtl/>
        </w:rPr>
        <w:lastRenderedPageBreak/>
        <w:t>هستید و همانطور که مستحضرید ایشان قبل از شصت سالگی از دنیا رفتند لکن آثار ایشان همچنان بر فقه و اصول و فضای ذهنی کنونی حاک</w:t>
      </w:r>
      <w:r w:rsidR="00BE5021" w:rsidRPr="004120E5">
        <w:rPr>
          <w:rFonts w:hint="cs"/>
          <w:rtl/>
        </w:rPr>
        <w:t>م</w:t>
      </w:r>
      <w:r w:rsidR="00043799" w:rsidRPr="004120E5">
        <w:rPr>
          <w:rFonts w:hint="cs"/>
          <w:rtl/>
        </w:rPr>
        <w:t xml:space="preserve"> می‌</w:t>
      </w:r>
      <w:r w:rsidR="00BE5021" w:rsidRPr="004120E5">
        <w:rPr>
          <w:rFonts w:hint="cs"/>
          <w:rtl/>
        </w:rPr>
        <w:t>باشد به علاوه مراتب اخلاقی فوق العاده و ذکر و مداومتی که ایشان به اذکار و توجّهات داشتند که اینها فوق العاده بوده است و علی الخصوص از ماه مبارک رمضان ایشان مطالب عجیبی نقل</w:t>
      </w:r>
      <w:r w:rsidR="00043799" w:rsidRPr="004120E5">
        <w:rPr>
          <w:rFonts w:hint="cs"/>
          <w:rtl/>
        </w:rPr>
        <w:t xml:space="preserve"> می‌</w:t>
      </w:r>
      <w:r w:rsidR="00BE5021" w:rsidRPr="004120E5">
        <w:rPr>
          <w:rFonts w:hint="cs"/>
          <w:rtl/>
        </w:rPr>
        <w:t>شود که رضوان و درود خدا بر روح پاک ایشان</w:t>
      </w:r>
      <w:r w:rsidR="00237E5A" w:rsidRPr="004120E5">
        <w:rPr>
          <w:rFonts w:hint="cs"/>
          <w:rtl/>
        </w:rPr>
        <w:t>- ایشان از این اشکال مرحوم شیخ با این بیان جواب داده</w:t>
      </w:r>
      <w:r w:rsidR="001C7DDC" w:rsidRPr="004120E5">
        <w:rPr>
          <w:rFonts w:hint="cs"/>
          <w:rtl/>
        </w:rPr>
        <w:t xml:space="preserve">‌اند </w:t>
      </w:r>
      <w:r w:rsidR="00237E5A" w:rsidRPr="004120E5">
        <w:rPr>
          <w:rFonts w:hint="cs"/>
          <w:rtl/>
        </w:rPr>
        <w:t>که: اشکال شما مبتنی است بر اینکه عدالت را به همان حسن ظاهر و یا عدم ظهور فسق معنا</w:t>
      </w:r>
      <w:r w:rsidR="00043799" w:rsidRPr="004120E5">
        <w:rPr>
          <w:rFonts w:hint="cs"/>
          <w:rtl/>
        </w:rPr>
        <w:t xml:space="preserve"> می‌</w:t>
      </w:r>
      <w:r w:rsidR="00237E5A" w:rsidRPr="004120E5">
        <w:rPr>
          <w:rFonts w:hint="cs"/>
          <w:rtl/>
        </w:rPr>
        <w:t>فرمایید و در مفهومشان</w:t>
      </w:r>
      <w:r w:rsidR="00237E5A">
        <w:rPr>
          <w:rFonts w:hint="cs"/>
          <w:rtl/>
        </w:rPr>
        <w:t xml:space="preserve"> ظهور و بروز را دخالت</w:t>
      </w:r>
      <w:r w:rsidR="00043799">
        <w:rPr>
          <w:rFonts w:hint="cs"/>
          <w:rtl/>
        </w:rPr>
        <w:t xml:space="preserve"> می‌</w:t>
      </w:r>
      <w:r w:rsidR="00237E5A">
        <w:rPr>
          <w:rFonts w:hint="cs"/>
          <w:rtl/>
        </w:rPr>
        <w:t xml:space="preserve">دهید </w:t>
      </w:r>
      <w:r w:rsidR="00912A3B">
        <w:rPr>
          <w:rFonts w:hint="cs"/>
          <w:rtl/>
        </w:rPr>
        <w:t>اما در فسق آن را یک امر واقعی</w:t>
      </w:r>
      <w:r w:rsidR="00043799">
        <w:rPr>
          <w:rFonts w:hint="cs"/>
          <w:rtl/>
        </w:rPr>
        <w:t xml:space="preserve"> می‌</w:t>
      </w:r>
      <w:r w:rsidR="00912A3B">
        <w:rPr>
          <w:rFonts w:hint="cs"/>
          <w:rtl/>
        </w:rPr>
        <w:t>دانید با قطع نظر از ظهور و بروز. در واقع فسق را تابعی</w:t>
      </w:r>
      <w:r w:rsidR="00043799">
        <w:rPr>
          <w:rFonts w:hint="cs"/>
          <w:rtl/>
        </w:rPr>
        <w:t xml:space="preserve"> می‌</w:t>
      </w:r>
      <w:r w:rsidR="00912A3B">
        <w:rPr>
          <w:rFonts w:hint="cs"/>
          <w:rtl/>
        </w:rPr>
        <w:t>دانید و تفسیر</w:t>
      </w:r>
      <w:r w:rsidR="00043799">
        <w:rPr>
          <w:rFonts w:hint="cs"/>
          <w:rtl/>
        </w:rPr>
        <w:t xml:space="preserve"> می‌</w:t>
      </w:r>
      <w:r w:rsidR="00912A3B">
        <w:rPr>
          <w:rFonts w:hint="cs"/>
          <w:rtl/>
        </w:rPr>
        <w:t>کنید به همان صدور معصیت اما عدالت را به ظهور معصیت تعریف</w:t>
      </w:r>
      <w:r w:rsidR="00043799">
        <w:rPr>
          <w:rFonts w:hint="cs"/>
          <w:rtl/>
        </w:rPr>
        <w:t xml:space="preserve"> می‌</w:t>
      </w:r>
      <w:r w:rsidR="00912A3B">
        <w:rPr>
          <w:rFonts w:hint="cs"/>
          <w:rtl/>
        </w:rPr>
        <w:t xml:space="preserve">کنید. اگر اینچنین باشد که عدالت یعنی «عدم ظهور المعصیه» </w:t>
      </w:r>
      <w:r w:rsidR="002C5677">
        <w:rPr>
          <w:rFonts w:hint="cs"/>
          <w:rtl/>
        </w:rPr>
        <w:t>و فسق «صدور معصیت»</w:t>
      </w:r>
      <w:r w:rsidR="00043799">
        <w:rPr>
          <w:rFonts w:hint="cs"/>
          <w:rtl/>
        </w:rPr>
        <w:t xml:space="preserve"> می‌</w:t>
      </w:r>
      <w:r w:rsidR="002C5677">
        <w:rPr>
          <w:rFonts w:hint="cs"/>
          <w:rtl/>
        </w:rPr>
        <w:t>باشد نه ظهور معصیت (یعنی همین که در واقع صادر</w:t>
      </w:r>
      <w:r w:rsidR="00043799">
        <w:rPr>
          <w:rFonts w:hint="cs"/>
          <w:rtl/>
        </w:rPr>
        <w:t xml:space="preserve"> می‌</w:t>
      </w:r>
      <w:r w:rsidR="002C5677">
        <w:rPr>
          <w:rFonts w:hint="cs"/>
          <w:rtl/>
        </w:rPr>
        <w:t>شود) اینگونه که شما معنا</w:t>
      </w:r>
      <w:r w:rsidR="00043799">
        <w:rPr>
          <w:rFonts w:hint="cs"/>
          <w:rtl/>
        </w:rPr>
        <w:t xml:space="preserve"> می‌</w:t>
      </w:r>
      <w:r w:rsidR="002C5677">
        <w:rPr>
          <w:rFonts w:hint="cs"/>
          <w:rtl/>
        </w:rPr>
        <w:t>کنید این دو تعریف هم وزن و هم کف</w:t>
      </w:r>
      <w:r w:rsidR="00043799">
        <w:rPr>
          <w:rFonts w:hint="cs"/>
          <w:rtl/>
        </w:rPr>
        <w:t xml:space="preserve"> نمی‌</w:t>
      </w:r>
      <w:r w:rsidR="002C5677">
        <w:rPr>
          <w:rFonts w:hint="cs"/>
          <w:rtl/>
        </w:rPr>
        <w:t>باشند و لذا هر دو</w:t>
      </w:r>
      <w:r w:rsidR="00043799">
        <w:rPr>
          <w:rFonts w:hint="cs"/>
          <w:rtl/>
        </w:rPr>
        <w:t xml:space="preserve"> می‌</w:t>
      </w:r>
      <w:r w:rsidR="002C5677">
        <w:rPr>
          <w:rFonts w:hint="cs"/>
          <w:rtl/>
        </w:rPr>
        <w:t>توانند در یکجا جمع بشوند.</w:t>
      </w:r>
    </w:p>
    <w:p w:rsidR="002C5677" w:rsidRDefault="002C5677" w:rsidP="005B1781">
      <w:pPr>
        <w:rPr>
          <w:rtl/>
        </w:rPr>
      </w:pPr>
      <w:r>
        <w:rPr>
          <w:rFonts w:hint="cs"/>
          <w:rtl/>
        </w:rPr>
        <w:t xml:space="preserve">اگر شما عدالت را به عدم ظهور تعریف کردید و فسق را به وقوع واقعی و صدور واقعی </w:t>
      </w:r>
      <w:r>
        <w:rPr>
          <w:rtl/>
        </w:rPr>
        <w:t>–</w:t>
      </w:r>
      <w:r>
        <w:rPr>
          <w:rFonts w:hint="cs"/>
          <w:rtl/>
        </w:rPr>
        <w:t>نه ظهور معصیت- تعریف کردید این اشکال کاملاً وارد است چراکه این کسی که در خلوت (معاذ الله) مرتکب کبیره</w:t>
      </w:r>
      <w:r w:rsidR="00043799">
        <w:rPr>
          <w:rFonts w:hint="cs"/>
          <w:rtl/>
        </w:rPr>
        <w:t>‌ای می‌</w:t>
      </w:r>
      <w:r>
        <w:rPr>
          <w:rFonts w:hint="cs"/>
          <w:rtl/>
        </w:rPr>
        <w:t>شود صدور المعصی</w:t>
      </w:r>
      <w:r w:rsidR="00AF3535">
        <w:rPr>
          <w:rFonts w:hint="cs"/>
          <w:rtl/>
        </w:rPr>
        <w:t>ة</w:t>
      </w:r>
      <w:r w:rsidRPr="00DD68FA">
        <w:rPr>
          <w:rFonts w:hint="cs"/>
          <w:rtl/>
        </w:rPr>
        <w:t xml:space="preserve"> برای ا</w:t>
      </w:r>
      <w:r w:rsidR="00DD68FA" w:rsidRPr="00DD68FA">
        <w:rPr>
          <w:rFonts w:hint="cs"/>
          <w:rtl/>
        </w:rPr>
        <w:t>و وجود دارد و لذا مصداق فسق</w:t>
      </w:r>
      <w:r w:rsidR="00043799">
        <w:rPr>
          <w:rFonts w:hint="cs"/>
          <w:rtl/>
        </w:rPr>
        <w:t xml:space="preserve"> می‌</w:t>
      </w:r>
      <w:r w:rsidR="00DD68FA" w:rsidRPr="00DD68FA">
        <w:rPr>
          <w:rFonts w:hint="cs"/>
          <w:rtl/>
        </w:rPr>
        <w:t>باشد</w:t>
      </w:r>
      <w:r w:rsidR="00DD68FA">
        <w:rPr>
          <w:rFonts w:hint="cs"/>
          <w:rtl/>
        </w:rPr>
        <w:t>، لکن ظهور المعصی</w:t>
      </w:r>
      <w:r w:rsidR="00AF3535">
        <w:rPr>
          <w:rFonts w:hint="cs"/>
          <w:rtl/>
        </w:rPr>
        <w:t>ة</w:t>
      </w:r>
      <w:r w:rsidR="00DD68FA" w:rsidRPr="00DD68FA">
        <w:rPr>
          <w:rFonts w:hint="cs"/>
          <w:rtl/>
        </w:rPr>
        <w:t xml:space="preserve"> از او نیست و لذا مصداق عدالت</w:t>
      </w:r>
      <w:r w:rsidR="00043799">
        <w:rPr>
          <w:rFonts w:hint="cs"/>
          <w:rtl/>
        </w:rPr>
        <w:t xml:space="preserve"> می‌</w:t>
      </w:r>
      <w:r w:rsidR="00DD68FA" w:rsidRPr="00DD68FA">
        <w:rPr>
          <w:rFonts w:hint="cs"/>
          <w:rtl/>
        </w:rPr>
        <w:t>شود</w:t>
      </w:r>
      <w:r w:rsidR="00DD68FA">
        <w:rPr>
          <w:rFonts w:hint="cs"/>
          <w:rtl/>
        </w:rPr>
        <w:t xml:space="preserve"> و نتیجتاً اجتمع الوصفان فیه، یعنی اجتماع دو وصفی که به ظاهر متضاد هستند در یک جا جمع شدند. </w:t>
      </w:r>
    </w:p>
    <w:p w:rsidR="00DD68FA" w:rsidRDefault="00DD68FA" w:rsidP="005B1781">
      <w:pPr>
        <w:rPr>
          <w:rtl/>
        </w:rPr>
      </w:pPr>
      <w:r>
        <w:rPr>
          <w:rFonts w:hint="cs"/>
          <w:rtl/>
        </w:rPr>
        <w:t>اما علی القاعده این است که کسی که معتقد است عدالت به معنای عدم ظهور معصیت</w:t>
      </w:r>
      <w:r w:rsidR="00043799">
        <w:rPr>
          <w:rFonts w:hint="cs"/>
          <w:rtl/>
        </w:rPr>
        <w:t xml:space="preserve"> می‌</w:t>
      </w:r>
      <w:r>
        <w:rPr>
          <w:rFonts w:hint="cs"/>
          <w:rtl/>
        </w:rPr>
        <w:t>باشد، قاعدتاً در مقابل آن فسق را نیز به ظهور المعصی</w:t>
      </w:r>
      <w:r w:rsidR="00AF3535">
        <w:rPr>
          <w:rFonts w:hint="cs"/>
          <w:rtl/>
        </w:rPr>
        <w:t>ة</w:t>
      </w:r>
      <w:r w:rsidRPr="00DD68FA">
        <w:rPr>
          <w:rFonts w:hint="cs"/>
          <w:rtl/>
        </w:rPr>
        <w:t xml:space="preserve"> تعبیر</w:t>
      </w:r>
      <w:r w:rsidR="00043799">
        <w:rPr>
          <w:rFonts w:hint="cs"/>
          <w:rtl/>
        </w:rPr>
        <w:t xml:space="preserve"> می‌</w:t>
      </w:r>
      <w:r w:rsidRPr="00DD68FA">
        <w:rPr>
          <w:rFonts w:hint="cs"/>
          <w:rtl/>
        </w:rPr>
        <w:t>کند که در این صورت این دو هم کف</w:t>
      </w:r>
      <w:r w:rsidR="00043799">
        <w:rPr>
          <w:rFonts w:hint="cs"/>
          <w:rtl/>
        </w:rPr>
        <w:t xml:space="preserve"> می‌</w:t>
      </w:r>
      <w:r w:rsidRPr="00DD68FA">
        <w:rPr>
          <w:rFonts w:hint="cs"/>
          <w:rtl/>
        </w:rPr>
        <w:t>باشند</w:t>
      </w:r>
      <w:r w:rsidR="00B84092">
        <w:rPr>
          <w:rFonts w:hint="cs"/>
          <w:rtl/>
        </w:rPr>
        <w:t xml:space="preserve"> و در این صورت در هیچ کجا جمع</w:t>
      </w:r>
      <w:r w:rsidR="00043799">
        <w:rPr>
          <w:rFonts w:hint="cs"/>
          <w:rtl/>
        </w:rPr>
        <w:t xml:space="preserve"> نمی‌</w:t>
      </w:r>
      <w:r w:rsidR="00B84092">
        <w:rPr>
          <w:rFonts w:hint="cs"/>
          <w:rtl/>
        </w:rPr>
        <w:t>شوند و آن هم که عدالت را حسن ظاهر</w:t>
      </w:r>
      <w:r w:rsidR="00043799">
        <w:rPr>
          <w:rFonts w:hint="cs"/>
          <w:rtl/>
        </w:rPr>
        <w:t xml:space="preserve"> می‌</w:t>
      </w:r>
      <w:r w:rsidR="00B84092">
        <w:rPr>
          <w:rFonts w:hint="cs"/>
          <w:rtl/>
        </w:rPr>
        <w:t>داند در مقابل این تعریف فسق را هم در جایی</w:t>
      </w:r>
      <w:r w:rsidR="00043799">
        <w:rPr>
          <w:rFonts w:hint="cs"/>
          <w:rtl/>
        </w:rPr>
        <w:t xml:space="preserve"> می‌</w:t>
      </w:r>
      <w:r w:rsidR="00B84092">
        <w:rPr>
          <w:rFonts w:hint="cs"/>
          <w:rtl/>
        </w:rPr>
        <w:t>داند که قبح ظاهر داشته باشد و به عبارت دیگر عدم حسن ظاهر باشد که در این صورت هم در جایی با هم جمع</w:t>
      </w:r>
      <w:r w:rsidR="00043799">
        <w:rPr>
          <w:rFonts w:hint="cs"/>
          <w:rtl/>
        </w:rPr>
        <w:t xml:space="preserve"> نمی‌</w:t>
      </w:r>
      <w:r w:rsidR="00B84092">
        <w:rPr>
          <w:rFonts w:hint="cs"/>
          <w:rtl/>
        </w:rPr>
        <w:t>شوند.</w:t>
      </w:r>
    </w:p>
    <w:p w:rsidR="00B84092" w:rsidRDefault="00B84092" w:rsidP="0051661D">
      <w:pPr>
        <w:pStyle w:val="BodyTextIndent"/>
        <w:rPr>
          <w:rtl/>
        </w:rPr>
      </w:pPr>
      <w:r>
        <w:rPr>
          <w:rFonts w:hint="cs"/>
          <w:rtl/>
        </w:rPr>
        <w:t>پس کسی که قائل به قول چهارم و پنجم</w:t>
      </w:r>
      <w:r w:rsidR="00043799">
        <w:rPr>
          <w:rFonts w:hint="cs"/>
          <w:rtl/>
        </w:rPr>
        <w:t xml:space="preserve"> می‌</w:t>
      </w:r>
      <w:r>
        <w:rPr>
          <w:rFonts w:hint="cs"/>
          <w:rtl/>
        </w:rPr>
        <w:t>باشد</w:t>
      </w:r>
      <w:r w:rsidR="00C121CD">
        <w:rPr>
          <w:rFonts w:hint="cs"/>
          <w:rtl/>
        </w:rPr>
        <w:t>،</w:t>
      </w:r>
      <w:r w:rsidR="00043799">
        <w:rPr>
          <w:rFonts w:hint="cs"/>
          <w:rtl/>
        </w:rPr>
        <w:t xml:space="preserve"> نمی‌</w:t>
      </w:r>
      <w:r w:rsidR="00C121CD">
        <w:rPr>
          <w:rFonts w:hint="cs"/>
          <w:rtl/>
        </w:rPr>
        <w:t xml:space="preserve">توان به او گفته شود که قول شما کلاً بی معنا است چراکه </w:t>
      </w:r>
      <w:r w:rsidR="00E72B75">
        <w:rPr>
          <w:rFonts w:hint="cs"/>
          <w:rtl/>
        </w:rPr>
        <w:t>«</w:t>
      </w:r>
      <w:r w:rsidR="00C121CD">
        <w:rPr>
          <w:rFonts w:hint="cs"/>
          <w:rtl/>
        </w:rPr>
        <w:t>مستلزم اجتماع متضادّین در مورد واحد</w:t>
      </w:r>
      <w:r w:rsidR="00043799">
        <w:rPr>
          <w:rFonts w:hint="cs"/>
          <w:rtl/>
        </w:rPr>
        <w:t xml:space="preserve"> می‌</w:t>
      </w:r>
      <w:r w:rsidR="00C121CD">
        <w:rPr>
          <w:rFonts w:hint="cs"/>
          <w:rtl/>
        </w:rPr>
        <w:t>شود</w:t>
      </w:r>
      <w:r w:rsidR="00E72B75">
        <w:rPr>
          <w:rFonts w:hint="cs"/>
          <w:rtl/>
        </w:rPr>
        <w:t>» خیر</w:t>
      </w:r>
      <w:r w:rsidR="00435FAD">
        <w:rPr>
          <w:rFonts w:hint="cs"/>
          <w:rtl/>
        </w:rPr>
        <w:t>؛</w:t>
      </w:r>
      <w:r w:rsidR="00E72B75">
        <w:rPr>
          <w:rFonts w:hint="cs"/>
          <w:rtl/>
        </w:rPr>
        <w:t xml:space="preserve"> او در جواب</w:t>
      </w:r>
      <w:r w:rsidR="00043799">
        <w:rPr>
          <w:rFonts w:hint="cs"/>
          <w:rtl/>
        </w:rPr>
        <w:t xml:space="preserve"> می‌</w:t>
      </w:r>
      <w:r w:rsidR="00E72B75">
        <w:rPr>
          <w:rFonts w:hint="cs"/>
          <w:rtl/>
        </w:rPr>
        <w:t>تواند بگوید: اینکه من عدالت را عدم ظهور معصیت</w:t>
      </w:r>
      <w:r w:rsidR="00043799">
        <w:rPr>
          <w:rFonts w:hint="cs"/>
          <w:rtl/>
        </w:rPr>
        <w:t xml:space="preserve"> می‌</w:t>
      </w:r>
      <w:r w:rsidR="00E72B75">
        <w:rPr>
          <w:rFonts w:hint="cs"/>
          <w:rtl/>
        </w:rPr>
        <w:t>دانم</w:t>
      </w:r>
      <w:r w:rsidR="001862E9">
        <w:rPr>
          <w:rFonts w:hint="cs"/>
          <w:rtl/>
        </w:rPr>
        <w:t xml:space="preserve"> در مقابل فسق را هم ظهور المعصیه</w:t>
      </w:r>
      <w:r w:rsidR="00043799">
        <w:rPr>
          <w:rFonts w:hint="cs"/>
          <w:rtl/>
        </w:rPr>
        <w:t xml:space="preserve"> می‌</w:t>
      </w:r>
      <w:r w:rsidR="001862E9">
        <w:rPr>
          <w:rFonts w:hint="cs"/>
          <w:rtl/>
        </w:rPr>
        <w:t>دانم، در این صورت اینها هم وزن بوده و هیچگاه با هم در یک جا جمع</w:t>
      </w:r>
      <w:r w:rsidR="00043799">
        <w:rPr>
          <w:rFonts w:hint="cs"/>
          <w:rtl/>
        </w:rPr>
        <w:t xml:space="preserve"> نمی‌</w:t>
      </w:r>
      <w:r w:rsidR="001862E9">
        <w:rPr>
          <w:rFonts w:hint="cs"/>
          <w:rtl/>
        </w:rPr>
        <w:t>شود. پس قائل به قول چهارم و پنجم با اصلاحی که در تعریف فسق انجام</w:t>
      </w:r>
      <w:r w:rsidR="00043799">
        <w:rPr>
          <w:rFonts w:hint="cs"/>
          <w:rtl/>
        </w:rPr>
        <w:t xml:space="preserve"> می‌</w:t>
      </w:r>
      <w:r w:rsidR="001862E9">
        <w:rPr>
          <w:rFonts w:hint="cs"/>
          <w:rtl/>
        </w:rPr>
        <w:t>دهد قابل به توجیه</w:t>
      </w:r>
      <w:r w:rsidR="00043799">
        <w:rPr>
          <w:rFonts w:hint="cs"/>
          <w:rtl/>
        </w:rPr>
        <w:t xml:space="preserve"> می‌</w:t>
      </w:r>
      <w:r w:rsidR="001862E9">
        <w:rPr>
          <w:rFonts w:hint="cs"/>
          <w:rtl/>
        </w:rPr>
        <w:t>باشد</w:t>
      </w:r>
      <w:r w:rsidR="00AA041E">
        <w:rPr>
          <w:rFonts w:hint="cs"/>
          <w:rtl/>
        </w:rPr>
        <w:t xml:space="preserve"> و همانطور که گفته شد</w:t>
      </w:r>
      <w:r w:rsidR="00043799">
        <w:rPr>
          <w:rFonts w:hint="cs"/>
          <w:rtl/>
        </w:rPr>
        <w:t xml:space="preserve"> می‌</w:t>
      </w:r>
      <w:r w:rsidR="00AA041E">
        <w:rPr>
          <w:rFonts w:hint="cs"/>
          <w:rtl/>
        </w:rPr>
        <w:t>گوید: برای من فسق هم که مبنای شرع است همان ظهور</w:t>
      </w:r>
      <w:r w:rsidR="00043799">
        <w:rPr>
          <w:rFonts w:hint="cs"/>
          <w:rtl/>
        </w:rPr>
        <w:t xml:space="preserve"> می‌</w:t>
      </w:r>
      <w:r w:rsidR="00AA041E">
        <w:rPr>
          <w:rFonts w:hint="cs"/>
          <w:rtl/>
        </w:rPr>
        <w:t>باشد، البته در عالم واقع هم چیزی وجود دارد و این شخص ادّعای نفی آن را ندارد بلکه</w:t>
      </w:r>
      <w:r w:rsidR="00043799">
        <w:rPr>
          <w:rFonts w:hint="cs"/>
          <w:rtl/>
        </w:rPr>
        <w:t xml:space="preserve"> می‌</w:t>
      </w:r>
      <w:r w:rsidR="00AA041E">
        <w:rPr>
          <w:rFonts w:hint="cs"/>
          <w:rtl/>
        </w:rPr>
        <w:t>گوید آنچه که در شرع مبنای تکالیف قرار گرفته است عدالت و فسقی است که محور آن ظهور و عدم ظهور</w:t>
      </w:r>
      <w:r w:rsidR="00043799">
        <w:rPr>
          <w:rFonts w:hint="cs"/>
          <w:rtl/>
        </w:rPr>
        <w:t xml:space="preserve"> می‌</w:t>
      </w:r>
      <w:r w:rsidR="00AA041E">
        <w:rPr>
          <w:rFonts w:hint="cs"/>
          <w:rtl/>
        </w:rPr>
        <w:t>باشد، این محور فقه بوده و احکام به صورت واقعی بر آن مترتّب شده است.</w:t>
      </w:r>
    </w:p>
    <w:p w:rsidR="00AA041E" w:rsidRDefault="00AA041E" w:rsidP="00C121CD">
      <w:pPr>
        <w:rPr>
          <w:rtl/>
        </w:rPr>
      </w:pPr>
      <w:r>
        <w:rPr>
          <w:rFonts w:hint="cs"/>
          <w:rtl/>
        </w:rPr>
        <w:t>این جوابی است که مرحوم اصفهانی از این اشکال فرموده</w:t>
      </w:r>
      <w:r w:rsidR="001C7DDC">
        <w:rPr>
          <w:rFonts w:hint="cs"/>
          <w:rtl/>
        </w:rPr>
        <w:t xml:space="preserve">‌اند </w:t>
      </w:r>
      <w:r>
        <w:rPr>
          <w:rFonts w:hint="cs"/>
          <w:rtl/>
        </w:rPr>
        <w:t>که جواب درستی</w:t>
      </w:r>
      <w:r w:rsidR="00043799">
        <w:rPr>
          <w:rFonts w:hint="cs"/>
          <w:rtl/>
        </w:rPr>
        <w:t xml:space="preserve"> می‌</w:t>
      </w:r>
      <w:r>
        <w:rPr>
          <w:rFonts w:hint="cs"/>
          <w:rtl/>
        </w:rPr>
        <w:t>باشد و اصلاً قبل از اینکه انسان آن را ببیند این مطلب به ذهن او</w:t>
      </w:r>
      <w:r w:rsidR="00043799">
        <w:rPr>
          <w:rFonts w:hint="cs"/>
          <w:rtl/>
        </w:rPr>
        <w:t xml:space="preserve"> می‌</w:t>
      </w:r>
      <w:r>
        <w:rPr>
          <w:rFonts w:hint="cs"/>
          <w:rtl/>
        </w:rPr>
        <w:t>آید</w:t>
      </w:r>
      <w:r w:rsidR="00AD3B54">
        <w:rPr>
          <w:rFonts w:hint="cs"/>
          <w:rtl/>
        </w:rPr>
        <w:t>. البته در ظاهر کلام قائل به قول چهارم «عدم ظهور الفسق»</w:t>
      </w:r>
      <w:r w:rsidR="00043799">
        <w:rPr>
          <w:rFonts w:hint="cs"/>
          <w:rtl/>
        </w:rPr>
        <w:t xml:space="preserve"> می‌</w:t>
      </w:r>
      <w:r w:rsidR="00AD3B54">
        <w:rPr>
          <w:rFonts w:hint="cs"/>
          <w:rtl/>
        </w:rPr>
        <w:t>باشد که گویا در ذهن او این است که فسق یک امر واقعی</w:t>
      </w:r>
      <w:r w:rsidR="00043799">
        <w:rPr>
          <w:rFonts w:hint="cs"/>
          <w:rtl/>
        </w:rPr>
        <w:t xml:space="preserve"> می‌</w:t>
      </w:r>
      <w:r w:rsidR="00AD3B54">
        <w:rPr>
          <w:rFonts w:hint="cs"/>
          <w:rtl/>
        </w:rPr>
        <w:t>باشد، پس این اشکال بر ظاهر کلام او وارد است اما</w:t>
      </w:r>
      <w:r w:rsidR="00043799">
        <w:rPr>
          <w:rFonts w:hint="cs"/>
          <w:rtl/>
        </w:rPr>
        <w:t xml:space="preserve"> می‌</w:t>
      </w:r>
      <w:r w:rsidR="00AD3B54">
        <w:rPr>
          <w:rFonts w:hint="cs"/>
          <w:rtl/>
        </w:rPr>
        <w:t>تواند این تعریف را اصلاح کرده و به این صورت تغییر دهد که عدالت عبارت است از «عدم ظهور المعصیه» و فسق نیز «ظهور المعصیه»</w:t>
      </w:r>
      <w:r w:rsidR="00043799">
        <w:rPr>
          <w:rFonts w:hint="cs"/>
          <w:rtl/>
        </w:rPr>
        <w:t xml:space="preserve"> می‌</w:t>
      </w:r>
      <w:r w:rsidR="00AD3B54">
        <w:rPr>
          <w:rFonts w:hint="cs"/>
          <w:rtl/>
        </w:rPr>
        <w:t xml:space="preserve">باشد، اینچنین شخصی برای </w:t>
      </w:r>
      <w:r w:rsidR="00AD3B54">
        <w:rPr>
          <w:rFonts w:hint="cs"/>
          <w:rtl/>
        </w:rPr>
        <w:lastRenderedPageBreak/>
        <w:t xml:space="preserve">کسی که قرار است به او اقتدا کند، یا به قضاوت او اعتماد کند، یا به شهادت او اعتماد کند و یا به فتوای او مراجعه کند، اگر معصیتی از او ظاهر شد، نزد دیگری فاسق است و اگر </w:t>
      </w:r>
      <w:r w:rsidR="00D73625">
        <w:rPr>
          <w:rFonts w:hint="cs"/>
          <w:rtl/>
        </w:rPr>
        <w:t>ظاهر نشد عادل</w:t>
      </w:r>
      <w:r w:rsidR="00043799">
        <w:rPr>
          <w:rFonts w:hint="cs"/>
          <w:rtl/>
        </w:rPr>
        <w:t xml:space="preserve"> می‌</w:t>
      </w:r>
      <w:r w:rsidR="00D73625">
        <w:rPr>
          <w:rFonts w:hint="cs"/>
          <w:rtl/>
        </w:rPr>
        <w:t>باشد. اینکه در واقع با خدا چه معامله</w:t>
      </w:r>
      <w:r w:rsidR="00043799">
        <w:rPr>
          <w:rFonts w:hint="cs"/>
          <w:rtl/>
        </w:rPr>
        <w:t>‌ای می‌</w:t>
      </w:r>
      <w:r w:rsidR="00D73625">
        <w:rPr>
          <w:rFonts w:hint="cs"/>
          <w:rtl/>
        </w:rPr>
        <w:t>کند مربوط به خودش</w:t>
      </w:r>
      <w:r w:rsidR="00043799">
        <w:rPr>
          <w:rFonts w:hint="cs"/>
          <w:rtl/>
        </w:rPr>
        <w:t xml:space="preserve"> می‌</w:t>
      </w:r>
      <w:r w:rsidR="00D73625">
        <w:rPr>
          <w:rFonts w:hint="cs"/>
          <w:rtl/>
        </w:rPr>
        <w:t>باشد اما آنچه که مبنای آثار فقهی و اجتماعی فقهی</w:t>
      </w:r>
      <w:r w:rsidR="00043799">
        <w:rPr>
          <w:rFonts w:hint="cs"/>
          <w:rtl/>
        </w:rPr>
        <w:t xml:space="preserve"> می‌</w:t>
      </w:r>
      <w:r w:rsidR="00D73625">
        <w:rPr>
          <w:rFonts w:hint="cs"/>
          <w:rtl/>
        </w:rPr>
        <w:t>باشد همین ظهور و عدم ظهور است که با تفصیلی که گفته شد اجتماع ضدّین هم</w:t>
      </w:r>
      <w:r w:rsidR="00043799">
        <w:rPr>
          <w:rFonts w:hint="cs"/>
          <w:rtl/>
        </w:rPr>
        <w:t xml:space="preserve"> نمی‌</w:t>
      </w:r>
      <w:r w:rsidR="00D73625">
        <w:rPr>
          <w:rFonts w:hint="cs"/>
          <w:rtl/>
        </w:rPr>
        <w:t>شود.</w:t>
      </w:r>
    </w:p>
    <w:p w:rsidR="00D73625" w:rsidRDefault="006C53F7" w:rsidP="00C121CD">
      <w:pPr>
        <w:rPr>
          <w:rtl/>
        </w:rPr>
      </w:pPr>
      <w:r>
        <w:rPr>
          <w:rFonts w:hint="cs"/>
          <w:rtl/>
        </w:rPr>
        <w:t>سؤال: ممکن است گفته شود که واقعی بودن فسق یک امر متفاهم</w:t>
      </w:r>
      <w:r w:rsidR="00043799">
        <w:rPr>
          <w:rFonts w:hint="cs"/>
          <w:rtl/>
        </w:rPr>
        <w:t xml:space="preserve"> می‌</w:t>
      </w:r>
      <w:r>
        <w:rPr>
          <w:rFonts w:hint="cs"/>
          <w:rtl/>
        </w:rPr>
        <w:t>باشد و ادله هم همین را</w:t>
      </w:r>
      <w:r w:rsidR="00043799">
        <w:rPr>
          <w:rFonts w:hint="cs"/>
          <w:rtl/>
        </w:rPr>
        <w:t xml:space="preserve"> می‌</w:t>
      </w:r>
      <w:r>
        <w:rPr>
          <w:rFonts w:hint="cs"/>
          <w:rtl/>
        </w:rPr>
        <w:t xml:space="preserve">گوید </w:t>
      </w:r>
      <w:r w:rsidR="00A66948">
        <w:rPr>
          <w:rFonts w:hint="cs"/>
          <w:rtl/>
        </w:rPr>
        <w:t>و قابل تغییر</w:t>
      </w:r>
      <w:r w:rsidR="00043799">
        <w:rPr>
          <w:rFonts w:hint="cs"/>
          <w:rtl/>
        </w:rPr>
        <w:t xml:space="preserve"> نمی‌</w:t>
      </w:r>
      <w:r w:rsidR="00A66948">
        <w:rPr>
          <w:rFonts w:hint="cs"/>
          <w:rtl/>
        </w:rPr>
        <w:t>باشد.</w:t>
      </w:r>
    </w:p>
    <w:p w:rsidR="00594DD2" w:rsidRDefault="00A66948" w:rsidP="00594DD2">
      <w:pPr>
        <w:rPr>
          <w:rtl/>
        </w:rPr>
      </w:pPr>
      <w:r>
        <w:rPr>
          <w:rFonts w:hint="cs"/>
          <w:rtl/>
        </w:rPr>
        <w:t>جواب: بله، این هم إن قلت شما</w:t>
      </w:r>
      <w:r w:rsidR="00043799">
        <w:rPr>
          <w:rFonts w:hint="cs"/>
          <w:rtl/>
        </w:rPr>
        <w:t xml:space="preserve"> می‌</w:t>
      </w:r>
      <w:r>
        <w:rPr>
          <w:rFonts w:hint="cs"/>
          <w:rtl/>
        </w:rPr>
        <w:t>باشد که مطلب خوبی است. توضیح این اشکال اینکه ممکن است کسی بگوید که خودِ این شخص از عبارت فسق استفاده کرده و آن را واقعی</w:t>
      </w:r>
      <w:r w:rsidR="00043799">
        <w:rPr>
          <w:rFonts w:hint="cs"/>
          <w:rtl/>
        </w:rPr>
        <w:t xml:space="preserve"> می‌</w:t>
      </w:r>
      <w:r>
        <w:rPr>
          <w:rFonts w:hint="cs"/>
          <w:rtl/>
        </w:rPr>
        <w:t>داند و حتی اگر او هم نگوید ممکن است کسی این سؤال را مطرح کند که امر مورد قبول همه این است که فسق یک امر واقعی</w:t>
      </w:r>
      <w:r w:rsidR="00043799">
        <w:rPr>
          <w:rFonts w:hint="cs"/>
          <w:rtl/>
        </w:rPr>
        <w:t xml:space="preserve"> می‌</w:t>
      </w:r>
      <w:r>
        <w:rPr>
          <w:rFonts w:hint="cs"/>
          <w:rtl/>
        </w:rPr>
        <w:t>باشد. جواب این مسأله این است که آنچه که</w:t>
      </w:r>
      <w:r w:rsidR="00043799">
        <w:rPr>
          <w:rFonts w:hint="cs"/>
          <w:rtl/>
        </w:rPr>
        <w:t xml:space="preserve"> می‌</w:t>
      </w:r>
      <w:r>
        <w:rPr>
          <w:rFonts w:hint="cs"/>
          <w:rtl/>
        </w:rPr>
        <w:t>تواند متسالم باشد این است که معصیت و طاعت یک امر واقعی</w:t>
      </w:r>
      <w:r w:rsidR="00043799">
        <w:rPr>
          <w:rFonts w:hint="cs"/>
          <w:rtl/>
        </w:rPr>
        <w:t xml:space="preserve"> می‌</w:t>
      </w:r>
      <w:r>
        <w:rPr>
          <w:rFonts w:hint="cs"/>
          <w:rtl/>
        </w:rPr>
        <w:t>باشند، به عبارت دیگر طاعت و عصیان یک امر واقعی است که برای خودِ شخص بین او و خدا</w:t>
      </w:r>
      <w:r w:rsidR="00043799">
        <w:rPr>
          <w:rFonts w:hint="cs"/>
          <w:rtl/>
        </w:rPr>
        <w:t xml:space="preserve"> می‌</w:t>
      </w:r>
      <w:r>
        <w:rPr>
          <w:rFonts w:hint="cs"/>
          <w:rtl/>
        </w:rPr>
        <w:t>باشد، اما آنچه که مبنای ارتباطات اجتماعی و ترتیب آثار برای دیگران</w:t>
      </w:r>
      <w:r w:rsidR="00043799">
        <w:rPr>
          <w:rFonts w:hint="cs"/>
          <w:rtl/>
        </w:rPr>
        <w:t xml:space="preserve"> می‌</w:t>
      </w:r>
      <w:r>
        <w:rPr>
          <w:rFonts w:hint="cs"/>
          <w:rtl/>
        </w:rPr>
        <w:t>باشد این اوّل الکلام است و گفته</w:t>
      </w:r>
      <w:r w:rsidR="00043799">
        <w:rPr>
          <w:rFonts w:hint="cs"/>
          <w:rtl/>
        </w:rPr>
        <w:t xml:space="preserve"> می‌</w:t>
      </w:r>
      <w:r>
        <w:rPr>
          <w:rFonts w:hint="cs"/>
          <w:rtl/>
        </w:rPr>
        <w:t>شود که این متسالم</w:t>
      </w:r>
      <w:r w:rsidR="00043799">
        <w:rPr>
          <w:rFonts w:hint="cs"/>
          <w:rtl/>
        </w:rPr>
        <w:t xml:space="preserve"> نمی‌</w:t>
      </w:r>
      <w:r>
        <w:rPr>
          <w:rFonts w:hint="cs"/>
          <w:rtl/>
        </w:rPr>
        <w:t>باشد.</w:t>
      </w:r>
      <w:r w:rsidR="00594DD2">
        <w:rPr>
          <w:rFonts w:hint="cs"/>
          <w:rtl/>
        </w:rPr>
        <w:t xml:space="preserve"> در اینجا پیرامون همین مسأله بحث</w:t>
      </w:r>
      <w:r w:rsidR="00043799">
        <w:rPr>
          <w:rFonts w:hint="cs"/>
          <w:rtl/>
        </w:rPr>
        <w:t xml:space="preserve"> می‌</w:t>
      </w:r>
      <w:r w:rsidR="00594DD2">
        <w:rPr>
          <w:rFonts w:hint="cs"/>
          <w:rtl/>
        </w:rPr>
        <w:t xml:space="preserve">شود که ممکن است کسی این امر را قبول نداشته و بگوید این یک امر قاطع قطعی نیست. </w:t>
      </w:r>
    </w:p>
    <w:p w:rsidR="00594DD2" w:rsidRDefault="00594DD2" w:rsidP="00594DD2">
      <w:pPr>
        <w:rPr>
          <w:rtl/>
        </w:rPr>
      </w:pPr>
      <w:r>
        <w:rPr>
          <w:rFonts w:hint="cs"/>
          <w:rtl/>
        </w:rPr>
        <w:t xml:space="preserve">البته ارتکازات </w:t>
      </w:r>
      <w:r w:rsidR="006123F0">
        <w:rPr>
          <w:rFonts w:hint="cs"/>
          <w:rtl/>
        </w:rPr>
        <w:t>ما خیلی با آن سازگار است، مثلاً ما معصیت را مساوق با فسق</w:t>
      </w:r>
      <w:r w:rsidR="00043799">
        <w:rPr>
          <w:rFonts w:hint="cs"/>
          <w:rtl/>
        </w:rPr>
        <w:t xml:space="preserve"> می‌</w:t>
      </w:r>
      <w:r w:rsidR="006123F0">
        <w:rPr>
          <w:rFonts w:hint="cs"/>
          <w:rtl/>
        </w:rPr>
        <w:t>دانیم، عدالت را مساوق با طاعت</w:t>
      </w:r>
      <w:r w:rsidR="00043799">
        <w:rPr>
          <w:rFonts w:hint="cs"/>
          <w:rtl/>
        </w:rPr>
        <w:t xml:space="preserve"> می‌</w:t>
      </w:r>
      <w:r w:rsidR="006123F0">
        <w:rPr>
          <w:rFonts w:hint="cs"/>
          <w:rtl/>
        </w:rPr>
        <w:t>دانیم. در نظریه چهارم و پنجم گفته</w:t>
      </w:r>
      <w:r w:rsidR="00043799">
        <w:rPr>
          <w:rFonts w:hint="cs"/>
          <w:rtl/>
        </w:rPr>
        <w:t xml:space="preserve"> می‌</w:t>
      </w:r>
      <w:r w:rsidR="006123F0">
        <w:rPr>
          <w:rFonts w:hint="cs"/>
          <w:rtl/>
        </w:rPr>
        <w:t>شود که طاعت و عصیان یک مقوله</w:t>
      </w:r>
      <w:r w:rsidR="00043799">
        <w:rPr>
          <w:rFonts w:hint="cs"/>
          <w:rtl/>
        </w:rPr>
        <w:t xml:space="preserve">‌ای </w:t>
      </w:r>
      <w:r w:rsidR="006123F0">
        <w:rPr>
          <w:rFonts w:hint="cs"/>
          <w:rtl/>
        </w:rPr>
        <w:t xml:space="preserve">است بین خودِ شخص و خدای او </w:t>
      </w:r>
      <w:r w:rsidR="006564A9">
        <w:rPr>
          <w:rFonts w:hint="cs"/>
          <w:rtl/>
        </w:rPr>
        <w:t>-</w:t>
      </w:r>
      <w:r w:rsidR="006123F0">
        <w:rPr>
          <w:rFonts w:hint="cs"/>
          <w:rtl/>
        </w:rPr>
        <w:t>و حتّی به او</w:t>
      </w:r>
      <w:r w:rsidR="00043799">
        <w:rPr>
          <w:rFonts w:hint="cs"/>
          <w:rtl/>
        </w:rPr>
        <w:t xml:space="preserve"> می‌</w:t>
      </w:r>
      <w:r w:rsidR="006123F0">
        <w:rPr>
          <w:rFonts w:hint="cs"/>
          <w:rtl/>
        </w:rPr>
        <w:t>توان گفت ک</w:t>
      </w:r>
      <w:r w:rsidR="006564A9">
        <w:rPr>
          <w:rFonts w:hint="cs"/>
          <w:rtl/>
        </w:rPr>
        <w:t>ه فسق و عدالت به معنای دیگری است- اما عدالت و فسق به مفهومی که قرار است در فقه آورده شود و بر آن آثاری مترتّب کند این پدیده</w:t>
      </w:r>
      <w:r w:rsidR="00043799">
        <w:rPr>
          <w:rFonts w:hint="cs"/>
          <w:rtl/>
        </w:rPr>
        <w:t xml:space="preserve">‌ای </w:t>
      </w:r>
      <w:r w:rsidR="006564A9">
        <w:rPr>
          <w:rFonts w:hint="cs"/>
          <w:rtl/>
        </w:rPr>
        <w:t>است که به ظهور و عدم ظهور وابسته</w:t>
      </w:r>
      <w:r w:rsidR="00043799">
        <w:rPr>
          <w:rFonts w:hint="cs"/>
          <w:rtl/>
        </w:rPr>
        <w:t xml:space="preserve"> می‌</w:t>
      </w:r>
      <w:r w:rsidR="006564A9">
        <w:rPr>
          <w:rFonts w:hint="cs"/>
          <w:rtl/>
        </w:rPr>
        <w:t xml:space="preserve">باشد و اگر هم در آن اوّلی عبارات </w:t>
      </w:r>
      <w:r w:rsidR="00F273AB">
        <w:rPr>
          <w:rFonts w:hint="cs"/>
          <w:rtl/>
        </w:rPr>
        <w:t>عدالت و فسق به کار</w:t>
      </w:r>
      <w:r w:rsidR="00043799">
        <w:rPr>
          <w:rFonts w:hint="cs"/>
          <w:rtl/>
        </w:rPr>
        <w:t xml:space="preserve"> می‌</w:t>
      </w:r>
      <w:r w:rsidR="00F273AB">
        <w:rPr>
          <w:rFonts w:hint="cs"/>
          <w:rtl/>
        </w:rPr>
        <w:t>رود اینها مشترک لفظی</w:t>
      </w:r>
      <w:r w:rsidR="00043799">
        <w:rPr>
          <w:rFonts w:hint="cs"/>
          <w:rtl/>
        </w:rPr>
        <w:t xml:space="preserve"> می‌</w:t>
      </w:r>
      <w:r w:rsidR="00F273AB">
        <w:rPr>
          <w:rFonts w:hint="cs"/>
          <w:rtl/>
        </w:rPr>
        <w:t>باشند به این بیان که یک عدالت و فسق وجود دارد که امر واقعی است و این همان اوّلی است که در آن گفته</w:t>
      </w:r>
      <w:r w:rsidR="00043799">
        <w:rPr>
          <w:rFonts w:hint="cs"/>
          <w:rtl/>
        </w:rPr>
        <w:t xml:space="preserve"> می‌</w:t>
      </w:r>
      <w:r w:rsidR="00F273AB">
        <w:rPr>
          <w:rFonts w:hint="cs"/>
          <w:rtl/>
        </w:rPr>
        <w:t>شود عادل یعنی کسی که گناه</w:t>
      </w:r>
      <w:r w:rsidR="00043799">
        <w:rPr>
          <w:rFonts w:hint="cs"/>
          <w:rtl/>
        </w:rPr>
        <w:t xml:space="preserve"> نمی‌</w:t>
      </w:r>
      <w:r w:rsidR="00F273AB">
        <w:rPr>
          <w:rFonts w:hint="cs"/>
          <w:rtl/>
        </w:rPr>
        <w:t>کند و فاسق یعنی کسی که گناه</w:t>
      </w:r>
      <w:r w:rsidR="00043799">
        <w:rPr>
          <w:rFonts w:hint="cs"/>
          <w:rtl/>
        </w:rPr>
        <w:t xml:space="preserve"> می‌</w:t>
      </w:r>
      <w:r w:rsidR="00F273AB">
        <w:rPr>
          <w:rFonts w:hint="cs"/>
          <w:rtl/>
        </w:rPr>
        <w:t>کند، اما این معنا طبق این قول ارتباطی به احکام ف</w:t>
      </w:r>
      <w:r w:rsidR="00CB0F6A">
        <w:rPr>
          <w:rFonts w:hint="cs"/>
          <w:rtl/>
        </w:rPr>
        <w:t>قهی ندارد. اما یک عدالت و فسقی نیز وجود دارد که تعاریف اینها همان ظهور و عدم ظهور است که مبنای مباحث فقهی و مبنای روابط اجتماعی</w:t>
      </w:r>
      <w:r w:rsidR="00043799">
        <w:rPr>
          <w:rFonts w:hint="cs"/>
          <w:rtl/>
        </w:rPr>
        <w:t xml:space="preserve"> می‌</w:t>
      </w:r>
      <w:r w:rsidR="00CB0F6A">
        <w:rPr>
          <w:rFonts w:hint="cs"/>
          <w:rtl/>
        </w:rPr>
        <w:t>باشند که بر آن ترتیب اثر داده</w:t>
      </w:r>
      <w:r w:rsidR="00043799">
        <w:rPr>
          <w:rFonts w:hint="cs"/>
          <w:rtl/>
        </w:rPr>
        <w:t xml:space="preserve"> می‌</w:t>
      </w:r>
      <w:r w:rsidR="00CB0F6A">
        <w:rPr>
          <w:rFonts w:hint="cs"/>
          <w:rtl/>
        </w:rPr>
        <w:t>شود و حتّی اگر آن معنا هم اتّخاذ شود گفته</w:t>
      </w:r>
      <w:r w:rsidR="00043799">
        <w:rPr>
          <w:rFonts w:hint="cs"/>
          <w:rtl/>
        </w:rPr>
        <w:t xml:space="preserve"> می‌</w:t>
      </w:r>
      <w:r w:rsidR="00CB0F6A">
        <w:rPr>
          <w:rFonts w:hint="cs"/>
          <w:rtl/>
        </w:rPr>
        <w:t>شود که دو اصطلاح است.</w:t>
      </w:r>
    </w:p>
    <w:p w:rsidR="00CB0F6A" w:rsidRDefault="00CB0F6A" w:rsidP="00594DD2">
      <w:pPr>
        <w:rPr>
          <w:rtl/>
        </w:rPr>
      </w:pPr>
      <w:r>
        <w:rPr>
          <w:rFonts w:hint="cs"/>
          <w:rtl/>
        </w:rPr>
        <w:t>در واقع در اینجا گفته</w:t>
      </w:r>
      <w:r w:rsidR="00043799">
        <w:rPr>
          <w:rFonts w:hint="cs"/>
          <w:rtl/>
        </w:rPr>
        <w:t xml:space="preserve"> می‌</w:t>
      </w:r>
      <w:r>
        <w:rPr>
          <w:rFonts w:hint="cs"/>
          <w:rtl/>
        </w:rPr>
        <w:t>شود که این قائل</w:t>
      </w:r>
      <w:r w:rsidR="00043799">
        <w:rPr>
          <w:rFonts w:hint="cs"/>
          <w:rtl/>
        </w:rPr>
        <w:t xml:space="preserve"> می‌</w:t>
      </w:r>
      <w:r>
        <w:rPr>
          <w:rFonts w:hint="cs"/>
          <w:rtl/>
        </w:rPr>
        <w:t xml:space="preserve">تواند یک سامانه مرتّبی از قول خود ارائه بدهد که اشکال ثبوتی و عقلی به آن وارد نباشد </w:t>
      </w:r>
      <w:r>
        <w:rPr>
          <w:rtl/>
        </w:rPr>
        <w:t>–</w:t>
      </w:r>
      <w:r>
        <w:rPr>
          <w:rFonts w:hint="cs"/>
          <w:rtl/>
        </w:rPr>
        <w:t>در همین اندازه- قرار نیست گفته شود که این قول درست نیست اما قابل دفاع است به لحاظ تصویر.</w:t>
      </w:r>
    </w:p>
    <w:p w:rsidR="00CB0F6A" w:rsidRDefault="00C74ED9" w:rsidP="00C74ED9">
      <w:pPr>
        <w:pStyle w:val="Heading2"/>
        <w:rPr>
          <w:rtl/>
        </w:rPr>
      </w:pPr>
      <w:bookmarkStart w:id="7" w:name="_Toc526850690"/>
      <w:r>
        <w:rPr>
          <w:rFonts w:hint="cs"/>
          <w:rtl/>
        </w:rPr>
        <w:t>اشکال سوّم</w:t>
      </w:r>
      <w:bookmarkEnd w:id="7"/>
    </w:p>
    <w:p w:rsidR="00C74ED9" w:rsidRDefault="00C74ED9" w:rsidP="00C74ED9">
      <w:pPr>
        <w:rPr>
          <w:rtl/>
        </w:rPr>
      </w:pPr>
      <w:r>
        <w:rPr>
          <w:rFonts w:hint="cs"/>
          <w:rtl/>
        </w:rPr>
        <w:t>یک اشکال دیگری نیز به تصویر این قول وارد شده است که این اشکال سوّم در رسال</w:t>
      </w:r>
      <w:r w:rsidR="00AF3535">
        <w:rPr>
          <w:rFonts w:hint="cs"/>
          <w:rtl/>
        </w:rPr>
        <w:t>ة</w:t>
      </w:r>
      <w:r w:rsidRPr="00C74ED9">
        <w:rPr>
          <w:rFonts w:hint="cs"/>
          <w:rtl/>
        </w:rPr>
        <w:t xml:space="preserve"> العداله مرحوم شیخ نیست بلکه این اشکال در کتاب اجتهاد و تقلید</w:t>
      </w:r>
      <w:r>
        <w:rPr>
          <w:rFonts w:hint="cs"/>
          <w:rtl/>
        </w:rPr>
        <w:t xml:space="preserve"> مرحوم اصفهانی (کمپانی) آمد</w:t>
      </w:r>
      <w:r w:rsidR="005954BF">
        <w:rPr>
          <w:rFonts w:hint="cs"/>
          <w:rtl/>
        </w:rPr>
        <w:t>ه است. همانطور که ملاحظه شد دو اشکال قبلی در متن کلام مرحوم شیخ انصاری رضوان الله علیه بود اما این سوّمی در کلام مرحوم اصفهانی</w:t>
      </w:r>
      <w:r w:rsidR="00043799">
        <w:rPr>
          <w:rFonts w:hint="cs"/>
          <w:rtl/>
        </w:rPr>
        <w:t xml:space="preserve"> می‌</w:t>
      </w:r>
      <w:r w:rsidR="005954BF">
        <w:rPr>
          <w:rFonts w:hint="cs"/>
          <w:rtl/>
        </w:rPr>
        <w:t>باشد.</w:t>
      </w:r>
    </w:p>
    <w:p w:rsidR="005954BF" w:rsidRDefault="005954BF" w:rsidP="00C74ED9">
      <w:pPr>
        <w:rPr>
          <w:rtl/>
        </w:rPr>
      </w:pPr>
      <w:r>
        <w:rPr>
          <w:rFonts w:hint="cs"/>
          <w:rtl/>
        </w:rPr>
        <w:lastRenderedPageBreak/>
        <w:t>ایشان در کتاب خود</w:t>
      </w:r>
      <w:r w:rsidR="00043799">
        <w:rPr>
          <w:rFonts w:hint="cs"/>
          <w:rtl/>
        </w:rPr>
        <w:t xml:space="preserve"> می‌</w:t>
      </w:r>
      <w:r>
        <w:rPr>
          <w:rFonts w:hint="cs"/>
          <w:rtl/>
        </w:rPr>
        <w:t>فرمایند که اشکال دیگری نیز به قول عدم ظهور فسق و حسن ظاهر وارد است و آن اشکال این است که بنابر این قول عدالت مبدّل</w:t>
      </w:r>
      <w:r w:rsidR="00043799">
        <w:rPr>
          <w:rFonts w:hint="cs"/>
          <w:rtl/>
        </w:rPr>
        <w:t xml:space="preserve"> می‌</w:t>
      </w:r>
      <w:r>
        <w:rPr>
          <w:rFonts w:hint="cs"/>
          <w:rtl/>
        </w:rPr>
        <w:t>شود به یک مفهوم نسبی و در واقع عدالت و فسق مفاهیم نسبی</w:t>
      </w:r>
      <w:r w:rsidR="00043799">
        <w:rPr>
          <w:rFonts w:hint="cs"/>
          <w:rtl/>
        </w:rPr>
        <w:t xml:space="preserve"> می‌</w:t>
      </w:r>
      <w:r>
        <w:rPr>
          <w:rFonts w:hint="cs"/>
          <w:rtl/>
        </w:rPr>
        <w:t xml:space="preserve">شوند در حالی که تلقّی </w:t>
      </w:r>
      <w:r w:rsidR="003A72D4">
        <w:rPr>
          <w:rFonts w:hint="cs"/>
          <w:rtl/>
        </w:rPr>
        <w:t>و به قول شما تسالم بر این است که فسق یک امر واقعی مطلق</w:t>
      </w:r>
      <w:r w:rsidR="00043799">
        <w:rPr>
          <w:rFonts w:hint="cs"/>
          <w:rtl/>
        </w:rPr>
        <w:t xml:space="preserve"> می‌</w:t>
      </w:r>
      <w:r w:rsidR="003A72D4">
        <w:rPr>
          <w:rFonts w:hint="cs"/>
          <w:rtl/>
        </w:rPr>
        <w:t>باشد.</w:t>
      </w:r>
    </w:p>
    <w:p w:rsidR="003A72D4" w:rsidRDefault="003A72D4" w:rsidP="00C74ED9">
      <w:pPr>
        <w:rPr>
          <w:rtl/>
        </w:rPr>
      </w:pPr>
      <w:r>
        <w:rPr>
          <w:rFonts w:hint="cs"/>
          <w:rtl/>
        </w:rPr>
        <w:t>همانطور که مستحضرید در مباحث فلسفه اخلاق یک بحث کلانی وجود دارد که آیا ارزش</w:t>
      </w:r>
      <w:r w:rsidR="00043799">
        <w:rPr>
          <w:rFonts w:hint="cs"/>
          <w:rtl/>
        </w:rPr>
        <w:t>‌های</w:t>
      </w:r>
      <w:r>
        <w:rPr>
          <w:rFonts w:hint="cs"/>
          <w:rtl/>
        </w:rPr>
        <w:t xml:space="preserve"> اخلاقی امور مطلق هستند یا نسبی هستند؟ این در فلسفه اخلاق بحث شده است که آیا ارزش</w:t>
      </w:r>
      <w:r w:rsidR="00043799">
        <w:rPr>
          <w:rFonts w:hint="cs"/>
          <w:rtl/>
        </w:rPr>
        <w:t>‌های</w:t>
      </w:r>
      <w:r>
        <w:rPr>
          <w:rFonts w:hint="cs"/>
          <w:rtl/>
        </w:rPr>
        <w:t xml:space="preserve"> اخلاقی مطلق هم داریم یا اینکه همه ارزش</w:t>
      </w:r>
      <w:r w:rsidR="00043799">
        <w:rPr>
          <w:rFonts w:hint="cs"/>
          <w:rtl/>
        </w:rPr>
        <w:t>‌های</w:t>
      </w:r>
      <w:r>
        <w:rPr>
          <w:rFonts w:hint="cs"/>
          <w:rtl/>
        </w:rPr>
        <w:t xml:space="preserve"> اخلاقی نسبی هستند؟ این بحثی است که در اینجا بنا نیست که وارد آن شویم و بحث بسیار مهم در فلسفه اخلاق</w:t>
      </w:r>
      <w:r w:rsidR="00043799">
        <w:rPr>
          <w:rFonts w:hint="cs"/>
          <w:rtl/>
        </w:rPr>
        <w:t xml:space="preserve"> می‌</w:t>
      </w:r>
      <w:r w:rsidR="00900510">
        <w:rPr>
          <w:rFonts w:hint="cs"/>
          <w:rtl/>
        </w:rPr>
        <w:t>باشد که بزرگانی همچون شهید مطه</w:t>
      </w:r>
      <w:r>
        <w:rPr>
          <w:rFonts w:hint="cs"/>
          <w:rtl/>
        </w:rPr>
        <w:t>ری و دیگران نیز پیرامون آن بحث کرده</w:t>
      </w:r>
      <w:r w:rsidR="001C7DDC">
        <w:rPr>
          <w:rFonts w:hint="cs"/>
          <w:rtl/>
        </w:rPr>
        <w:t xml:space="preserve">‌اند </w:t>
      </w:r>
      <w:r>
        <w:rPr>
          <w:rFonts w:hint="cs"/>
          <w:rtl/>
        </w:rPr>
        <w:t>و دیدگاه</w:t>
      </w:r>
      <w:r w:rsidR="00043799">
        <w:rPr>
          <w:rFonts w:hint="cs"/>
          <w:rtl/>
        </w:rPr>
        <w:t>‌های</w:t>
      </w:r>
      <w:r>
        <w:rPr>
          <w:rFonts w:hint="cs"/>
          <w:rtl/>
        </w:rPr>
        <w:t>ی وجود دارد که ارزش</w:t>
      </w:r>
      <w:r w:rsidR="00043799">
        <w:rPr>
          <w:rFonts w:hint="cs"/>
          <w:rtl/>
        </w:rPr>
        <w:t xml:space="preserve">‌ها </w:t>
      </w:r>
      <w:r>
        <w:rPr>
          <w:rFonts w:hint="cs"/>
          <w:rtl/>
        </w:rPr>
        <w:t>را به طور کل نسبی</w:t>
      </w:r>
      <w:r w:rsidR="00043799">
        <w:rPr>
          <w:rFonts w:hint="cs"/>
          <w:rtl/>
        </w:rPr>
        <w:t xml:space="preserve"> می‌</w:t>
      </w:r>
      <w:r>
        <w:rPr>
          <w:rFonts w:hint="cs"/>
          <w:rtl/>
        </w:rPr>
        <w:t xml:space="preserve">داند و... که البته همانطور که گفته شد </w:t>
      </w:r>
      <w:r w:rsidR="00E217DA">
        <w:rPr>
          <w:rFonts w:hint="cs"/>
          <w:rtl/>
        </w:rPr>
        <w:t xml:space="preserve">در اینجا وارد این بحث نخواهیم شد لکن اندک مشابهتی بین مانحن </w:t>
      </w:r>
      <w:r w:rsidR="008A0394">
        <w:rPr>
          <w:rFonts w:hint="cs"/>
          <w:rtl/>
        </w:rPr>
        <w:t>فیه و آن بحث نیز وجود دارد.</w:t>
      </w:r>
    </w:p>
    <w:p w:rsidR="008A0394" w:rsidRDefault="008A0394" w:rsidP="00C74ED9">
      <w:pPr>
        <w:rPr>
          <w:rtl/>
        </w:rPr>
      </w:pPr>
      <w:r>
        <w:rPr>
          <w:rFonts w:hint="cs"/>
          <w:rtl/>
        </w:rPr>
        <w:t>آنچه که مرحوم اصفهانی در اینجا</w:t>
      </w:r>
      <w:r w:rsidR="00043799">
        <w:rPr>
          <w:rFonts w:hint="cs"/>
          <w:rtl/>
        </w:rPr>
        <w:t xml:space="preserve"> می‌</w:t>
      </w:r>
      <w:r>
        <w:rPr>
          <w:rFonts w:hint="cs"/>
          <w:rtl/>
        </w:rPr>
        <w:t>فرمایند این است که؛ اگر کسی عدالت و فسق را به معنایی که مشهور</w:t>
      </w:r>
      <w:r w:rsidR="00043799">
        <w:rPr>
          <w:rFonts w:hint="cs"/>
          <w:rtl/>
        </w:rPr>
        <w:t xml:space="preserve"> می‌</w:t>
      </w:r>
      <w:r>
        <w:rPr>
          <w:rFonts w:hint="cs"/>
          <w:rtl/>
        </w:rPr>
        <w:t>گویند تعبیر کند اینها پدیده</w:t>
      </w:r>
      <w:r w:rsidR="00043799">
        <w:rPr>
          <w:rFonts w:hint="cs"/>
          <w:rtl/>
        </w:rPr>
        <w:t xml:space="preserve">‌ها </w:t>
      </w:r>
      <w:r>
        <w:rPr>
          <w:rFonts w:hint="cs"/>
          <w:rtl/>
        </w:rPr>
        <w:t>و اوصاف مطلق</w:t>
      </w:r>
      <w:r w:rsidR="00043799">
        <w:rPr>
          <w:rFonts w:hint="cs"/>
          <w:rtl/>
        </w:rPr>
        <w:t xml:space="preserve"> می‌</w:t>
      </w:r>
      <w:r>
        <w:rPr>
          <w:rFonts w:hint="cs"/>
          <w:rtl/>
        </w:rPr>
        <w:t xml:space="preserve">شوند که به نگاه </w:t>
      </w:r>
      <w:r w:rsidR="00A54641">
        <w:rPr>
          <w:rFonts w:hint="cs"/>
          <w:rtl/>
        </w:rPr>
        <w:t>و اطّلاع من و شما وابستگی ندارند و با این تعبیر مرتکب معصیّت فاسق</w:t>
      </w:r>
      <w:r w:rsidR="00043799">
        <w:rPr>
          <w:rFonts w:hint="cs"/>
          <w:rtl/>
        </w:rPr>
        <w:t xml:space="preserve"> می‌</w:t>
      </w:r>
      <w:r w:rsidR="00A54641">
        <w:rPr>
          <w:rFonts w:hint="cs"/>
          <w:rtl/>
        </w:rPr>
        <w:t>باشد و آنکه مرتکب معصیت</w:t>
      </w:r>
      <w:r w:rsidR="00043799">
        <w:rPr>
          <w:rFonts w:hint="cs"/>
          <w:rtl/>
        </w:rPr>
        <w:t xml:space="preserve"> نمی‌</w:t>
      </w:r>
      <w:r w:rsidR="00A54641">
        <w:rPr>
          <w:rFonts w:hint="cs"/>
          <w:rtl/>
        </w:rPr>
        <w:t xml:space="preserve">شود </w:t>
      </w:r>
      <w:r w:rsidR="00A54641">
        <w:rPr>
          <w:rtl/>
        </w:rPr>
        <w:t>–</w:t>
      </w:r>
      <w:r w:rsidR="00A54641">
        <w:rPr>
          <w:rFonts w:hint="cs"/>
          <w:rtl/>
        </w:rPr>
        <w:t>که یا ملکه عدم ارتکاب معصیت در او وجود دارد و یا هر یک از تفسیر سه قول- این شخص نیز عادل</w:t>
      </w:r>
      <w:r w:rsidR="00043799">
        <w:rPr>
          <w:rFonts w:hint="cs"/>
          <w:rtl/>
        </w:rPr>
        <w:t xml:space="preserve"> می‌</w:t>
      </w:r>
      <w:r w:rsidR="00A54641">
        <w:rPr>
          <w:rFonts w:hint="cs"/>
          <w:rtl/>
        </w:rPr>
        <w:t>باشد. این ارتکاب معصیت و عدم ارتکاب معصیت یک پدیده واقعی است و تفاوتی</w:t>
      </w:r>
      <w:r w:rsidR="00043799">
        <w:rPr>
          <w:rFonts w:hint="cs"/>
          <w:rtl/>
        </w:rPr>
        <w:t xml:space="preserve"> نمی‌</w:t>
      </w:r>
      <w:r w:rsidR="00A54641">
        <w:rPr>
          <w:rFonts w:hint="cs"/>
          <w:rtl/>
        </w:rPr>
        <w:t>کند که کسی در عالم باشد یا نباشد، کسی نسبت به عمل او اطّلاع پیدا کند یا نکند به هر جهت این شخصی که تهمت</w:t>
      </w:r>
      <w:r w:rsidR="00043799">
        <w:rPr>
          <w:rFonts w:hint="cs"/>
          <w:rtl/>
        </w:rPr>
        <w:t xml:space="preserve"> می‌</w:t>
      </w:r>
      <w:r w:rsidR="00A54641">
        <w:rPr>
          <w:rFonts w:hint="cs"/>
          <w:rtl/>
        </w:rPr>
        <w:t>زند یا غیبت</w:t>
      </w:r>
      <w:r w:rsidR="00043799">
        <w:rPr>
          <w:rFonts w:hint="cs"/>
          <w:rtl/>
        </w:rPr>
        <w:t xml:space="preserve"> می‌</w:t>
      </w:r>
      <w:r w:rsidR="00A54641">
        <w:rPr>
          <w:rFonts w:hint="cs"/>
          <w:rtl/>
        </w:rPr>
        <w:t>کند، افتراء</w:t>
      </w:r>
      <w:r w:rsidR="00043799">
        <w:rPr>
          <w:rFonts w:hint="cs"/>
          <w:rtl/>
        </w:rPr>
        <w:t xml:space="preserve"> می‌</w:t>
      </w:r>
      <w:r w:rsidR="00A54641">
        <w:rPr>
          <w:rFonts w:hint="cs"/>
          <w:rtl/>
        </w:rPr>
        <w:t>بندد و به طور کل هر معصیت دیگری که انجام</w:t>
      </w:r>
      <w:r w:rsidR="00043799">
        <w:rPr>
          <w:rFonts w:hint="cs"/>
          <w:rtl/>
        </w:rPr>
        <w:t xml:space="preserve"> می‌</w:t>
      </w:r>
      <w:r w:rsidR="00A54641">
        <w:rPr>
          <w:rFonts w:hint="cs"/>
          <w:rtl/>
        </w:rPr>
        <w:t xml:space="preserve">دهد، چه کسی مطّلع بشود یا نشود این شخص فاسق است و طبق این معنا این امر یک </w:t>
      </w:r>
      <w:r w:rsidR="00547341">
        <w:rPr>
          <w:rFonts w:hint="cs"/>
          <w:rtl/>
        </w:rPr>
        <w:t>پدیده واقعی است که وجود دارد و فسق او یک واقعیّتی است که تابعی از متغیّر دیدن و ندیدن و اطّلاع دیگران نیست، و همینطور هم عدالت.</w:t>
      </w:r>
    </w:p>
    <w:p w:rsidR="00547341" w:rsidRDefault="00547341" w:rsidP="00C74ED9">
      <w:pPr>
        <w:rPr>
          <w:rtl/>
        </w:rPr>
      </w:pPr>
      <w:r>
        <w:rPr>
          <w:rFonts w:hint="cs"/>
          <w:rtl/>
        </w:rPr>
        <w:t>اگر اینچنین باشد، مطلق</w:t>
      </w:r>
      <w:r w:rsidR="00043799">
        <w:rPr>
          <w:rFonts w:hint="cs"/>
          <w:rtl/>
        </w:rPr>
        <w:t xml:space="preserve"> می‌</w:t>
      </w:r>
      <w:r>
        <w:rPr>
          <w:rFonts w:hint="cs"/>
          <w:rtl/>
        </w:rPr>
        <w:t>شود و ظاهر تصوّر ما نیز از وصف عدالت و فسق این است که اینها پدیده</w:t>
      </w:r>
      <w:r w:rsidR="00043799">
        <w:rPr>
          <w:rFonts w:hint="cs"/>
          <w:rtl/>
        </w:rPr>
        <w:t>‌های</w:t>
      </w:r>
      <w:r>
        <w:rPr>
          <w:rFonts w:hint="cs"/>
          <w:rtl/>
        </w:rPr>
        <w:t xml:space="preserve"> مطلقی هستند، با قطع نظر از نگاه و اطّلاع دیگران عدالت و فسق محقق</w:t>
      </w:r>
      <w:r w:rsidR="00043799">
        <w:rPr>
          <w:rFonts w:hint="cs"/>
          <w:rtl/>
        </w:rPr>
        <w:t xml:space="preserve"> می‌</w:t>
      </w:r>
      <w:r>
        <w:rPr>
          <w:rFonts w:hint="cs"/>
          <w:rtl/>
        </w:rPr>
        <w:t>شود، در حالی که اگر کسی عدالت و فسق را همچون قول چهارم و پنجم تعریف کند اینها مبدّل</w:t>
      </w:r>
      <w:r w:rsidR="00043799">
        <w:rPr>
          <w:rFonts w:hint="cs"/>
          <w:rtl/>
        </w:rPr>
        <w:t xml:space="preserve"> می‌</w:t>
      </w:r>
      <w:r>
        <w:rPr>
          <w:rFonts w:hint="cs"/>
          <w:rtl/>
        </w:rPr>
        <w:t>شوند به اوصاف نسبی (این اطلاق نسبیت غیر از اطلاق نسبیّتی است که گفته شد در کلّ فلسفه اخلاق است، این یک مسأله خاصی است متفاوت از آن) در اینجا معنای اطلاق نسبیّت این</w:t>
      </w:r>
      <w:r w:rsidR="00043799">
        <w:rPr>
          <w:rFonts w:hint="cs"/>
          <w:rtl/>
        </w:rPr>
        <w:t xml:space="preserve"> می‌</w:t>
      </w:r>
      <w:r>
        <w:rPr>
          <w:rFonts w:hint="cs"/>
          <w:rtl/>
        </w:rPr>
        <w:t>شود که:</w:t>
      </w:r>
    </w:p>
    <w:p w:rsidR="00547341" w:rsidRDefault="00547341" w:rsidP="00C74ED9">
      <w:pPr>
        <w:rPr>
          <w:rtl/>
        </w:rPr>
      </w:pPr>
      <w:r>
        <w:rPr>
          <w:rFonts w:hint="cs"/>
          <w:rtl/>
        </w:rPr>
        <w:t xml:space="preserve">این </w:t>
      </w:r>
      <w:r w:rsidR="009E2D7D">
        <w:rPr>
          <w:rFonts w:hint="cs"/>
          <w:rtl/>
        </w:rPr>
        <w:t>شخص که ظهر فسق شخص الف برای شخص باء، و همین فسق برای شخص جیم ظهور پیدا نکرده است، در چنین حالتی شخص الف برای شخص باء و شخص جیم دو وصف دارد به این صورت که این شخص برای شخص باء فاسق است چون «ظهر معصیته» برای او، اما برای شخص جیم او عادل است چون «لم یظهر فسقه» پس با دو نگاه</w:t>
      </w:r>
      <w:r w:rsidR="008C0C37">
        <w:rPr>
          <w:rFonts w:hint="cs"/>
          <w:rtl/>
        </w:rPr>
        <w:t xml:space="preserve"> شخص واحد متفاوت</w:t>
      </w:r>
      <w:r w:rsidR="00043799">
        <w:rPr>
          <w:rFonts w:hint="cs"/>
          <w:rtl/>
        </w:rPr>
        <w:t xml:space="preserve"> می‌</w:t>
      </w:r>
      <w:r w:rsidR="008C0C37">
        <w:rPr>
          <w:rFonts w:hint="cs"/>
          <w:rtl/>
        </w:rPr>
        <w:t>شود، برای یک نفر عادل و برای دیگری فاسق</w:t>
      </w:r>
      <w:r w:rsidR="00043799">
        <w:rPr>
          <w:rFonts w:hint="cs"/>
          <w:rtl/>
        </w:rPr>
        <w:t xml:space="preserve"> می‌</w:t>
      </w:r>
      <w:r w:rsidR="008C0C37">
        <w:rPr>
          <w:rFonts w:hint="cs"/>
          <w:rtl/>
        </w:rPr>
        <w:t>باشد.</w:t>
      </w:r>
    </w:p>
    <w:p w:rsidR="008C0C37" w:rsidRDefault="008C0C37" w:rsidP="00C74ED9">
      <w:pPr>
        <w:rPr>
          <w:rtl/>
        </w:rPr>
      </w:pPr>
      <w:r>
        <w:rPr>
          <w:rFonts w:hint="cs"/>
          <w:rtl/>
        </w:rPr>
        <w:t xml:space="preserve">این نیز اشکالی است که </w:t>
      </w:r>
      <w:r w:rsidR="00545AB9">
        <w:rPr>
          <w:rFonts w:hint="cs"/>
          <w:rtl/>
        </w:rPr>
        <w:t>مرحوم اصفهانی ابداع</w:t>
      </w:r>
      <w:r>
        <w:rPr>
          <w:rFonts w:hint="cs"/>
          <w:rtl/>
        </w:rPr>
        <w:t xml:space="preserve"> کردند و به تصویر این قول وارد نموده</w:t>
      </w:r>
      <w:r w:rsidR="001C7DDC">
        <w:rPr>
          <w:rFonts w:hint="cs"/>
          <w:rtl/>
        </w:rPr>
        <w:t xml:space="preserve">‌اند </w:t>
      </w:r>
      <w:r>
        <w:rPr>
          <w:rFonts w:hint="cs"/>
          <w:rtl/>
        </w:rPr>
        <w:t>که</w:t>
      </w:r>
      <w:r w:rsidR="00043799">
        <w:rPr>
          <w:rFonts w:hint="cs"/>
          <w:rtl/>
        </w:rPr>
        <w:t xml:space="preserve"> می‌</w:t>
      </w:r>
      <w:r w:rsidR="00113AB3">
        <w:rPr>
          <w:rFonts w:hint="cs"/>
          <w:rtl/>
        </w:rPr>
        <w:t xml:space="preserve">فرمایند این قیاس استثنائی است و اگر کسی قائل به نظریه چهارم و پنجم بشود این </w:t>
      </w:r>
      <w:r w:rsidR="00800665">
        <w:rPr>
          <w:rFonts w:hint="cs"/>
          <w:rtl/>
        </w:rPr>
        <w:t>مستلزم نسبی شدن عدالت و فسق برای افراد متفاوت به صورت متفاوت</w:t>
      </w:r>
      <w:r w:rsidR="00043799">
        <w:rPr>
          <w:rFonts w:hint="cs"/>
          <w:rtl/>
        </w:rPr>
        <w:t xml:space="preserve"> می‌</w:t>
      </w:r>
      <w:r w:rsidR="00800665">
        <w:rPr>
          <w:rFonts w:hint="cs"/>
          <w:rtl/>
        </w:rPr>
        <w:t>باشد یعنی برای یک نفر عادل بوده و برای دیگری فاسق</w:t>
      </w:r>
      <w:r w:rsidR="00043799">
        <w:rPr>
          <w:rFonts w:hint="cs"/>
          <w:rtl/>
        </w:rPr>
        <w:t xml:space="preserve"> می‌</w:t>
      </w:r>
      <w:r w:rsidR="00800665">
        <w:rPr>
          <w:rFonts w:hint="cs"/>
          <w:rtl/>
        </w:rPr>
        <w:t xml:space="preserve">باشد </w:t>
      </w:r>
      <w:r w:rsidR="000B4BD5">
        <w:rPr>
          <w:rFonts w:hint="cs"/>
          <w:rtl/>
        </w:rPr>
        <w:t>و لکن این نسبیّت عدالت و فسق امری است که خلاف ارتکاز ما و متسالم</w:t>
      </w:r>
      <w:r w:rsidR="00043799">
        <w:rPr>
          <w:rFonts w:hint="cs"/>
          <w:rtl/>
        </w:rPr>
        <w:t xml:space="preserve"> می‌</w:t>
      </w:r>
      <w:r w:rsidR="000B4BD5">
        <w:rPr>
          <w:rFonts w:hint="cs"/>
          <w:rtl/>
        </w:rPr>
        <w:t>باشد پس بنابراین نظریه شما باطل</w:t>
      </w:r>
      <w:r w:rsidR="00043799">
        <w:rPr>
          <w:rFonts w:hint="cs"/>
          <w:rtl/>
        </w:rPr>
        <w:t xml:space="preserve"> می‌</w:t>
      </w:r>
      <w:r w:rsidR="000B4BD5">
        <w:rPr>
          <w:rFonts w:hint="cs"/>
          <w:rtl/>
        </w:rPr>
        <w:t>باشد.</w:t>
      </w:r>
    </w:p>
    <w:p w:rsidR="000B4BD5" w:rsidRDefault="000B4BD5" w:rsidP="00C74ED9">
      <w:pPr>
        <w:rPr>
          <w:rtl/>
        </w:rPr>
      </w:pPr>
      <w:r>
        <w:rPr>
          <w:rFonts w:hint="cs"/>
          <w:rtl/>
        </w:rPr>
        <w:lastRenderedPageBreak/>
        <w:t>این قیاس استثنائی است که مرحوم اصفهانی در اینجا</w:t>
      </w:r>
      <w:r w:rsidR="00043799">
        <w:rPr>
          <w:rFonts w:hint="cs"/>
          <w:rtl/>
        </w:rPr>
        <w:t xml:space="preserve"> می‌</w:t>
      </w:r>
      <w:r>
        <w:rPr>
          <w:rFonts w:hint="cs"/>
          <w:rtl/>
        </w:rPr>
        <w:t>آورند.</w:t>
      </w:r>
    </w:p>
    <w:p w:rsidR="000B4BD5" w:rsidRDefault="000B4BD5" w:rsidP="00C74ED9">
      <w:pPr>
        <w:rPr>
          <w:rtl/>
        </w:rPr>
      </w:pPr>
      <w:r>
        <w:rPr>
          <w:rFonts w:hint="cs"/>
          <w:rtl/>
        </w:rPr>
        <w:t>به بیان دیگر</w:t>
      </w:r>
      <w:r w:rsidR="00043799">
        <w:rPr>
          <w:rFonts w:hint="cs"/>
          <w:rtl/>
        </w:rPr>
        <w:t xml:space="preserve"> می‌</w:t>
      </w:r>
      <w:r>
        <w:rPr>
          <w:rFonts w:hint="cs"/>
          <w:rtl/>
        </w:rPr>
        <w:t xml:space="preserve">توان گفت: اگر نظر چهارم و پنجم درست باشد </w:t>
      </w:r>
      <w:r w:rsidR="00BC5969">
        <w:rPr>
          <w:rFonts w:hint="cs"/>
          <w:rtl/>
        </w:rPr>
        <w:t>این مستلزم نسبیّت عدالت و فسق در آنِ واحد برای افراد مختلف</w:t>
      </w:r>
      <w:r w:rsidR="00043799">
        <w:rPr>
          <w:rFonts w:hint="cs"/>
          <w:rtl/>
        </w:rPr>
        <w:t xml:space="preserve"> می‌</w:t>
      </w:r>
      <w:r w:rsidR="00BC5969">
        <w:rPr>
          <w:rFonts w:hint="cs"/>
          <w:rtl/>
        </w:rPr>
        <w:t>باشد و لکن این تالی باطل بوده پس مقدّم هم باطل</w:t>
      </w:r>
      <w:r w:rsidR="00043799">
        <w:rPr>
          <w:rFonts w:hint="cs"/>
          <w:rtl/>
        </w:rPr>
        <w:t xml:space="preserve"> می‌</w:t>
      </w:r>
      <w:r w:rsidR="00BC5969">
        <w:rPr>
          <w:rFonts w:hint="cs"/>
          <w:rtl/>
        </w:rPr>
        <w:t>باشد چون این نسبیّت خلاف ارتکاز</w:t>
      </w:r>
      <w:r w:rsidR="00043799">
        <w:rPr>
          <w:rFonts w:hint="cs"/>
          <w:rtl/>
        </w:rPr>
        <w:t xml:space="preserve"> می‌</w:t>
      </w:r>
      <w:r w:rsidR="00BC5969">
        <w:rPr>
          <w:rFonts w:hint="cs"/>
          <w:rtl/>
        </w:rPr>
        <w:t>ب</w:t>
      </w:r>
      <w:r w:rsidR="009315AD">
        <w:rPr>
          <w:rFonts w:hint="cs"/>
          <w:rtl/>
        </w:rPr>
        <w:t>اشد چراکه اگر کسی عادل است حتماً عادل است حال هر که هر چه</w:t>
      </w:r>
      <w:r w:rsidR="00043799">
        <w:rPr>
          <w:rFonts w:hint="cs"/>
          <w:rtl/>
        </w:rPr>
        <w:t xml:space="preserve"> می‌</w:t>
      </w:r>
      <w:r w:rsidR="009315AD">
        <w:rPr>
          <w:rFonts w:hint="cs"/>
          <w:rtl/>
        </w:rPr>
        <w:t>خواهد ببیند یا نبیند، و فاسق هم به همین صورت.</w:t>
      </w:r>
    </w:p>
    <w:p w:rsidR="009315AD" w:rsidRDefault="009315AD" w:rsidP="00627768">
      <w:pPr>
        <w:rPr>
          <w:rtl/>
        </w:rPr>
      </w:pPr>
      <w:r>
        <w:rPr>
          <w:rFonts w:hint="cs"/>
          <w:rtl/>
        </w:rPr>
        <w:t xml:space="preserve">این هم اشکال </w:t>
      </w:r>
      <w:r w:rsidR="00627768">
        <w:rPr>
          <w:rFonts w:hint="cs"/>
          <w:rtl/>
        </w:rPr>
        <w:t xml:space="preserve">سوّمی است که در اینجا وجود دارد و در </w:t>
      </w:r>
      <w:r>
        <w:rPr>
          <w:rFonts w:hint="cs"/>
          <w:rtl/>
        </w:rPr>
        <w:t xml:space="preserve">این </w:t>
      </w:r>
      <w:r w:rsidR="00627768">
        <w:rPr>
          <w:rFonts w:hint="cs"/>
          <w:rtl/>
        </w:rPr>
        <w:t>اشکال سوّم همانطور که ملاحظه شد گفته</w:t>
      </w:r>
      <w:r w:rsidR="00043799">
        <w:rPr>
          <w:rFonts w:hint="cs"/>
          <w:rtl/>
        </w:rPr>
        <w:t xml:space="preserve"> می‌</w:t>
      </w:r>
      <w:r w:rsidR="00627768">
        <w:rPr>
          <w:rFonts w:hint="cs"/>
          <w:rtl/>
        </w:rPr>
        <w:t xml:space="preserve">شود که عدالت و فسق به آن مفهوم اجتماعی که قرار است در فقه ترتیب اثر داده بشود </w:t>
      </w:r>
      <w:r w:rsidR="00C264A8">
        <w:rPr>
          <w:rFonts w:hint="cs"/>
          <w:rtl/>
        </w:rPr>
        <w:t>نسبی دانسته و بطلان تالی آن مورد قبول ما نیست. در واقع وقتی گفته</w:t>
      </w:r>
      <w:r w:rsidR="00043799">
        <w:rPr>
          <w:rFonts w:hint="cs"/>
          <w:rtl/>
        </w:rPr>
        <w:t xml:space="preserve"> می‌</w:t>
      </w:r>
      <w:r w:rsidR="00C264A8">
        <w:rPr>
          <w:rFonts w:hint="cs"/>
          <w:rtl/>
        </w:rPr>
        <w:t>شود «التّالی باطلٌ و مقدّم مثله» اینها بطلان تالی را قبول نداشته و</w:t>
      </w:r>
      <w:r w:rsidR="00043799">
        <w:rPr>
          <w:rFonts w:hint="cs"/>
          <w:rtl/>
        </w:rPr>
        <w:t xml:space="preserve"> می‌</w:t>
      </w:r>
      <w:r w:rsidR="00C264A8">
        <w:rPr>
          <w:rFonts w:hint="cs"/>
          <w:rtl/>
        </w:rPr>
        <w:t>گویند که از کجا معلوم است که نسبی نیست؟</w:t>
      </w:r>
    </w:p>
    <w:p w:rsidR="00C264A8" w:rsidRDefault="00C264A8" w:rsidP="00627768">
      <w:pPr>
        <w:rPr>
          <w:rtl/>
        </w:rPr>
      </w:pPr>
      <w:r>
        <w:rPr>
          <w:rFonts w:hint="cs"/>
          <w:rtl/>
        </w:rPr>
        <w:t>بله یک عدالت و فسق و معصیت و عدم معصیت فی الواقع وجود دارد که آن معنا قطعاً نسبی نیست اما عدالت و فسق به معنایی که</w:t>
      </w:r>
      <w:r w:rsidR="00043799">
        <w:rPr>
          <w:rFonts w:hint="cs"/>
          <w:rtl/>
        </w:rPr>
        <w:t xml:space="preserve"> می‌</w:t>
      </w:r>
      <w:r>
        <w:rPr>
          <w:rFonts w:hint="cs"/>
          <w:rtl/>
        </w:rPr>
        <w:t>خواهد آثار بر آن مترتّب بشود و در روابط اجتماعی ترتیب اثر داده بشود را</w:t>
      </w:r>
      <w:r w:rsidR="00043799">
        <w:rPr>
          <w:rFonts w:hint="cs"/>
          <w:rtl/>
        </w:rPr>
        <w:t xml:space="preserve"> می‌</w:t>
      </w:r>
      <w:r>
        <w:rPr>
          <w:rFonts w:hint="cs"/>
          <w:rtl/>
        </w:rPr>
        <w:t xml:space="preserve">گوییم نسبی است و این نسبیّت عیبی ندارد. </w:t>
      </w:r>
    </w:p>
    <w:p w:rsidR="00E45394" w:rsidRDefault="006E2F4E" w:rsidP="00E45394">
      <w:pPr>
        <w:rPr>
          <w:rtl/>
        </w:rPr>
      </w:pPr>
      <w:r>
        <w:rPr>
          <w:rFonts w:hint="cs"/>
          <w:rtl/>
        </w:rPr>
        <w:t>این نکته هم در اینجا وجود دارد که در ظاهر این معانی نسبی است و حتّی قائلین اقوال اول و دوم و سوّم که آن را یک امر واقعی</w:t>
      </w:r>
      <w:r w:rsidR="00043799">
        <w:rPr>
          <w:rFonts w:hint="cs"/>
          <w:rtl/>
        </w:rPr>
        <w:t xml:space="preserve"> می‌</w:t>
      </w:r>
      <w:r>
        <w:rPr>
          <w:rFonts w:hint="cs"/>
          <w:rtl/>
        </w:rPr>
        <w:t>دانند منتهی قائلند که در مقام ظاهر بایستی اماره و دلیل وجود داشته باشد، اینها نیز در مقام ظاهر قبول دارند که نسبی است و این مطلب را همه</w:t>
      </w:r>
      <w:r w:rsidR="00A93C44">
        <w:rPr>
          <w:rFonts w:hint="cs"/>
          <w:rtl/>
        </w:rPr>
        <w:t xml:space="preserve"> قبول دارند چراکه ممکن است یک نفر نسبت به گناه کسی مطّلع باشد و ادله</w:t>
      </w:r>
      <w:r w:rsidR="00043799">
        <w:rPr>
          <w:rFonts w:hint="cs"/>
          <w:rtl/>
        </w:rPr>
        <w:t xml:space="preserve">‌ای </w:t>
      </w:r>
      <w:r w:rsidR="00A93C44">
        <w:rPr>
          <w:rFonts w:hint="cs"/>
          <w:rtl/>
        </w:rPr>
        <w:t>قائم باشد که او فاسق است اما برای کسی که اطّلا</w:t>
      </w:r>
      <w:r w:rsidR="00E45394">
        <w:rPr>
          <w:rFonts w:hint="cs"/>
          <w:rtl/>
        </w:rPr>
        <w:t>ع ندارد و</w:t>
      </w:r>
      <w:r w:rsidR="00043799">
        <w:rPr>
          <w:rFonts w:hint="cs"/>
          <w:rtl/>
        </w:rPr>
        <w:t xml:space="preserve"> نمی‌</w:t>
      </w:r>
      <w:r w:rsidR="00E45394">
        <w:rPr>
          <w:rFonts w:hint="cs"/>
          <w:rtl/>
        </w:rPr>
        <w:t>داند او فاسق نیست، مثلاً اگر کسی در جایگاه و منسب موجّهی است و دارای احترام خاصی</w:t>
      </w:r>
      <w:r w:rsidR="00043799">
        <w:rPr>
          <w:rFonts w:hint="cs"/>
          <w:rtl/>
        </w:rPr>
        <w:t xml:space="preserve"> می‌</w:t>
      </w:r>
      <w:r w:rsidR="00E45394">
        <w:rPr>
          <w:rFonts w:hint="cs"/>
          <w:rtl/>
        </w:rPr>
        <w:t>باشد و دلیلی از فسق او برای کسی قائم نشده است برای ایشان عادل</w:t>
      </w:r>
      <w:r w:rsidR="00043799">
        <w:rPr>
          <w:rFonts w:hint="cs"/>
          <w:rtl/>
        </w:rPr>
        <w:t xml:space="preserve"> می‌</w:t>
      </w:r>
      <w:r w:rsidR="00E45394">
        <w:rPr>
          <w:rFonts w:hint="cs"/>
          <w:rtl/>
        </w:rPr>
        <w:t>باشد و پشت سر او هم نماز</w:t>
      </w:r>
      <w:r w:rsidR="00043799">
        <w:rPr>
          <w:rFonts w:hint="cs"/>
          <w:rtl/>
        </w:rPr>
        <w:t xml:space="preserve"> می‌</w:t>
      </w:r>
      <w:r w:rsidR="00E45394">
        <w:rPr>
          <w:rFonts w:hint="cs"/>
          <w:rtl/>
        </w:rPr>
        <w:t>گذارند، لکن اگر گزارشی یا دلیلی بر فسق او برای کسی حاصل شود فقط برای آن شخص خاص از عدالت ساقط</w:t>
      </w:r>
      <w:r w:rsidR="00043799">
        <w:rPr>
          <w:rFonts w:hint="cs"/>
          <w:rtl/>
        </w:rPr>
        <w:t xml:space="preserve"> می‌</w:t>
      </w:r>
      <w:r w:rsidR="00E45394">
        <w:rPr>
          <w:rFonts w:hint="cs"/>
          <w:rtl/>
        </w:rPr>
        <w:t>شود. پس در عالم ظاهر اینها</w:t>
      </w:r>
      <w:r w:rsidR="00043799">
        <w:rPr>
          <w:rFonts w:hint="cs"/>
          <w:rtl/>
        </w:rPr>
        <w:t xml:space="preserve"> می‌</w:t>
      </w:r>
      <w:r w:rsidR="00E45394">
        <w:rPr>
          <w:rFonts w:hint="cs"/>
          <w:rtl/>
        </w:rPr>
        <w:t>تواند نسبی بشود . حال در قول چهارم و پنجم گفته</w:t>
      </w:r>
      <w:r w:rsidR="00043799">
        <w:rPr>
          <w:rFonts w:hint="cs"/>
          <w:rtl/>
        </w:rPr>
        <w:t xml:space="preserve"> می‌</w:t>
      </w:r>
      <w:r w:rsidR="00E45394">
        <w:rPr>
          <w:rFonts w:hint="cs"/>
          <w:rtl/>
        </w:rPr>
        <w:t>شود عدالت به معنای واقعی در ارتباط اجتماعی تابعی از ظهور و عدم ظهور</w:t>
      </w:r>
      <w:r w:rsidR="00043799">
        <w:rPr>
          <w:rFonts w:hint="cs"/>
          <w:rtl/>
        </w:rPr>
        <w:t xml:space="preserve"> می‌</w:t>
      </w:r>
      <w:r w:rsidR="00E45394">
        <w:rPr>
          <w:rFonts w:hint="cs"/>
          <w:rtl/>
        </w:rPr>
        <w:t>باشد و آن هم نسبی است، این چندان مسأله عجیبی نیست که بخواهد گفته شود نسبیت در این معنا وجود ندارد.</w:t>
      </w:r>
    </w:p>
    <w:p w:rsidR="00E45394" w:rsidRDefault="00E45394" w:rsidP="00CF7006">
      <w:pPr>
        <w:rPr>
          <w:rtl/>
        </w:rPr>
      </w:pPr>
      <w:r>
        <w:rPr>
          <w:rFonts w:hint="cs"/>
          <w:rtl/>
        </w:rPr>
        <w:t>پس به طور کل این سه اشکالی بود که در واقع هدف این اشکالات این است که</w:t>
      </w:r>
      <w:r w:rsidR="00043799">
        <w:rPr>
          <w:rFonts w:hint="cs"/>
          <w:rtl/>
        </w:rPr>
        <w:t xml:space="preserve"> نمی‌</w:t>
      </w:r>
      <w:r>
        <w:rPr>
          <w:rFonts w:hint="cs"/>
          <w:rtl/>
        </w:rPr>
        <w:t>توان چنین حالتی را تصویر کرد، که البته به هر سه اشکال پاسخ داده شد و پاسخ</w:t>
      </w:r>
      <w:r w:rsidR="00043799">
        <w:rPr>
          <w:rFonts w:hint="cs"/>
          <w:rtl/>
        </w:rPr>
        <w:t xml:space="preserve">‌ها </w:t>
      </w:r>
      <w:r>
        <w:rPr>
          <w:rFonts w:hint="cs"/>
          <w:rtl/>
        </w:rPr>
        <w:t>نیز درست</w:t>
      </w:r>
      <w:r w:rsidR="00043799">
        <w:rPr>
          <w:rFonts w:hint="cs"/>
          <w:rtl/>
        </w:rPr>
        <w:t xml:space="preserve"> می‌</w:t>
      </w:r>
      <w:r>
        <w:rPr>
          <w:rFonts w:hint="cs"/>
          <w:rtl/>
        </w:rPr>
        <w:t>باشند به این معنا که تصویر آن ممکن است</w:t>
      </w:r>
      <w:r w:rsidR="00087E41">
        <w:rPr>
          <w:rFonts w:hint="cs"/>
          <w:rtl/>
        </w:rPr>
        <w:t xml:space="preserve"> پس</w:t>
      </w:r>
      <w:r w:rsidR="00043799">
        <w:rPr>
          <w:rFonts w:hint="cs"/>
          <w:rtl/>
        </w:rPr>
        <w:t xml:space="preserve"> می‌</w:t>
      </w:r>
      <w:r w:rsidR="00087E41">
        <w:rPr>
          <w:rFonts w:hint="cs"/>
          <w:rtl/>
        </w:rPr>
        <w:t>توان گفت که یک عدالت و فسقی در شرع مقرر شده است که اینها مبنای روابط اجتماعی بوده و تابعی از ظهور و عدم ظهور</w:t>
      </w:r>
      <w:r w:rsidR="00043799">
        <w:rPr>
          <w:rFonts w:hint="cs"/>
          <w:rtl/>
        </w:rPr>
        <w:t xml:space="preserve"> می‌</w:t>
      </w:r>
      <w:r w:rsidR="00087E41">
        <w:rPr>
          <w:rFonts w:hint="cs"/>
          <w:rtl/>
        </w:rPr>
        <w:t>باشد. نمونه این مطلب هم همان موردی است که صاحب کفایه در جایی اینچنین احتمال داده</w:t>
      </w:r>
      <w:r w:rsidR="001C7DDC">
        <w:rPr>
          <w:rFonts w:hint="cs"/>
          <w:rtl/>
        </w:rPr>
        <w:t xml:space="preserve">‌اند </w:t>
      </w:r>
      <w:r w:rsidR="00087E41">
        <w:rPr>
          <w:rFonts w:hint="cs"/>
          <w:rtl/>
        </w:rPr>
        <w:t>که این طهارت</w:t>
      </w:r>
      <w:r w:rsidR="00043799">
        <w:rPr>
          <w:rFonts w:hint="cs"/>
          <w:rtl/>
        </w:rPr>
        <w:t>‌های</w:t>
      </w:r>
      <w:r w:rsidR="00087E41">
        <w:rPr>
          <w:rFonts w:hint="cs"/>
          <w:rtl/>
        </w:rPr>
        <w:t>ی که ما آنها را ظاهری</w:t>
      </w:r>
      <w:r w:rsidR="00043799">
        <w:rPr>
          <w:rFonts w:hint="cs"/>
          <w:rtl/>
        </w:rPr>
        <w:t xml:space="preserve"> می‌</w:t>
      </w:r>
      <w:r w:rsidR="00087E41">
        <w:rPr>
          <w:rFonts w:hint="cs"/>
          <w:rtl/>
        </w:rPr>
        <w:t>بینیم در واقع اینها طهارت واقعیه است، توضیح مطلب اینکه گفته</w:t>
      </w:r>
      <w:r w:rsidR="00043799">
        <w:rPr>
          <w:rFonts w:hint="cs"/>
          <w:rtl/>
        </w:rPr>
        <w:t xml:space="preserve"> می‌</w:t>
      </w:r>
      <w:r w:rsidR="00087E41">
        <w:rPr>
          <w:rFonts w:hint="cs"/>
          <w:rtl/>
        </w:rPr>
        <w:t>شود در واقع یک طهارت و نجاست وجود دارد منتهی اینها در ظاهر علائم و امارات یا اصول عملیه</w:t>
      </w:r>
      <w:r w:rsidR="00043799">
        <w:rPr>
          <w:rFonts w:hint="cs"/>
          <w:rtl/>
        </w:rPr>
        <w:t xml:space="preserve">‌ای </w:t>
      </w:r>
      <w:r w:rsidR="00087E41">
        <w:rPr>
          <w:rFonts w:hint="cs"/>
          <w:rtl/>
        </w:rPr>
        <w:t>دارد که گفته</w:t>
      </w:r>
      <w:r w:rsidR="00043799">
        <w:rPr>
          <w:rFonts w:hint="cs"/>
          <w:rtl/>
        </w:rPr>
        <w:t xml:space="preserve"> می‌</w:t>
      </w:r>
      <w:r w:rsidR="00087E41">
        <w:rPr>
          <w:rFonts w:hint="cs"/>
          <w:rtl/>
        </w:rPr>
        <w:t>شود «کلّ شیءٍ لک طاهر حتّی تعلم أنّه غذر» این یک حکم ظاهری است که ممکن است در واقع هم نجس باشد اما برای اشخاص در ظاهر این شیء پاک</w:t>
      </w:r>
      <w:r w:rsidR="00043799">
        <w:rPr>
          <w:rFonts w:hint="cs"/>
          <w:rtl/>
        </w:rPr>
        <w:t xml:space="preserve"> می‌</w:t>
      </w:r>
      <w:r w:rsidR="00087E41">
        <w:rPr>
          <w:rFonts w:hint="cs"/>
          <w:rtl/>
        </w:rPr>
        <w:t>شود، اما احتمال داده شده است که همین که شخص علم ندارد یعنی این شیء واقعاً پاک بوده و حکم واقعی آن طهارت</w:t>
      </w:r>
      <w:r w:rsidR="00043799">
        <w:rPr>
          <w:rFonts w:hint="cs"/>
          <w:rtl/>
        </w:rPr>
        <w:t xml:space="preserve"> می‌</w:t>
      </w:r>
      <w:r w:rsidR="00087E41">
        <w:rPr>
          <w:rFonts w:hint="cs"/>
          <w:rtl/>
        </w:rPr>
        <w:t xml:space="preserve">باشد. این کلام صاحب عروه نظیر ما نحن </w:t>
      </w:r>
      <w:r w:rsidR="00087E41">
        <w:rPr>
          <w:rFonts w:hint="cs"/>
          <w:rtl/>
        </w:rPr>
        <w:lastRenderedPageBreak/>
        <w:t>فیه</w:t>
      </w:r>
      <w:r w:rsidR="00043799">
        <w:rPr>
          <w:rFonts w:hint="cs"/>
          <w:rtl/>
        </w:rPr>
        <w:t xml:space="preserve"> می‌</w:t>
      </w:r>
      <w:r w:rsidR="00087E41">
        <w:rPr>
          <w:rFonts w:hint="cs"/>
          <w:rtl/>
        </w:rPr>
        <w:t xml:space="preserve">باشد، البته اینکه آیا چنین قولی واقعاً باشد یا نباشد مشخص نیست اما به عنوان یک احتمال </w:t>
      </w:r>
      <w:r w:rsidR="00CF7006">
        <w:rPr>
          <w:rFonts w:hint="cs"/>
          <w:rtl/>
        </w:rPr>
        <w:t>در طهارت نیز مطرح شده است که همین که علم برای شخص حاصل نشده است پس واقعاً پاک</w:t>
      </w:r>
      <w:r w:rsidR="00043799">
        <w:rPr>
          <w:rFonts w:hint="cs"/>
          <w:rtl/>
        </w:rPr>
        <w:t xml:space="preserve"> می‌</w:t>
      </w:r>
      <w:r w:rsidR="00CF7006">
        <w:rPr>
          <w:rFonts w:hint="cs"/>
          <w:rtl/>
        </w:rPr>
        <w:t>باشد که در این صورت اگر کشف خلاف هم بشود آثاری دارد، در اینجا هم گفته</w:t>
      </w:r>
      <w:r w:rsidR="00043799">
        <w:rPr>
          <w:rFonts w:hint="cs"/>
          <w:rtl/>
        </w:rPr>
        <w:t xml:space="preserve"> می‌</w:t>
      </w:r>
      <w:r w:rsidR="00CF7006">
        <w:rPr>
          <w:rFonts w:hint="cs"/>
          <w:rtl/>
        </w:rPr>
        <w:t>شود همین که شخص</w:t>
      </w:r>
      <w:r w:rsidR="00043799">
        <w:rPr>
          <w:rFonts w:hint="cs"/>
          <w:rtl/>
        </w:rPr>
        <w:t xml:space="preserve"> نمی‌</w:t>
      </w:r>
      <w:r w:rsidR="00CF7006">
        <w:rPr>
          <w:rFonts w:hint="cs"/>
          <w:rtl/>
        </w:rPr>
        <w:t>داند فردی فاسق است پس واقعاً عادل است پس نتیجتاً قول چهارم و پنجم واقعاً قابل تصویر</w:t>
      </w:r>
      <w:r w:rsidR="00043799">
        <w:rPr>
          <w:rFonts w:hint="cs"/>
          <w:rtl/>
        </w:rPr>
        <w:t xml:space="preserve"> می‌</w:t>
      </w:r>
      <w:r w:rsidR="00CF7006">
        <w:rPr>
          <w:rFonts w:hint="cs"/>
          <w:rtl/>
        </w:rPr>
        <w:t>باشد و لذا تصویر ثبوتی آن اشکالی ندارد، البته اینکه آیا دلیل این را افاده</w:t>
      </w:r>
      <w:r w:rsidR="00043799">
        <w:rPr>
          <w:rFonts w:hint="cs"/>
          <w:rtl/>
        </w:rPr>
        <w:t xml:space="preserve"> می‌</w:t>
      </w:r>
      <w:r w:rsidR="00CF7006">
        <w:rPr>
          <w:rFonts w:hint="cs"/>
          <w:rtl/>
        </w:rPr>
        <w:t>کند یا خیر بعداً بحث خواهد شد و علی القاعده هم به این مطلب</w:t>
      </w:r>
      <w:r w:rsidR="00043799">
        <w:rPr>
          <w:rFonts w:hint="cs"/>
          <w:rtl/>
        </w:rPr>
        <w:t xml:space="preserve"> نمی‌</w:t>
      </w:r>
      <w:r w:rsidR="00CF7006">
        <w:rPr>
          <w:rFonts w:hint="cs"/>
          <w:rtl/>
        </w:rPr>
        <w:t>رسیم که دلیل این را اثبات کند اما تصویر آن بلامانع است.</w:t>
      </w:r>
    </w:p>
    <w:p w:rsidR="00CF7006" w:rsidRDefault="00CF7006" w:rsidP="00CF7006">
      <w:pPr>
        <w:pStyle w:val="Heading1"/>
        <w:rPr>
          <w:rtl/>
        </w:rPr>
      </w:pPr>
      <w:bookmarkStart w:id="8" w:name="_Toc526850691"/>
      <w:r>
        <w:rPr>
          <w:rFonts w:hint="cs"/>
          <w:rtl/>
        </w:rPr>
        <w:t>مبحث سوم: قائلین به اقوال چهارم و پنجم</w:t>
      </w:r>
      <w:bookmarkEnd w:id="8"/>
    </w:p>
    <w:p w:rsidR="00CF7006" w:rsidRDefault="00CF7006" w:rsidP="00CF7006">
      <w:pPr>
        <w:rPr>
          <w:rtl/>
        </w:rPr>
      </w:pPr>
      <w:r>
        <w:rPr>
          <w:rFonts w:hint="cs"/>
          <w:rtl/>
        </w:rPr>
        <w:t xml:space="preserve">بحث سوّم هم که بنا بر ورود به جزئیات آن نیست این است که آیا اصلاً این اقوال چهارم و پنجم قائلی دارد یا خیر؟ </w:t>
      </w:r>
    </w:p>
    <w:p w:rsidR="00CF7006" w:rsidRDefault="00CF7006" w:rsidP="00CF7006">
      <w:pPr>
        <w:rPr>
          <w:rtl/>
        </w:rPr>
      </w:pPr>
      <w:r>
        <w:rPr>
          <w:rFonts w:hint="cs"/>
          <w:rtl/>
        </w:rPr>
        <w:t>همانطور که قبلاً نیز عرض شد و در رساله عدالت مرحوم شیخ هم آمده است قول چهارم که عبارت بود از «اسلام و عدم ظهور فسق» به ابن جنید و مرحوم مفید نسبت داده شده است و همچنین به مرحوم شیخ در «خلاف»، قول پنجم نیز به جمعی از متقدّمین که اسامی آنها چندان مشخص نیست نسبت داده شده است که اینها در همان رساله شیخ وارد شده است.</w:t>
      </w:r>
    </w:p>
    <w:p w:rsidR="00CF7006" w:rsidRDefault="00CF7006" w:rsidP="00CF7006">
      <w:pPr>
        <w:rPr>
          <w:rtl/>
        </w:rPr>
      </w:pPr>
      <w:r>
        <w:rPr>
          <w:rFonts w:hint="cs"/>
          <w:rtl/>
        </w:rPr>
        <w:t>اما بحث سوّمی که در ذیل قول چهارم و پنجم مطرح</w:t>
      </w:r>
      <w:r w:rsidR="00043799">
        <w:rPr>
          <w:rFonts w:hint="cs"/>
          <w:rtl/>
        </w:rPr>
        <w:t xml:space="preserve"> می‌</w:t>
      </w:r>
      <w:r>
        <w:rPr>
          <w:rFonts w:hint="cs"/>
          <w:rtl/>
        </w:rPr>
        <w:t xml:space="preserve">شود این سؤال مطرح است که اصلاً این اقوال قائلی دارند یا خیر؟ </w:t>
      </w:r>
    </w:p>
    <w:p w:rsidR="00CF7006" w:rsidRDefault="00CF7006" w:rsidP="00CF7006">
      <w:pPr>
        <w:rPr>
          <w:rtl/>
        </w:rPr>
      </w:pPr>
      <w:r>
        <w:rPr>
          <w:rFonts w:hint="cs"/>
          <w:rtl/>
        </w:rPr>
        <w:t>علی الظاهر کتاب دیگری نیز وجود دارد که تمام اقوال را با قائلین آن ذکر نموده است که در اینجا وارد جزئیات آن نخواهیم شد لکن در اینجا تردید جدّی وجود دارد که اصلاً کسی قائل به این دو قول باشد و اکثر کلماتی که از کلمات ابن جنید، مفید، شیخ در خلاف و دیگران پیرامون قول چهارم و پنجم نقل شده است</w:t>
      </w:r>
      <w:r w:rsidR="00043799">
        <w:rPr>
          <w:rFonts w:hint="cs"/>
          <w:rtl/>
        </w:rPr>
        <w:t xml:space="preserve"> می‌</w:t>
      </w:r>
      <w:r>
        <w:rPr>
          <w:rFonts w:hint="cs"/>
          <w:rtl/>
        </w:rPr>
        <w:t>توان اینها را اینگونه حمل کرد که این اقوال علائم و نشانه</w:t>
      </w:r>
      <w:r w:rsidR="00043799">
        <w:rPr>
          <w:rFonts w:hint="cs"/>
          <w:rtl/>
        </w:rPr>
        <w:t xml:space="preserve">‌ها </w:t>
      </w:r>
      <w:r>
        <w:rPr>
          <w:rFonts w:hint="cs"/>
          <w:rtl/>
        </w:rPr>
        <w:t>و امارات برای عدالت و فسق</w:t>
      </w:r>
      <w:r w:rsidR="00043799">
        <w:rPr>
          <w:rFonts w:hint="cs"/>
          <w:rtl/>
        </w:rPr>
        <w:t xml:space="preserve"> می‌</w:t>
      </w:r>
      <w:r>
        <w:rPr>
          <w:rFonts w:hint="cs"/>
          <w:rtl/>
        </w:rPr>
        <w:t>باشد، در واقع این اقوال همان حکم ظاهری را</w:t>
      </w:r>
      <w:r w:rsidR="00043799">
        <w:rPr>
          <w:rFonts w:hint="cs"/>
          <w:rtl/>
        </w:rPr>
        <w:t xml:space="preserve"> می‌</w:t>
      </w:r>
      <w:r>
        <w:rPr>
          <w:rFonts w:hint="cs"/>
          <w:rtl/>
        </w:rPr>
        <w:t>گوید که علائم عدالت و فسق</w:t>
      </w:r>
      <w:r w:rsidR="00043799">
        <w:rPr>
          <w:rFonts w:hint="cs"/>
          <w:rtl/>
        </w:rPr>
        <w:t xml:space="preserve"> می‌</w:t>
      </w:r>
      <w:r>
        <w:rPr>
          <w:rFonts w:hint="cs"/>
          <w:rtl/>
        </w:rPr>
        <w:t>باشد نه اینکه عدالت و فسق واقعی به این معنا باشند. لذا ظاهر بسیاری از این کلمات این است که وقتی گفته</w:t>
      </w:r>
      <w:r w:rsidR="00043799">
        <w:rPr>
          <w:rFonts w:hint="cs"/>
          <w:rtl/>
        </w:rPr>
        <w:t xml:space="preserve"> می‌</w:t>
      </w:r>
      <w:r>
        <w:rPr>
          <w:rFonts w:hint="cs"/>
          <w:rtl/>
        </w:rPr>
        <w:t>شود «عدم ظهور فسق» یا «حسن ظاهر» مقصود این است که اینها نشانه و اماره</w:t>
      </w:r>
      <w:r w:rsidR="00043799">
        <w:rPr>
          <w:rFonts w:hint="cs"/>
          <w:rtl/>
        </w:rPr>
        <w:t xml:space="preserve">‌ای </w:t>
      </w:r>
      <w:r>
        <w:rPr>
          <w:rFonts w:hint="cs"/>
          <w:rtl/>
        </w:rPr>
        <w:t>است برای عدالت واقعی یعنی عدالت ظاهر</w:t>
      </w:r>
      <w:r w:rsidR="00EB26DC">
        <w:rPr>
          <w:rFonts w:hint="cs"/>
          <w:rtl/>
        </w:rPr>
        <w:t>ی را مطرح</w:t>
      </w:r>
      <w:r w:rsidR="00043799">
        <w:rPr>
          <w:rFonts w:hint="cs"/>
          <w:rtl/>
        </w:rPr>
        <w:t xml:space="preserve"> می‌</w:t>
      </w:r>
      <w:r w:rsidR="00EB26DC">
        <w:rPr>
          <w:rFonts w:hint="cs"/>
          <w:rtl/>
        </w:rPr>
        <w:t>کنند و اماره آن را بیان</w:t>
      </w:r>
      <w:r w:rsidR="00043799">
        <w:rPr>
          <w:rFonts w:hint="cs"/>
          <w:rtl/>
        </w:rPr>
        <w:t xml:space="preserve"> می‌</w:t>
      </w:r>
      <w:r w:rsidR="00EB26DC">
        <w:rPr>
          <w:rFonts w:hint="cs"/>
          <w:rtl/>
        </w:rPr>
        <w:t>کنند نه اینکه تفسیر واقعی آنها را بیان کند. لا اقل این مطلب همین اماره و نشانه بودن است نه تعریف و حد بودن، و حتی بعضی از کلمات هم حالت ابهام و تردید داشته و</w:t>
      </w:r>
      <w:r w:rsidR="00043799">
        <w:rPr>
          <w:rFonts w:hint="cs"/>
          <w:rtl/>
        </w:rPr>
        <w:t xml:space="preserve"> نمی‌</w:t>
      </w:r>
      <w:r w:rsidR="00EB26DC">
        <w:rPr>
          <w:rFonts w:hint="cs"/>
          <w:rtl/>
        </w:rPr>
        <w:t>توان به یقین گفت که اینگونه است بلکه حالت اجمال در آنها وجود دارد.</w:t>
      </w:r>
    </w:p>
    <w:p w:rsidR="00EB26DC" w:rsidRDefault="00EB26DC" w:rsidP="00EB26DC">
      <w:pPr>
        <w:rPr>
          <w:rtl/>
        </w:rPr>
      </w:pPr>
      <w:r>
        <w:rPr>
          <w:rFonts w:hint="cs"/>
          <w:rtl/>
        </w:rPr>
        <w:t>در اینجا مرحوم شیخ در «مبسوط» دارند که ظاهر آن جمله این است که عدالت عبارت است از حسن ظاهر یا عدم ظهور فسق که ظهور اولیه این تعبیر این است که ایشان در مقام تعریف</w:t>
      </w:r>
      <w:r w:rsidR="00043799">
        <w:rPr>
          <w:rFonts w:hint="cs"/>
          <w:rtl/>
        </w:rPr>
        <w:t xml:space="preserve"> می‌</w:t>
      </w:r>
      <w:r>
        <w:rPr>
          <w:rFonts w:hint="cs"/>
          <w:rtl/>
        </w:rPr>
        <w:t>باشند و همین امر تا حدودی موجب شده است که امثال شیخ انصاری و ... اقوال چهارم و پنجم را واقعاً به عنوان قول قرار بدهند. اگر ظهوری که در کلام شیخ در «مبسوط» و برخی کلام</w:t>
      </w:r>
      <w:r w:rsidR="00043799">
        <w:rPr>
          <w:rFonts w:hint="cs"/>
          <w:rtl/>
        </w:rPr>
        <w:t>‌های</w:t>
      </w:r>
      <w:r>
        <w:rPr>
          <w:rFonts w:hint="cs"/>
          <w:rtl/>
        </w:rPr>
        <w:t xml:space="preserve"> دیگر وجود نداشت اصلاً از ابتدا کسی اینها را وارد اقوال</w:t>
      </w:r>
      <w:r w:rsidR="00043799">
        <w:rPr>
          <w:rFonts w:hint="cs"/>
          <w:rtl/>
        </w:rPr>
        <w:t xml:space="preserve"> نمی‌</w:t>
      </w:r>
      <w:r>
        <w:rPr>
          <w:rFonts w:hint="cs"/>
          <w:rtl/>
        </w:rPr>
        <w:t>کردند و اینکه اشکال شد که اینها علائم اثبات عدالت</w:t>
      </w:r>
      <w:r w:rsidR="00043799">
        <w:rPr>
          <w:rFonts w:hint="cs"/>
          <w:rtl/>
        </w:rPr>
        <w:t xml:space="preserve"> می‌</w:t>
      </w:r>
      <w:r>
        <w:rPr>
          <w:rFonts w:hint="cs"/>
          <w:rtl/>
        </w:rPr>
        <w:t>باشد در واقع هم همینطور است و در حال حاضر هم همه اینها را به همین صورت وارد نموده</w:t>
      </w:r>
      <w:r w:rsidR="001C7DDC">
        <w:rPr>
          <w:rFonts w:hint="cs"/>
          <w:rtl/>
        </w:rPr>
        <w:t xml:space="preserve">‌اند </w:t>
      </w:r>
      <w:r>
        <w:rPr>
          <w:rFonts w:hint="cs"/>
          <w:rtl/>
        </w:rPr>
        <w:t>و فقط چند جمله از مرحوم شیخ طوسی و ...</w:t>
      </w:r>
      <w:r w:rsidR="00043799">
        <w:rPr>
          <w:rFonts w:hint="cs"/>
          <w:rtl/>
        </w:rPr>
        <w:t xml:space="preserve"> می‌</w:t>
      </w:r>
      <w:r>
        <w:rPr>
          <w:rFonts w:hint="cs"/>
          <w:rtl/>
        </w:rPr>
        <w:t>باشد که ظاهر ابتدائی آن این است که عدالت را به معنای واقعی اینگونه تعریف</w:t>
      </w:r>
      <w:r w:rsidR="00043799">
        <w:rPr>
          <w:rFonts w:hint="cs"/>
          <w:rtl/>
        </w:rPr>
        <w:t xml:space="preserve"> می‌</w:t>
      </w:r>
      <w:r>
        <w:rPr>
          <w:rFonts w:hint="cs"/>
          <w:rtl/>
        </w:rPr>
        <w:t>کنند، و لذا عمده کلماتی که برای نسبت دادن قول چهارم و پنجم به آن استناد شده است محل کلام در ظهور این تعریف</w:t>
      </w:r>
      <w:r w:rsidR="00043799">
        <w:rPr>
          <w:rFonts w:hint="cs"/>
          <w:rtl/>
        </w:rPr>
        <w:t xml:space="preserve"> می‌</w:t>
      </w:r>
      <w:r>
        <w:rPr>
          <w:rFonts w:hint="cs"/>
          <w:rtl/>
        </w:rPr>
        <w:t>باشد مورد اطمینان نبوده و یا</w:t>
      </w:r>
      <w:r w:rsidR="00043799">
        <w:rPr>
          <w:rFonts w:hint="cs"/>
          <w:rtl/>
        </w:rPr>
        <w:t xml:space="preserve"> </w:t>
      </w:r>
      <w:r w:rsidR="00043799">
        <w:rPr>
          <w:rFonts w:hint="cs"/>
          <w:rtl/>
        </w:rPr>
        <w:lastRenderedPageBreak/>
        <w:t>می‌</w:t>
      </w:r>
      <w:r>
        <w:rPr>
          <w:rFonts w:hint="cs"/>
          <w:rtl/>
        </w:rPr>
        <w:t>توان گفت تردیدی در آن است و فقط چند جمله معدود وجود دارد که همانطور که گفته شد از مرحوم شیخ در مبسوط و ...</w:t>
      </w:r>
      <w:r w:rsidR="00043799">
        <w:rPr>
          <w:rFonts w:hint="cs"/>
          <w:rtl/>
        </w:rPr>
        <w:t xml:space="preserve"> می‌</w:t>
      </w:r>
      <w:r>
        <w:rPr>
          <w:rFonts w:hint="cs"/>
          <w:rtl/>
        </w:rPr>
        <w:t>باشد که شیخ انصاری</w:t>
      </w:r>
      <w:bookmarkStart w:id="9" w:name="_GoBack"/>
      <w:bookmarkEnd w:id="9"/>
      <w:r>
        <w:rPr>
          <w:rFonts w:hint="cs"/>
          <w:rtl/>
        </w:rPr>
        <w:t xml:space="preserve"> هم اینها را در رساله خود مطرح نموده اند، این جملات خالی از ظهور در این تعریف نیست که البته حتی در همین جملات هم ممکن است کسی ادعا کند که با توجه به کلمات دیگر ایشان</w:t>
      </w:r>
      <w:r w:rsidR="00043799">
        <w:rPr>
          <w:rFonts w:hint="cs"/>
          <w:rtl/>
        </w:rPr>
        <w:t xml:space="preserve"> می‌</w:t>
      </w:r>
      <w:r>
        <w:rPr>
          <w:rFonts w:hint="cs"/>
          <w:rtl/>
        </w:rPr>
        <w:t>توان این عبارات را حمل کرد که مقصود ایشان عدالت ظاهری و نشانه</w:t>
      </w:r>
      <w:r w:rsidR="00043799">
        <w:rPr>
          <w:rFonts w:hint="cs"/>
          <w:rtl/>
        </w:rPr>
        <w:t>‌های</w:t>
      </w:r>
      <w:r>
        <w:rPr>
          <w:rFonts w:hint="cs"/>
          <w:rtl/>
        </w:rPr>
        <w:t xml:space="preserve"> عدالت است نه اینکه واقعاً تعریف باشد و در واقع حدّ</w:t>
      </w:r>
      <w:r w:rsidR="00043799">
        <w:rPr>
          <w:rFonts w:hint="cs"/>
          <w:rtl/>
        </w:rPr>
        <w:t xml:space="preserve"> نمی‌</w:t>
      </w:r>
      <w:r>
        <w:rPr>
          <w:rFonts w:hint="cs"/>
          <w:rtl/>
        </w:rPr>
        <w:t>باشند بلکه نشانه</w:t>
      </w:r>
      <w:r w:rsidR="00043799">
        <w:rPr>
          <w:rFonts w:hint="cs"/>
          <w:rtl/>
        </w:rPr>
        <w:t xml:space="preserve">‌ای </w:t>
      </w:r>
      <w:r>
        <w:rPr>
          <w:rFonts w:hint="cs"/>
          <w:rtl/>
        </w:rPr>
        <w:t>را بیان</w:t>
      </w:r>
      <w:r w:rsidR="00043799">
        <w:rPr>
          <w:rFonts w:hint="cs"/>
          <w:rtl/>
        </w:rPr>
        <w:t xml:space="preserve"> می‌</w:t>
      </w:r>
      <w:r>
        <w:rPr>
          <w:rFonts w:hint="cs"/>
          <w:rtl/>
        </w:rPr>
        <w:t>کنند.</w:t>
      </w:r>
    </w:p>
    <w:p w:rsidR="00EB26DC" w:rsidRDefault="001046C6" w:rsidP="00EB26DC">
      <w:pPr>
        <w:rPr>
          <w:rtl/>
        </w:rPr>
      </w:pPr>
      <w:r>
        <w:rPr>
          <w:rFonts w:hint="cs"/>
          <w:rtl/>
        </w:rPr>
        <w:t>پس به عنوان عبارت پایانی و جمع بندی این مبحث</w:t>
      </w:r>
      <w:r w:rsidR="00043799">
        <w:rPr>
          <w:rFonts w:hint="cs"/>
          <w:rtl/>
        </w:rPr>
        <w:t xml:space="preserve"> می‌</w:t>
      </w:r>
      <w:r>
        <w:rPr>
          <w:rFonts w:hint="cs"/>
          <w:rtl/>
        </w:rPr>
        <w:t>توان گفت به طور کلی در کلمات اینگونه است که</w:t>
      </w:r>
      <w:r w:rsidR="00043799">
        <w:rPr>
          <w:rFonts w:hint="cs"/>
          <w:rtl/>
        </w:rPr>
        <w:t xml:space="preserve"> نمی‌</w:t>
      </w:r>
      <w:r>
        <w:rPr>
          <w:rFonts w:hint="cs"/>
          <w:rtl/>
        </w:rPr>
        <w:t>توان چندان مطمئن شد که قائلی برای این اقوال وجود دارد و اینها را به کسی نسبت داد، اما در عین حال کلام شیخ خالی از ظهور</w:t>
      </w:r>
      <w:r w:rsidR="00043799">
        <w:rPr>
          <w:rFonts w:hint="cs"/>
          <w:rtl/>
        </w:rPr>
        <w:t xml:space="preserve"> نمی‌</w:t>
      </w:r>
      <w:r>
        <w:rPr>
          <w:rFonts w:hint="cs"/>
          <w:rtl/>
        </w:rPr>
        <w:t>باشد.</w:t>
      </w:r>
    </w:p>
    <w:p w:rsidR="001046C6" w:rsidRDefault="001046C6" w:rsidP="001046C6">
      <w:pPr>
        <w:pStyle w:val="Heading1"/>
        <w:rPr>
          <w:rtl/>
        </w:rPr>
      </w:pPr>
      <w:bookmarkStart w:id="10" w:name="_Toc526850692"/>
      <w:r>
        <w:rPr>
          <w:rFonts w:hint="cs"/>
          <w:rtl/>
        </w:rPr>
        <w:t>خلاصه تحلیل اقوال چهارم و پنجم</w:t>
      </w:r>
      <w:bookmarkEnd w:id="10"/>
    </w:p>
    <w:p w:rsidR="001046C6" w:rsidRDefault="001046C6" w:rsidP="001046C6">
      <w:pPr>
        <w:rPr>
          <w:rtl/>
        </w:rPr>
      </w:pPr>
      <w:r>
        <w:rPr>
          <w:rFonts w:hint="cs"/>
          <w:rtl/>
        </w:rPr>
        <w:t>این سه مبحث در تحلیل این اقوال و پیدا کردن قائلین این اقوال</w:t>
      </w:r>
      <w:r w:rsidR="00043799">
        <w:rPr>
          <w:rFonts w:hint="cs"/>
          <w:rtl/>
        </w:rPr>
        <w:t xml:space="preserve"> می‌</w:t>
      </w:r>
      <w:r>
        <w:rPr>
          <w:rFonts w:hint="cs"/>
          <w:rtl/>
        </w:rPr>
        <w:t>باشد که به همان شکل که عرض شد به پایان رسید، اما ادله</w:t>
      </w:r>
      <w:r w:rsidR="00043799">
        <w:rPr>
          <w:rFonts w:hint="cs"/>
          <w:rtl/>
        </w:rPr>
        <w:t xml:space="preserve">‌ای </w:t>
      </w:r>
      <w:r>
        <w:rPr>
          <w:rFonts w:hint="cs"/>
          <w:rtl/>
        </w:rPr>
        <w:t xml:space="preserve"> نیز برای اثبات قول چهارم و پنجم اقامه شده است که در اینجا وارد آن نخواهیم شد و بعد از بیان ادله اقوال سه گانه و حتی بعد از اینکه علائم آنها مطرح شد مورد بحث قرار خواهد گرفت چراکه اگر بنا باشد که در اینجا وارد روایاتی که برای اثبات قول چهارم و پنجم اقامه شده است بشویم عملاً وارد بحث علائم خواهیم شد و لذا این فعلاً این ادله را به تأخیر</w:t>
      </w:r>
      <w:r w:rsidR="00043799">
        <w:rPr>
          <w:rFonts w:hint="cs"/>
          <w:rtl/>
        </w:rPr>
        <w:t xml:space="preserve"> می‌</w:t>
      </w:r>
      <w:r>
        <w:rPr>
          <w:rFonts w:hint="cs"/>
          <w:rtl/>
        </w:rPr>
        <w:t>اندازیم.</w:t>
      </w:r>
    </w:p>
    <w:p w:rsidR="001046C6" w:rsidRDefault="001046C6" w:rsidP="001046C6">
      <w:pPr>
        <w:rPr>
          <w:rtl/>
        </w:rPr>
      </w:pPr>
      <w:r>
        <w:rPr>
          <w:rFonts w:hint="cs"/>
          <w:rtl/>
        </w:rPr>
        <w:t>آنچه تا کنون مطرح شده بحثی بود در قول چهارم و پنجم به لحاظ تصویر ثبوتی و احتمالاتی که ذیل آن</w:t>
      </w:r>
      <w:r w:rsidR="00043799">
        <w:rPr>
          <w:rFonts w:hint="cs"/>
          <w:rtl/>
        </w:rPr>
        <w:t xml:space="preserve"> می‌</w:t>
      </w:r>
      <w:r>
        <w:rPr>
          <w:rFonts w:hint="cs"/>
          <w:rtl/>
        </w:rPr>
        <w:t>باشد که در اینجا اوّلاً این احتمالات هر کدام به پنج احتمال تقسیم شد و ثانیاً سه اشکال در تصویر به اینها وارد شد که همانطور که عرض شد این اشکالات نیز قابل پاسخ بود و ثالثاً در مورد قائلین این اقوال بحثی صورت گرفت که گفته شد به طور روشن</w:t>
      </w:r>
      <w:r w:rsidR="00043799">
        <w:rPr>
          <w:rFonts w:hint="cs"/>
          <w:rtl/>
        </w:rPr>
        <w:t xml:space="preserve"> نمی‌</w:t>
      </w:r>
      <w:r>
        <w:rPr>
          <w:rFonts w:hint="cs"/>
          <w:rtl/>
        </w:rPr>
        <w:t>توان اینها را به کسی نسبت داد مگر یکی دو مورد.</w:t>
      </w:r>
    </w:p>
    <w:p w:rsidR="001046C6" w:rsidRDefault="001046C6" w:rsidP="001046C6">
      <w:pPr>
        <w:pStyle w:val="Heading1"/>
        <w:rPr>
          <w:rtl/>
        </w:rPr>
      </w:pPr>
      <w:bookmarkStart w:id="11" w:name="_Toc526850693"/>
      <w:r>
        <w:rPr>
          <w:rFonts w:hint="cs"/>
          <w:rtl/>
        </w:rPr>
        <w:t>تحلیل اقوال اول، دوم و سوّم</w:t>
      </w:r>
      <w:bookmarkEnd w:id="11"/>
    </w:p>
    <w:p w:rsidR="001046C6" w:rsidRDefault="001046C6" w:rsidP="001046C6">
      <w:pPr>
        <w:rPr>
          <w:rtl/>
        </w:rPr>
      </w:pPr>
      <w:r>
        <w:rPr>
          <w:rFonts w:hint="cs"/>
          <w:rtl/>
        </w:rPr>
        <w:t>در اینجا به سراغ اقوال سه گانه خواهیم رفت که عمده آن قول اوّل و دوّم در مقابل قول سوّم</w:t>
      </w:r>
      <w:r w:rsidR="00043799">
        <w:rPr>
          <w:rFonts w:hint="cs"/>
          <w:rtl/>
        </w:rPr>
        <w:t xml:space="preserve"> می‌</w:t>
      </w:r>
      <w:r>
        <w:rPr>
          <w:rFonts w:hint="cs"/>
          <w:rtl/>
        </w:rPr>
        <w:t>باشد یعنی کسانی که برای عدالت قائل به ملکه</w:t>
      </w:r>
      <w:r w:rsidR="00043799">
        <w:rPr>
          <w:rFonts w:hint="cs"/>
          <w:rtl/>
        </w:rPr>
        <w:t xml:space="preserve"> می‌</w:t>
      </w:r>
      <w:r>
        <w:rPr>
          <w:rFonts w:hint="cs"/>
          <w:rtl/>
        </w:rPr>
        <w:t>باشند و کسانی که ملکه را از تعریف عدالت خارج کرده</w:t>
      </w:r>
      <w:r w:rsidR="001C7DDC">
        <w:rPr>
          <w:rFonts w:hint="cs"/>
          <w:rtl/>
        </w:rPr>
        <w:t xml:space="preserve">‌اند </w:t>
      </w:r>
      <w:r>
        <w:rPr>
          <w:rFonts w:hint="cs"/>
          <w:rtl/>
        </w:rPr>
        <w:t>که دعوای اصلی فقهی در اینجا است که باید بررسی شود که ریشه</w:t>
      </w:r>
      <w:r w:rsidR="00043799">
        <w:rPr>
          <w:rFonts w:hint="cs"/>
          <w:rtl/>
        </w:rPr>
        <w:t>‌های</w:t>
      </w:r>
      <w:r>
        <w:rPr>
          <w:rFonts w:hint="cs"/>
          <w:rtl/>
        </w:rPr>
        <w:t xml:space="preserve"> این دعوا چه بوده؟ و آیا اصلاً این دعوا درست است یا خیر؟</w:t>
      </w:r>
    </w:p>
    <w:p w:rsidR="001046C6" w:rsidRDefault="001046C6" w:rsidP="001046C6">
      <w:pPr>
        <w:rPr>
          <w:rtl/>
        </w:rPr>
      </w:pPr>
      <w:r>
        <w:rPr>
          <w:rFonts w:hint="cs"/>
          <w:rtl/>
        </w:rPr>
        <w:t>بنابراین بحث بعدی انتقال به قول اول و دوم</w:t>
      </w:r>
      <w:r w:rsidR="00043799">
        <w:rPr>
          <w:rFonts w:hint="cs"/>
          <w:rtl/>
        </w:rPr>
        <w:t xml:space="preserve"> می‌</w:t>
      </w:r>
      <w:r>
        <w:rPr>
          <w:rFonts w:hint="cs"/>
          <w:rtl/>
        </w:rPr>
        <w:t>باشد که قائلین به این اقوال ملکه را در تعریف عدالت اخذ</w:t>
      </w:r>
      <w:r w:rsidR="00043799">
        <w:rPr>
          <w:rFonts w:hint="cs"/>
          <w:rtl/>
        </w:rPr>
        <w:t xml:space="preserve"> می‌</w:t>
      </w:r>
      <w:r>
        <w:rPr>
          <w:rFonts w:hint="cs"/>
          <w:rtl/>
        </w:rPr>
        <w:t>کردند منتهی با این تفاوت که در قول اوّل گفته</w:t>
      </w:r>
      <w:r w:rsidR="00043799">
        <w:rPr>
          <w:rFonts w:hint="cs"/>
          <w:rtl/>
        </w:rPr>
        <w:t xml:space="preserve"> می‌</w:t>
      </w:r>
      <w:r>
        <w:rPr>
          <w:rFonts w:hint="cs"/>
          <w:rtl/>
        </w:rPr>
        <w:t>شد «ملک</w:t>
      </w:r>
      <w:r w:rsidR="00AF3535">
        <w:rPr>
          <w:rFonts w:hint="cs"/>
          <w:rtl/>
        </w:rPr>
        <w:t>ة</w:t>
      </w:r>
      <w:r>
        <w:rPr>
          <w:rFonts w:hint="cs"/>
          <w:rtl/>
        </w:rPr>
        <w:t xml:space="preserve"> باعث</w:t>
      </w:r>
      <w:r w:rsidR="00AF3535">
        <w:rPr>
          <w:rFonts w:hint="cs"/>
          <w:rtl/>
        </w:rPr>
        <w:t>ة</w:t>
      </w:r>
      <w:r>
        <w:rPr>
          <w:rFonts w:hint="cs"/>
          <w:rtl/>
        </w:rPr>
        <w:t xml:space="preserve"> علی إتیان الواجبات و ترک المحرّمات» و در قول دوم گفته</w:t>
      </w:r>
      <w:r w:rsidR="00043799">
        <w:rPr>
          <w:rFonts w:hint="cs"/>
          <w:rtl/>
        </w:rPr>
        <w:t xml:space="preserve"> می‌</w:t>
      </w:r>
      <w:r>
        <w:rPr>
          <w:rFonts w:hint="cs"/>
          <w:rtl/>
        </w:rPr>
        <w:t xml:space="preserve">شد </w:t>
      </w:r>
      <w:r w:rsidR="00E9448E">
        <w:rPr>
          <w:rFonts w:hint="cs"/>
          <w:rtl/>
        </w:rPr>
        <w:t>«</w:t>
      </w:r>
      <w:r>
        <w:rPr>
          <w:rFonts w:hint="cs"/>
          <w:rtl/>
        </w:rPr>
        <w:t xml:space="preserve">عدالت عبارت است از </w:t>
      </w:r>
      <w:r w:rsidR="00E9448E">
        <w:rPr>
          <w:rFonts w:hint="cs"/>
          <w:rtl/>
        </w:rPr>
        <w:t>إتیان واجبات و ترک معاصی که منبعث از ملکه</w:t>
      </w:r>
      <w:r w:rsidR="00043799">
        <w:rPr>
          <w:rFonts w:hint="cs"/>
          <w:rtl/>
        </w:rPr>
        <w:t xml:space="preserve"> می‌</w:t>
      </w:r>
      <w:r w:rsidR="00E9448E">
        <w:rPr>
          <w:rFonts w:hint="cs"/>
          <w:rtl/>
        </w:rPr>
        <w:t>باشد». پس همانطور که ملاحظه شد فرق این دو تعریف در این بود که در تعریف اول ملکه را متن و جنس تعریف گرفته و حقیقت را ملکه قرار</w:t>
      </w:r>
      <w:r w:rsidR="00043799">
        <w:rPr>
          <w:rFonts w:hint="cs"/>
          <w:rtl/>
        </w:rPr>
        <w:t xml:space="preserve"> می‌</w:t>
      </w:r>
      <w:r w:rsidR="00E9448E">
        <w:rPr>
          <w:rFonts w:hint="cs"/>
          <w:rtl/>
        </w:rPr>
        <w:t>داد و قیودی بر آن وارد</w:t>
      </w:r>
      <w:r w:rsidR="00043799">
        <w:rPr>
          <w:rFonts w:hint="cs"/>
          <w:rtl/>
        </w:rPr>
        <w:t xml:space="preserve"> می‌</w:t>
      </w:r>
      <w:r w:rsidR="00E9448E">
        <w:rPr>
          <w:rFonts w:hint="cs"/>
          <w:rtl/>
        </w:rPr>
        <w:t>ساخت اما در قول دوم حقیقت و جنس را همان اتیان و ترک قرار</w:t>
      </w:r>
      <w:r w:rsidR="00043799">
        <w:rPr>
          <w:rFonts w:hint="cs"/>
          <w:rtl/>
        </w:rPr>
        <w:t xml:space="preserve"> می‌</w:t>
      </w:r>
      <w:r w:rsidR="00E9448E">
        <w:rPr>
          <w:rFonts w:hint="cs"/>
          <w:rtl/>
        </w:rPr>
        <w:t>دهد منتهی اتیان و ترکی که برآمده از آن وصف درونی</w:t>
      </w:r>
      <w:r w:rsidR="00043799">
        <w:rPr>
          <w:rFonts w:hint="cs"/>
          <w:rtl/>
        </w:rPr>
        <w:t xml:space="preserve"> می‌</w:t>
      </w:r>
      <w:r w:rsidR="00E9448E">
        <w:rPr>
          <w:rFonts w:hint="cs"/>
          <w:rtl/>
        </w:rPr>
        <w:t xml:space="preserve">باشد که ملکه </w:t>
      </w:r>
      <w:r w:rsidR="00E9448E">
        <w:rPr>
          <w:rFonts w:hint="cs"/>
          <w:rtl/>
        </w:rPr>
        <w:lastRenderedPageBreak/>
        <w:t>است. به عبارت دیگر در قول اول گفته</w:t>
      </w:r>
      <w:r w:rsidR="00043799">
        <w:rPr>
          <w:rFonts w:hint="cs"/>
          <w:rtl/>
        </w:rPr>
        <w:t xml:space="preserve"> می‌</w:t>
      </w:r>
      <w:r w:rsidR="00E9448E">
        <w:rPr>
          <w:rFonts w:hint="cs"/>
          <w:rtl/>
        </w:rPr>
        <w:t>شود نفس صفت درونی عدالت است اما در قول دوم گفته</w:t>
      </w:r>
      <w:r w:rsidR="00043799">
        <w:rPr>
          <w:rFonts w:hint="cs"/>
          <w:rtl/>
        </w:rPr>
        <w:t xml:space="preserve"> می‌</w:t>
      </w:r>
      <w:r w:rsidR="00E9448E">
        <w:rPr>
          <w:rFonts w:hint="cs"/>
          <w:rtl/>
        </w:rPr>
        <w:t>شود عدالت همان فعل و ترک است اما فعل و ترکی که برآمده از وصف درونی</w:t>
      </w:r>
      <w:r w:rsidR="00043799">
        <w:rPr>
          <w:rFonts w:hint="cs"/>
          <w:rtl/>
        </w:rPr>
        <w:t xml:space="preserve"> می‌</w:t>
      </w:r>
      <w:r w:rsidR="00E9448E">
        <w:rPr>
          <w:rFonts w:hint="cs"/>
          <w:rtl/>
        </w:rPr>
        <w:t>باشد.</w:t>
      </w:r>
    </w:p>
    <w:p w:rsidR="00E9448E" w:rsidRPr="001046C6" w:rsidRDefault="00E9448E" w:rsidP="00E9448E">
      <w:pPr>
        <w:rPr>
          <w:rtl/>
        </w:rPr>
      </w:pPr>
      <w:r>
        <w:rPr>
          <w:rFonts w:hint="cs"/>
          <w:rtl/>
        </w:rPr>
        <w:t>همانطور که گفته شد در قول اول و دوم ملکه را در تعریف عدالت أخذ</w:t>
      </w:r>
      <w:r w:rsidR="00043799">
        <w:rPr>
          <w:rFonts w:hint="cs"/>
          <w:rtl/>
        </w:rPr>
        <w:t xml:space="preserve"> می‌</w:t>
      </w:r>
      <w:r>
        <w:rPr>
          <w:rFonts w:hint="cs"/>
          <w:rtl/>
        </w:rPr>
        <w:t>کنند که یا به نحو جنس در تعریف</w:t>
      </w:r>
      <w:r w:rsidR="00043799">
        <w:rPr>
          <w:rFonts w:hint="cs"/>
          <w:rtl/>
        </w:rPr>
        <w:t xml:space="preserve"> می‌</w:t>
      </w:r>
      <w:r>
        <w:rPr>
          <w:rFonts w:hint="cs"/>
          <w:rtl/>
        </w:rPr>
        <w:t>باشد (قول اول) و یا به نحو فصل در تعریف است (قول دوم) که گفته</w:t>
      </w:r>
      <w:r w:rsidR="00043799">
        <w:rPr>
          <w:rFonts w:hint="cs"/>
          <w:rtl/>
        </w:rPr>
        <w:t xml:space="preserve"> می‌</w:t>
      </w:r>
      <w:r>
        <w:rPr>
          <w:rFonts w:hint="cs"/>
          <w:rtl/>
        </w:rPr>
        <w:t>شود «الفعل و الترک منبعثان عن الملکه» این تفاوت دو قول</w:t>
      </w:r>
      <w:r w:rsidR="00043799">
        <w:rPr>
          <w:rFonts w:hint="cs"/>
          <w:rtl/>
        </w:rPr>
        <w:t xml:space="preserve"> می‌</w:t>
      </w:r>
      <w:r>
        <w:rPr>
          <w:rFonts w:hint="cs"/>
          <w:rtl/>
        </w:rPr>
        <w:t>باشد اما وجه اتفاق این دو قول همانطور که ملاحظه شد مفهومی به نام ملکه که عبارت است از یک پدیده روانی و وصف درونی ثابت، این را محور تعریف عدالت قرار</w:t>
      </w:r>
      <w:r w:rsidR="00043799">
        <w:rPr>
          <w:rFonts w:hint="cs"/>
          <w:rtl/>
        </w:rPr>
        <w:t xml:space="preserve"> می‌</w:t>
      </w:r>
      <w:r>
        <w:rPr>
          <w:rFonts w:hint="cs"/>
          <w:rtl/>
        </w:rPr>
        <w:t xml:space="preserve">دهند و حال در تحلیل اینها باید دید که ملکه چیست </w:t>
      </w:r>
      <w:r>
        <w:rPr>
          <w:rtl/>
        </w:rPr>
        <w:t>–</w:t>
      </w:r>
      <w:r>
        <w:rPr>
          <w:rFonts w:hint="cs"/>
          <w:rtl/>
        </w:rPr>
        <w:t>اگرچه تعریفی از ملکه و جایگاه آن در فلسفه بیان شد اما آن بحث تمام نیست- و آیا این قول به همین دو تمام</w:t>
      </w:r>
      <w:r w:rsidR="00043799">
        <w:rPr>
          <w:rFonts w:hint="cs"/>
          <w:rtl/>
        </w:rPr>
        <w:t xml:space="preserve"> می‌</w:t>
      </w:r>
      <w:r>
        <w:rPr>
          <w:rFonts w:hint="cs"/>
          <w:rtl/>
        </w:rPr>
        <w:t>شود و یا همه اینها</w:t>
      </w:r>
      <w:r w:rsidR="00043799">
        <w:rPr>
          <w:rFonts w:hint="cs"/>
          <w:rtl/>
        </w:rPr>
        <w:t xml:space="preserve"> می‌</w:t>
      </w:r>
      <w:r>
        <w:rPr>
          <w:rFonts w:hint="cs"/>
          <w:rtl/>
        </w:rPr>
        <w:t>توانند به احتمالات دیگر شکسته شود و ... که اینها سؤالاتی است که در جلسات آینده مطرح خواهد شد.</w:t>
      </w:r>
    </w:p>
    <w:sectPr w:rsidR="00E9448E" w:rsidRPr="001046C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09" w:rsidRDefault="00E31609" w:rsidP="004D5B1F">
      <w:r>
        <w:separator/>
      </w:r>
    </w:p>
  </w:endnote>
  <w:endnote w:type="continuationSeparator" w:id="0">
    <w:p w:rsidR="00E31609" w:rsidRDefault="00E3160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A7BE0">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09" w:rsidRDefault="00E31609" w:rsidP="004D5B1F">
      <w:r>
        <w:separator/>
      </w:r>
    </w:p>
  </w:footnote>
  <w:footnote w:type="continuationSeparator" w:id="0">
    <w:p w:rsidR="00E31609" w:rsidRDefault="00E31609"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8D" w:rsidRDefault="00AE018D" w:rsidP="00AE018D">
    <w:pPr>
      <w:ind w:firstLine="0"/>
      <w:rPr>
        <w:rFonts w:ascii="Adobe Arabic" w:hAnsi="Adobe Arabic" w:cs="Adobe Arabic"/>
        <w:b/>
        <w:bCs/>
        <w:sz w:val="24"/>
        <w:szCs w:val="24"/>
      </w:rPr>
    </w:pPr>
    <w:r>
      <w:rPr>
        <w:noProof/>
      </w:rPr>
      <w:drawing>
        <wp:anchor distT="0" distB="0" distL="114300" distR="114300" simplePos="0" relativeHeight="251664384" behindDoc="1" locked="0" layoutInCell="1" allowOverlap="1" wp14:anchorId="22EE4BAE" wp14:editId="2ADA1FF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16</w:t>
    </w:r>
    <w:r>
      <w:rPr>
        <w:rFonts w:ascii="Adobe Arabic" w:hAnsi="Adobe Arabic" w:cs="Adobe Arabic"/>
        <w:b/>
        <w:bCs/>
        <w:sz w:val="24"/>
        <w:szCs w:val="24"/>
        <w:rtl/>
      </w:rPr>
      <w:t>/07/97</w:t>
    </w:r>
  </w:p>
  <w:p w:rsidR="00AE018D" w:rsidRDefault="00AE018D" w:rsidP="00AE018D">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hint="cs"/>
        <w:b/>
        <w:bCs/>
        <w:sz w:val="24"/>
        <w:szCs w:val="24"/>
        <w:rtl/>
      </w:rPr>
      <w:t>394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5B2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7FF"/>
    <w:rsid w:val="00032AC5"/>
    <w:rsid w:val="00041FE0"/>
    <w:rsid w:val="00042E34"/>
    <w:rsid w:val="00043799"/>
    <w:rsid w:val="00045B14"/>
    <w:rsid w:val="00047BC5"/>
    <w:rsid w:val="00052BA3"/>
    <w:rsid w:val="0006363E"/>
    <w:rsid w:val="00063C89"/>
    <w:rsid w:val="00080DFF"/>
    <w:rsid w:val="00085ED5"/>
    <w:rsid w:val="00087E41"/>
    <w:rsid w:val="000916B0"/>
    <w:rsid w:val="000A1A51"/>
    <w:rsid w:val="000B4BD5"/>
    <w:rsid w:val="000D2D0D"/>
    <w:rsid w:val="000D5800"/>
    <w:rsid w:val="000D6581"/>
    <w:rsid w:val="000D68C2"/>
    <w:rsid w:val="000D7B4E"/>
    <w:rsid w:val="000F1897"/>
    <w:rsid w:val="000F5DAF"/>
    <w:rsid w:val="000F7E72"/>
    <w:rsid w:val="00101E2D"/>
    <w:rsid w:val="00102405"/>
    <w:rsid w:val="00102CEB"/>
    <w:rsid w:val="001046C6"/>
    <w:rsid w:val="001064B8"/>
    <w:rsid w:val="00113AB3"/>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862E9"/>
    <w:rsid w:val="00192A6A"/>
    <w:rsid w:val="0019566B"/>
    <w:rsid w:val="00196082"/>
    <w:rsid w:val="00197CDD"/>
    <w:rsid w:val="001C367D"/>
    <w:rsid w:val="001C3CCA"/>
    <w:rsid w:val="001C7DDC"/>
    <w:rsid w:val="001D1F54"/>
    <w:rsid w:val="001D24F8"/>
    <w:rsid w:val="001D542D"/>
    <w:rsid w:val="001D6605"/>
    <w:rsid w:val="001E306E"/>
    <w:rsid w:val="001E3FB0"/>
    <w:rsid w:val="001E4FFF"/>
    <w:rsid w:val="001F2E3E"/>
    <w:rsid w:val="001F66C7"/>
    <w:rsid w:val="00206B69"/>
    <w:rsid w:val="00210F67"/>
    <w:rsid w:val="00224C0A"/>
    <w:rsid w:val="00233777"/>
    <w:rsid w:val="002376A5"/>
    <w:rsid w:val="00237E5A"/>
    <w:rsid w:val="002417C9"/>
    <w:rsid w:val="00241FDE"/>
    <w:rsid w:val="002529C5"/>
    <w:rsid w:val="00270294"/>
    <w:rsid w:val="002776F6"/>
    <w:rsid w:val="00283229"/>
    <w:rsid w:val="002914BD"/>
    <w:rsid w:val="002946CF"/>
    <w:rsid w:val="00297263"/>
    <w:rsid w:val="002A21AE"/>
    <w:rsid w:val="002A35E0"/>
    <w:rsid w:val="002A7627"/>
    <w:rsid w:val="002B7AD5"/>
    <w:rsid w:val="002C5677"/>
    <w:rsid w:val="002C56FD"/>
    <w:rsid w:val="002D49E4"/>
    <w:rsid w:val="002D5BDC"/>
    <w:rsid w:val="002D720F"/>
    <w:rsid w:val="002E29B6"/>
    <w:rsid w:val="002E450B"/>
    <w:rsid w:val="002E73F9"/>
    <w:rsid w:val="002F05B9"/>
    <w:rsid w:val="002F4A57"/>
    <w:rsid w:val="00304CB1"/>
    <w:rsid w:val="003104A5"/>
    <w:rsid w:val="00311429"/>
    <w:rsid w:val="00316002"/>
    <w:rsid w:val="00323168"/>
    <w:rsid w:val="00331826"/>
    <w:rsid w:val="00340BA3"/>
    <w:rsid w:val="00354CCC"/>
    <w:rsid w:val="00366400"/>
    <w:rsid w:val="00375CC3"/>
    <w:rsid w:val="003963D7"/>
    <w:rsid w:val="00396F28"/>
    <w:rsid w:val="003A1A05"/>
    <w:rsid w:val="003A2654"/>
    <w:rsid w:val="003A72D4"/>
    <w:rsid w:val="003B3520"/>
    <w:rsid w:val="003C0070"/>
    <w:rsid w:val="003C06BF"/>
    <w:rsid w:val="003C56D7"/>
    <w:rsid w:val="003C7899"/>
    <w:rsid w:val="003D2F0A"/>
    <w:rsid w:val="003D563F"/>
    <w:rsid w:val="003E1E58"/>
    <w:rsid w:val="003E2BAB"/>
    <w:rsid w:val="00405199"/>
    <w:rsid w:val="00410699"/>
    <w:rsid w:val="004120E5"/>
    <w:rsid w:val="004151F2"/>
    <w:rsid w:val="00415360"/>
    <w:rsid w:val="004215FA"/>
    <w:rsid w:val="00435FAD"/>
    <w:rsid w:val="00443EB7"/>
    <w:rsid w:val="0044591E"/>
    <w:rsid w:val="004476F0"/>
    <w:rsid w:val="00455B91"/>
    <w:rsid w:val="0046030C"/>
    <w:rsid w:val="004651D2"/>
    <w:rsid w:val="00465D26"/>
    <w:rsid w:val="004679F8"/>
    <w:rsid w:val="004926C2"/>
    <w:rsid w:val="004A5AB6"/>
    <w:rsid w:val="004A790F"/>
    <w:rsid w:val="004B337F"/>
    <w:rsid w:val="004C4D9F"/>
    <w:rsid w:val="004D1D09"/>
    <w:rsid w:val="004D5B1F"/>
    <w:rsid w:val="004F3596"/>
    <w:rsid w:val="0051661D"/>
    <w:rsid w:val="00516B88"/>
    <w:rsid w:val="00523E88"/>
    <w:rsid w:val="00530FD7"/>
    <w:rsid w:val="00545AB9"/>
    <w:rsid w:val="00545B0C"/>
    <w:rsid w:val="00547341"/>
    <w:rsid w:val="00551628"/>
    <w:rsid w:val="00553A7A"/>
    <w:rsid w:val="00572E2D"/>
    <w:rsid w:val="00580CFA"/>
    <w:rsid w:val="00591089"/>
    <w:rsid w:val="00592103"/>
    <w:rsid w:val="005941DD"/>
    <w:rsid w:val="00594DD2"/>
    <w:rsid w:val="005954BF"/>
    <w:rsid w:val="005A2736"/>
    <w:rsid w:val="005A545E"/>
    <w:rsid w:val="005A5862"/>
    <w:rsid w:val="005B05D4"/>
    <w:rsid w:val="005B0852"/>
    <w:rsid w:val="005B16EB"/>
    <w:rsid w:val="005B1781"/>
    <w:rsid w:val="005C06AE"/>
    <w:rsid w:val="005C374C"/>
    <w:rsid w:val="00610C18"/>
    <w:rsid w:val="00612385"/>
    <w:rsid w:val="006123F0"/>
    <w:rsid w:val="00612E59"/>
    <w:rsid w:val="0061376C"/>
    <w:rsid w:val="00617C7C"/>
    <w:rsid w:val="00627180"/>
    <w:rsid w:val="00627768"/>
    <w:rsid w:val="00636EFA"/>
    <w:rsid w:val="006564A9"/>
    <w:rsid w:val="0066229C"/>
    <w:rsid w:val="00663AAD"/>
    <w:rsid w:val="00683711"/>
    <w:rsid w:val="00694159"/>
    <w:rsid w:val="0069696C"/>
    <w:rsid w:val="00696C84"/>
    <w:rsid w:val="006A085A"/>
    <w:rsid w:val="006A11FE"/>
    <w:rsid w:val="006B793D"/>
    <w:rsid w:val="006C125E"/>
    <w:rsid w:val="006C53F7"/>
    <w:rsid w:val="006C73B0"/>
    <w:rsid w:val="006D3A87"/>
    <w:rsid w:val="006E2F4E"/>
    <w:rsid w:val="006F01B4"/>
    <w:rsid w:val="00703DD3"/>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0665"/>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733"/>
    <w:rsid w:val="008965D2"/>
    <w:rsid w:val="008A0394"/>
    <w:rsid w:val="008A236D"/>
    <w:rsid w:val="008B2AFF"/>
    <w:rsid w:val="008B3C4A"/>
    <w:rsid w:val="008B565A"/>
    <w:rsid w:val="008C0C37"/>
    <w:rsid w:val="008C3414"/>
    <w:rsid w:val="008C68CE"/>
    <w:rsid w:val="008D030F"/>
    <w:rsid w:val="008D36D5"/>
    <w:rsid w:val="008D4F67"/>
    <w:rsid w:val="008E187A"/>
    <w:rsid w:val="008E3903"/>
    <w:rsid w:val="008F083F"/>
    <w:rsid w:val="008F63E3"/>
    <w:rsid w:val="00900510"/>
    <w:rsid w:val="00900A8F"/>
    <w:rsid w:val="00912A3B"/>
    <w:rsid w:val="00913C3B"/>
    <w:rsid w:val="00915509"/>
    <w:rsid w:val="00927388"/>
    <w:rsid w:val="009274FE"/>
    <w:rsid w:val="009315AD"/>
    <w:rsid w:val="00937BA1"/>
    <w:rsid w:val="009401AC"/>
    <w:rsid w:val="00940323"/>
    <w:rsid w:val="00944E42"/>
    <w:rsid w:val="009475B7"/>
    <w:rsid w:val="009552F5"/>
    <w:rsid w:val="0095758E"/>
    <w:rsid w:val="009613AC"/>
    <w:rsid w:val="0097767F"/>
    <w:rsid w:val="00980643"/>
    <w:rsid w:val="00995557"/>
    <w:rsid w:val="009A24A9"/>
    <w:rsid w:val="009A42EF"/>
    <w:rsid w:val="009B46BC"/>
    <w:rsid w:val="009B61C3"/>
    <w:rsid w:val="009C7B4F"/>
    <w:rsid w:val="009D4AC8"/>
    <w:rsid w:val="009E0B10"/>
    <w:rsid w:val="009E1F06"/>
    <w:rsid w:val="009E2D7D"/>
    <w:rsid w:val="009E31E4"/>
    <w:rsid w:val="009F4EB3"/>
    <w:rsid w:val="009F5F6C"/>
    <w:rsid w:val="00A06D48"/>
    <w:rsid w:val="00A100FF"/>
    <w:rsid w:val="00A12FD3"/>
    <w:rsid w:val="00A15017"/>
    <w:rsid w:val="00A21834"/>
    <w:rsid w:val="00A31C17"/>
    <w:rsid w:val="00A31FDE"/>
    <w:rsid w:val="00A342D5"/>
    <w:rsid w:val="00A35519"/>
    <w:rsid w:val="00A35AC2"/>
    <w:rsid w:val="00A37C77"/>
    <w:rsid w:val="00A5413D"/>
    <w:rsid w:val="00A5418D"/>
    <w:rsid w:val="00A54641"/>
    <w:rsid w:val="00A66948"/>
    <w:rsid w:val="00A725C2"/>
    <w:rsid w:val="00A769EE"/>
    <w:rsid w:val="00A77E4B"/>
    <w:rsid w:val="00A810A5"/>
    <w:rsid w:val="00A93C44"/>
    <w:rsid w:val="00A9616A"/>
    <w:rsid w:val="00A96F68"/>
    <w:rsid w:val="00AA041E"/>
    <w:rsid w:val="00AA2342"/>
    <w:rsid w:val="00AD0304"/>
    <w:rsid w:val="00AD1BD3"/>
    <w:rsid w:val="00AD27BE"/>
    <w:rsid w:val="00AD3B54"/>
    <w:rsid w:val="00AE018D"/>
    <w:rsid w:val="00AE4F17"/>
    <w:rsid w:val="00AF0F1A"/>
    <w:rsid w:val="00AF3535"/>
    <w:rsid w:val="00B01724"/>
    <w:rsid w:val="00B07D3E"/>
    <w:rsid w:val="00B1300D"/>
    <w:rsid w:val="00B15027"/>
    <w:rsid w:val="00B21CF4"/>
    <w:rsid w:val="00B24300"/>
    <w:rsid w:val="00B330C7"/>
    <w:rsid w:val="00B34736"/>
    <w:rsid w:val="00B54ABC"/>
    <w:rsid w:val="00B54F76"/>
    <w:rsid w:val="00B55D51"/>
    <w:rsid w:val="00B56212"/>
    <w:rsid w:val="00B63F15"/>
    <w:rsid w:val="00B84092"/>
    <w:rsid w:val="00B9119B"/>
    <w:rsid w:val="00B96A3B"/>
    <w:rsid w:val="00B96EB4"/>
    <w:rsid w:val="00BA51A8"/>
    <w:rsid w:val="00BB5F7E"/>
    <w:rsid w:val="00BC26F6"/>
    <w:rsid w:val="00BC4833"/>
    <w:rsid w:val="00BC526D"/>
    <w:rsid w:val="00BC5969"/>
    <w:rsid w:val="00BD0024"/>
    <w:rsid w:val="00BD3122"/>
    <w:rsid w:val="00BD40DA"/>
    <w:rsid w:val="00BE4A8C"/>
    <w:rsid w:val="00BE5021"/>
    <w:rsid w:val="00BE6767"/>
    <w:rsid w:val="00BF3D67"/>
    <w:rsid w:val="00C121CD"/>
    <w:rsid w:val="00C160AF"/>
    <w:rsid w:val="00C17970"/>
    <w:rsid w:val="00C21FC4"/>
    <w:rsid w:val="00C22299"/>
    <w:rsid w:val="00C2269D"/>
    <w:rsid w:val="00C25015"/>
    <w:rsid w:val="00C25609"/>
    <w:rsid w:val="00C262D7"/>
    <w:rsid w:val="00C264A8"/>
    <w:rsid w:val="00C26607"/>
    <w:rsid w:val="00C35CF1"/>
    <w:rsid w:val="00C60D75"/>
    <w:rsid w:val="00C621ED"/>
    <w:rsid w:val="00C646C3"/>
    <w:rsid w:val="00C64CEA"/>
    <w:rsid w:val="00C70802"/>
    <w:rsid w:val="00C73012"/>
    <w:rsid w:val="00C74ED9"/>
    <w:rsid w:val="00C76295"/>
    <w:rsid w:val="00C763DD"/>
    <w:rsid w:val="00C803C2"/>
    <w:rsid w:val="00C805CE"/>
    <w:rsid w:val="00C84FC0"/>
    <w:rsid w:val="00C90793"/>
    <w:rsid w:val="00C9244A"/>
    <w:rsid w:val="00C9781A"/>
    <w:rsid w:val="00CB0E5D"/>
    <w:rsid w:val="00CB0F6A"/>
    <w:rsid w:val="00CB5DA3"/>
    <w:rsid w:val="00CC3976"/>
    <w:rsid w:val="00CC720E"/>
    <w:rsid w:val="00CE09B7"/>
    <w:rsid w:val="00CE1DF5"/>
    <w:rsid w:val="00CE31E6"/>
    <w:rsid w:val="00CE3B74"/>
    <w:rsid w:val="00CF42E2"/>
    <w:rsid w:val="00CF7006"/>
    <w:rsid w:val="00CF7916"/>
    <w:rsid w:val="00D025E4"/>
    <w:rsid w:val="00D158F3"/>
    <w:rsid w:val="00D15FDC"/>
    <w:rsid w:val="00D2470E"/>
    <w:rsid w:val="00D26185"/>
    <w:rsid w:val="00D3665C"/>
    <w:rsid w:val="00D42FBF"/>
    <w:rsid w:val="00D508CC"/>
    <w:rsid w:val="00D50F4B"/>
    <w:rsid w:val="00D60547"/>
    <w:rsid w:val="00D66444"/>
    <w:rsid w:val="00D73625"/>
    <w:rsid w:val="00D76353"/>
    <w:rsid w:val="00D9027E"/>
    <w:rsid w:val="00DA404C"/>
    <w:rsid w:val="00DA7AA3"/>
    <w:rsid w:val="00DB21CF"/>
    <w:rsid w:val="00DB28BB"/>
    <w:rsid w:val="00DC603F"/>
    <w:rsid w:val="00DC7841"/>
    <w:rsid w:val="00DD0C04"/>
    <w:rsid w:val="00DD3C0D"/>
    <w:rsid w:val="00DD4864"/>
    <w:rsid w:val="00DD68FA"/>
    <w:rsid w:val="00DD71A2"/>
    <w:rsid w:val="00DE1DC4"/>
    <w:rsid w:val="00DE2661"/>
    <w:rsid w:val="00DE2B56"/>
    <w:rsid w:val="00DE5202"/>
    <w:rsid w:val="00E0639C"/>
    <w:rsid w:val="00E067E6"/>
    <w:rsid w:val="00E12531"/>
    <w:rsid w:val="00E12776"/>
    <w:rsid w:val="00E143B0"/>
    <w:rsid w:val="00E217DA"/>
    <w:rsid w:val="00E31609"/>
    <w:rsid w:val="00E4012D"/>
    <w:rsid w:val="00E45394"/>
    <w:rsid w:val="00E50C2F"/>
    <w:rsid w:val="00E55891"/>
    <w:rsid w:val="00E6283A"/>
    <w:rsid w:val="00E629BF"/>
    <w:rsid w:val="00E72B75"/>
    <w:rsid w:val="00E732A3"/>
    <w:rsid w:val="00E758EC"/>
    <w:rsid w:val="00E83A85"/>
    <w:rsid w:val="00E9026B"/>
    <w:rsid w:val="00E90FC4"/>
    <w:rsid w:val="00E94012"/>
    <w:rsid w:val="00E9448E"/>
    <w:rsid w:val="00E96944"/>
    <w:rsid w:val="00EA01EC"/>
    <w:rsid w:val="00EA0EE4"/>
    <w:rsid w:val="00EA15B0"/>
    <w:rsid w:val="00EA5D97"/>
    <w:rsid w:val="00EB0BDB"/>
    <w:rsid w:val="00EB1882"/>
    <w:rsid w:val="00EB26DC"/>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714"/>
    <w:rsid w:val="00F273AB"/>
    <w:rsid w:val="00F30E8D"/>
    <w:rsid w:val="00F3446D"/>
    <w:rsid w:val="00F40284"/>
    <w:rsid w:val="00F51542"/>
    <w:rsid w:val="00F53380"/>
    <w:rsid w:val="00F67976"/>
    <w:rsid w:val="00F67A4B"/>
    <w:rsid w:val="00F70BE1"/>
    <w:rsid w:val="00F729E7"/>
    <w:rsid w:val="00F76534"/>
    <w:rsid w:val="00F85929"/>
    <w:rsid w:val="00F93BDD"/>
    <w:rsid w:val="00FA7BE0"/>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9A0BE-B6D3-4DCF-8B35-DEFE63E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E96944"/>
    <w:pPr>
      <w:tabs>
        <w:tab w:val="right" w:leader="dot" w:pos="9350"/>
      </w:tabs>
      <w:bidi w:val="0"/>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51661D"/>
  </w:style>
  <w:style w:type="character" w:customStyle="1" w:styleId="BodyTextIndentChar">
    <w:name w:val="Body Text Indent Char"/>
    <w:basedOn w:val="DefaultParagraphFont"/>
    <w:link w:val="BodyTextIndent"/>
    <w:uiPriority w:val="99"/>
    <w:rsid w:val="0051661D"/>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0D85-6572-4085-B02D-5DF6C51D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331</TotalTime>
  <Pages>10</Pages>
  <Words>3432</Words>
  <Characters>19566</Characters>
  <Application>Microsoft Office Word</Application>
  <DocSecurity>0</DocSecurity>
  <Lines>163</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13</cp:revision>
  <dcterms:created xsi:type="dcterms:W3CDTF">2018-10-08T08:29:00Z</dcterms:created>
  <dcterms:modified xsi:type="dcterms:W3CDTF">2018-10-09T09:25:00Z</dcterms:modified>
</cp:coreProperties>
</file>