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0049F483" w:rsidR="00C33EBC" w:rsidRPr="005023F5" w:rsidRDefault="00C33EBC" w:rsidP="002944DB">
          <w:pPr>
            <w:pStyle w:val="TOCHeading"/>
            <w:jc w:val="both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21FCA989" w14:textId="41460C78" w:rsidR="00DF3CF3" w:rsidRDefault="00C33EBC" w:rsidP="00DF3CF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2801864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موضوع</w:t>
            </w:r>
            <w:r w:rsidR="00DF3CF3" w:rsidRPr="00501450">
              <w:rPr>
                <w:rStyle w:val="Hyperlink"/>
                <w:noProof/>
                <w:rtl/>
              </w:rPr>
              <w:t xml:space="preserve">: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فقه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روابط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اجتماعي</w:t>
            </w:r>
            <w:r w:rsidR="00DF3CF3" w:rsidRPr="00501450">
              <w:rPr>
                <w:rStyle w:val="Hyperlink"/>
                <w:noProof/>
                <w:rtl/>
              </w:rPr>
              <w:t>/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عدالت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_Toc242801864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2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7500B12D" w14:textId="764AE181" w:rsidR="00DF3CF3" w:rsidRDefault="00146BA9" w:rsidP="00DF3CF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01865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پ</w:t>
            </w:r>
            <w:r w:rsidR="00DF3CF3" w:rsidRPr="00501450">
              <w:rPr>
                <w:rStyle w:val="Hyperlink"/>
                <w:rFonts w:hint="cs"/>
                <w:noProof/>
                <w:rtl/>
              </w:rPr>
              <w:t>ی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شگفتار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_Toc242801865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2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369A0555" w14:textId="31BFAB76" w:rsidR="00DF3CF3" w:rsidRDefault="00146BA9" w:rsidP="00DF3CF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01866" w:history="1">
            <w:r w:rsidR="00DF3CF3" w:rsidRPr="00501450">
              <w:rPr>
                <w:rStyle w:val="Hyperlink"/>
                <w:rFonts w:hint="cs"/>
                <w:noProof/>
                <w:rtl/>
              </w:rPr>
              <w:t>ی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ادآور</w:t>
            </w:r>
            <w:r w:rsidR="00DF3CF3" w:rsidRPr="00501450">
              <w:rPr>
                <w:rStyle w:val="Hyperlink"/>
                <w:rFonts w:hint="cs"/>
                <w:noProof/>
                <w:rtl/>
              </w:rPr>
              <w:t>ی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مطالب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قبل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_Toc242801866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2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4DCB5CA1" w14:textId="27F619D5" w:rsidR="00DF3CF3" w:rsidRDefault="00146BA9" w:rsidP="00DF3CF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01867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نکات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تکم</w:t>
            </w:r>
            <w:r w:rsidR="00DF3CF3" w:rsidRPr="00501450">
              <w:rPr>
                <w:rStyle w:val="Hyperlink"/>
                <w:rFonts w:hint="cs"/>
                <w:noProof/>
                <w:rtl/>
              </w:rPr>
              <w:t>ی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ل</w:t>
            </w:r>
            <w:r w:rsidR="00DF3CF3" w:rsidRPr="00501450">
              <w:rPr>
                <w:rStyle w:val="Hyperlink"/>
                <w:rFonts w:hint="cs"/>
                <w:noProof/>
                <w:rtl/>
              </w:rPr>
              <w:t>ی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پ</w:t>
            </w:r>
            <w:r w:rsidR="00DF3CF3" w:rsidRPr="00501450">
              <w:rPr>
                <w:rStyle w:val="Hyperlink"/>
                <w:rFonts w:hint="cs"/>
                <w:noProof/>
                <w:rtl/>
              </w:rPr>
              <w:t>ی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رامون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قاعده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حفظ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نظام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_Toc242801867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2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0DAD62A9" w14:textId="58505801" w:rsidR="00DF3CF3" w:rsidRDefault="00146BA9" w:rsidP="00DF3CF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01868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نکته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اول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_Toc242801868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2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4FAE9C86" w14:textId="69339E83" w:rsidR="00DF3CF3" w:rsidRDefault="00146BA9" w:rsidP="00DF3CF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01869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دل</w:t>
            </w:r>
            <w:r w:rsidR="00DF3CF3" w:rsidRPr="00501450">
              <w:rPr>
                <w:rStyle w:val="Hyperlink"/>
                <w:rFonts w:hint="cs"/>
                <w:noProof/>
                <w:rtl/>
              </w:rPr>
              <w:t>ی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ل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دوم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_Toc242801869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3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78B7A42E" w14:textId="79A86D55" w:rsidR="00DF3CF3" w:rsidRDefault="00146BA9" w:rsidP="00DF3CF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01870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دفع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دخل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مقدر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_Toc242801870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4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3822814E" w14:textId="364D4DF8" w:rsidR="00DF3CF3" w:rsidRDefault="00146BA9" w:rsidP="00DF3C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801871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نکته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اول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_Toc242801871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4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1EC76C46" w14:textId="5D799794" w:rsidR="00DF3CF3" w:rsidRDefault="00146BA9" w:rsidP="00DF3C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801872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نکته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دوم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_Toc242801872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4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63917239" w14:textId="063A22DA" w:rsidR="00DF3CF3" w:rsidRDefault="00146BA9" w:rsidP="00DF3C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801873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نکته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سوم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_Toc242801873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5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5DD7E8C5" w14:textId="7015D724" w:rsidR="00DF3CF3" w:rsidRDefault="00146BA9" w:rsidP="00DF3CF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01874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خلاصه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مطلب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_Toc242801874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5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3F09B544" w14:textId="5FCA330E" w:rsidR="00DF3CF3" w:rsidRDefault="00146BA9" w:rsidP="00DF3CF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01875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نکته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تکم</w:t>
            </w:r>
            <w:r w:rsidR="00DF3CF3" w:rsidRPr="00501450">
              <w:rPr>
                <w:rStyle w:val="Hyperlink"/>
                <w:rFonts w:hint="cs"/>
                <w:noProof/>
                <w:rtl/>
              </w:rPr>
              <w:t>ی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ل</w:t>
            </w:r>
            <w:r w:rsidR="00DF3CF3" w:rsidRPr="00501450">
              <w:rPr>
                <w:rStyle w:val="Hyperlink"/>
                <w:rFonts w:hint="cs"/>
                <w:noProof/>
                <w:rtl/>
              </w:rPr>
              <w:t>ی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بحث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_Toc242801875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7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727BDA86" w14:textId="45FAE18C" w:rsidR="00DF3CF3" w:rsidRDefault="00146BA9" w:rsidP="00DF3CF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01876" w:history="1">
            <w:r w:rsidR="00DF3CF3" w:rsidRPr="00501450">
              <w:rPr>
                <w:rStyle w:val="Hyperlink"/>
                <w:rFonts w:hint="eastAsia"/>
                <w:noProof/>
                <w:rtl/>
              </w:rPr>
              <w:t>نکته</w:t>
            </w:r>
            <w:r w:rsidR="00DF3CF3" w:rsidRPr="00501450">
              <w:rPr>
                <w:rStyle w:val="Hyperlink"/>
                <w:noProof/>
                <w:rtl/>
              </w:rPr>
              <w:t xml:space="preserve"> 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جد</w:t>
            </w:r>
            <w:r w:rsidR="00DF3CF3" w:rsidRPr="00501450">
              <w:rPr>
                <w:rStyle w:val="Hyperlink"/>
                <w:rFonts w:hint="cs"/>
                <w:noProof/>
                <w:rtl/>
              </w:rPr>
              <w:t>ی</w:t>
            </w:r>
            <w:r w:rsidR="00DF3CF3" w:rsidRPr="00501450">
              <w:rPr>
                <w:rStyle w:val="Hyperlink"/>
                <w:rFonts w:hint="eastAsia"/>
                <w:noProof/>
                <w:rtl/>
              </w:rPr>
              <w:t>د</w:t>
            </w:r>
            <w:r w:rsidR="00DF3CF3">
              <w:rPr>
                <w:noProof/>
                <w:webHidden/>
              </w:rPr>
              <w:tab/>
            </w:r>
            <w:r w:rsidR="00DF3CF3">
              <w:rPr>
                <w:noProof/>
                <w:webHidden/>
              </w:rPr>
              <w:fldChar w:fldCharType="begin"/>
            </w:r>
            <w:r w:rsidR="00DF3CF3">
              <w:rPr>
                <w:noProof/>
                <w:webHidden/>
              </w:rPr>
              <w:instrText xml:space="preserve"> PAGEREF _Toc242801876 \h </w:instrText>
            </w:r>
            <w:r w:rsidR="00DF3CF3">
              <w:rPr>
                <w:noProof/>
                <w:webHidden/>
              </w:rPr>
            </w:r>
            <w:r w:rsidR="00DF3CF3">
              <w:rPr>
                <w:noProof/>
                <w:webHidden/>
              </w:rPr>
              <w:fldChar w:fldCharType="separate"/>
            </w:r>
            <w:r w:rsidR="00DF3CF3">
              <w:rPr>
                <w:noProof/>
                <w:webHidden/>
              </w:rPr>
              <w:t>7</w:t>
            </w:r>
            <w:r w:rsidR="00DF3CF3">
              <w:rPr>
                <w:noProof/>
                <w:webHidden/>
              </w:rPr>
              <w:fldChar w:fldCharType="end"/>
            </w:r>
          </w:hyperlink>
        </w:p>
        <w:p w14:paraId="6856C1C4" w14:textId="147B4B4E" w:rsidR="00C33EBC" w:rsidRPr="00B05F4E" w:rsidRDefault="00C33EBC" w:rsidP="002944DB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161D6C57" w:rsidR="00AE6575" w:rsidRDefault="00C33EBC" w:rsidP="004044DD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3925CEB8" w:rsidR="00AE6575" w:rsidRDefault="00AE6575" w:rsidP="002944DB">
      <w:pPr>
        <w:pStyle w:val="Heading1"/>
        <w:ind w:firstLine="284"/>
        <w:jc w:val="both"/>
        <w:rPr>
          <w:rtl/>
        </w:rPr>
      </w:pPr>
      <w:bookmarkStart w:id="4" w:name="_Toc242801864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>فقه روابط اجتماعي/عدالت</w:t>
      </w:r>
      <w:bookmarkEnd w:id="3"/>
      <w:bookmarkEnd w:id="4"/>
      <w:r w:rsidR="004044DD">
        <w:rPr>
          <w:color w:val="auto"/>
        </w:rPr>
        <w:t>/</w:t>
      </w:r>
    </w:p>
    <w:p w14:paraId="74AAA865" w14:textId="77777777" w:rsidR="00AE6575" w:rsidRDefault="00AE6575" w:rsidP="002944DB">
      <w:pPr>
        <w:pStyle w:val="Heading1"/>
        <w:ind w:firstLine="284"/>
        <w:jc w:val="both"/>
        <w:rPr>
          <w:rtl/>
        </w:rPr>
      </w:pPr>
      <w:bookmarkStart w:id="5" w:name="_Toc242801865"/>
      <w:r>
        <w:rPr>
          <w:rFonts w:hint="cs"/>
          <w:rtl/>
        </w:rPr>
        <w:t>پیشگفتار</w:t>
      </w:r>
      <w:bookmarkEnd w:id="5"/>
    </w:p>
    <w:p w14:paraId="7694C395" w14:textId="591661B7" w:rsidR="00C705AB" w:rsidRDefault="002110BA" w:rsidP="00C705AB">
      <w:pPr>
        <w:spacing w:after="0"/>
        <w:rPr>
          <w:rtl/>
        </w:rPr>
      </w:pPr>
      <w:r>
        <w:rPr>
          <w:rFonts w:hint="cs"/>
          <w:rtl/>
        </w:rPr>
        <w:t xml:space="preserve">در </w:t>
      </w:r>
      <w:r w:rsidR="00C705AB">
        <w:rPr>
          <w:rtl/>
        </w:rPr>
        <w:t>مباحث عدل و ظلم ابتدا به بحث‌ها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بن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اد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و مبان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حسن و قبح در چند محور پرداخت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م</w:t>
      </w:r>
      <w:r w:rsidR="00C705AB">
        <w:rPr>
          <w:rtl/>
        </w:rPr>
        <w:t xml:space="preserve"> و پس از آن وارد محورها</w:t>
      </w:r>
      <w:r w:rsidR="00C705AB">
        <w:rPr>
          <w:rFonts w:hint="cs"/>
          <w:rtl/>
        </w:rPr>
        <w:t>یی</w:t>
      </w:r>
      <w:r w:rsidR="00C705AB">
        <w:rPr>
          <w:rtl/>
        </w:rPr>
        <w:t xml:space="preserve"> که به فقه و مباحث فقه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</w:t>
      </w:r>
      <w:r w:rsidR="00421FDD">
        <w:rPr>
          <w:rtl/>
        </w:rPr>
        <w:t>نزدیک‌تر</w:t>
      </w:r>
      <w:r w:rsidR="00C705AB">
        <w:rPr>
          <w:rtl/>
        </w:rPr>
        <w:t xml:space="preserve"> است پرداخت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م</w:t>
      </w:r>
      <w:r w:rsidR="00C705AB">
        <w:rPr>
          <w:rtl/>
        </w:rPr>
        <w:t xml:space="preserve"> و به هم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ترت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ب</w:t>
      </w:r>
      <w:r w:rsidR="00C705AB">
        <w:rPr>
          <w:rtl/>
        </w:rPr>
        <w:t xml:space="preserve"> پ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ش</w:t>
      </w:r>
      <w:r w:rsidR="00C705AB">
        <w:rPr>
          <w:rtl/>
        </w:rPr>
        <w:t xml:space="preserve"> خواه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م</w:t>
      </w:r>
      <w:r w:rsidR="00C705AB">
        <w:rPr>
          <w:rtl/>
        </w:rPr>
        <w:t xml:space="preserve"> رفت و به مباحث فقه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خواه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م</w:t>
      </w:r>
      <w:r w:rsidR="00C705AB">
        <w:rPr>
          <w:rtl/>
        </w:rPr>
        <w:t xml:space="preserve"> رس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د</w:t>
      </w:r>
      <w:r w:rsidR="00C705AB">
        <w:rPr>
          <w:rtl/>
        </w:rPr>
        <w:t xml:space="preserve">. </w:t>
      </w:r>
    </w:p>
    <w:p w14:paraId="44201F45" w14:textId="4ED6FE36" w:rsidR="00C705AB" w:rsidRDefault="00421FDD" w:rsidP="00C705AB">
      <w:pPr>
        <w:spacing w:after="0"/>
        <w:rPr>
          <w:rtl/>
        </w:rPr>
      </w:pPr>
      <w:r>
        <w:rPr>
          <w:rFonts w:hint="eastAsia"/>
          <w:rtl/>
        </w:rPr>
        <w:t>آنچه</w:t>
      </w:r>
      <w:r w:rsidR="00C705AB">
        <w:rPr>
          <w:rtl/>
        </w:rPr>
        <w:t xml:space="preserve"> مهم است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است که در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محور جد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د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که از سال قبل شروع شد به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پرداخت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م</w:t>
      </w:r>
      <w:r w:rsidR="00C705AB">
        <w:rPr>
          <w:rtl/>
        </w:rPr>
        <w:t xml:space="preserve"> که عدل بر پا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ه</w:t>
      </w:r>
      <w:r w:rsidR="00C705AB">
        <w:rPr>
          <w:rtl/>
        </w:rPr>
        <w:t xml:space="preserve"> حق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که عقل آن را اعتبار م</w:t>
      </w:r>
      <w:r w:rsidR="00C705AB">
        <w:rPr>
          <w:rFonts w:hint="cs"/>
          <w:rtl/>
        </w:rPr>
        <w:t>ی‌</w:t>
      </w:r>
      <w:r w:rsidR="00C705AB">
        <w:rPr>
          <w:rFonts w:hint="eastAsia"/>
          <w:rtl/>
        </w:rPr>
        <w:t>کند</w:t>
      </w:r>
      <w:r w:rsidR="00C705AB">
        <w:rPr>
          <w:rtl/>
        </w:rPr>
        <w:t xml:space="preserve"> و جعل م</w:t>
      </w:r>
      <w:r w:rsidR="00C705AB">
        <w:rPr>
          <w:rFonts w:hint="cs"/>
          <w:rtl/>
        </w:rPr>
        <w:t>ی‌</w:t>
      </w:r>
      <w:r w:rsidR="00C705AB">
        <w:rPr>
          <w:rFonts w:hint="eastAsia"/>
          <w:rtl/>
        </w:rPr>
        <w:t>کند</w:t>
      </w:r>
      <w:r w:rsidR="00C705AB">
        <w:rPr>
          <w:rtl/>
        </w:rPr>
        <w:t xml:space="preserve"> قرار بگ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رد</w:t>
      </w:r>
      <w:r w:rsidR="00C705AB">
        <w:rPr>
          <w:rtl/>
        </w:rPr>
        <w:t xml:space="preserve"> و طبعاً مقابل آن هم ظلم مصداق پ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دا</w:t>
      </w:r>
      <w:r w:rsidR="00C705AB">
        <w:rPr>
          <w:rtl/>
        </w:rPr>
        <w:t xml:space="preserve"> م</w:t>
      </w:r>
      <w:r w:rsidR="00C705AB">
        <w:rPr>
          <w:rFonts w:hint="cs"/>
          <w:rtl/>
        </w:rPr>
        <w:t>ی‌</w:t>
      </w:r>
      <w:r w:rsidR="00C705AB">
        <w:rPr>
          <w:rFonts w:hint="eastAsia"/>
          <w:rtl/>
        </w:rPr>
        <w:t>کند</w:t>
      </w:r>
      <w:r w:rsidR="00C705AB">
        <w:rPr>
          <w:rtl/>
        </w:rPr>
        <w:t xml:space="preserve">. </w:t>
      </w:r>
    </w:p>
    <w:p w14:paraId="1F5C6286" w14:textId="77777777" w:rsidR="00C705AB" w:rsidRDefault="00C705AB" w:rsidP="00C705AB">
      <w:pPr>
        <w:spacing w:after="0"/>
        <w:rPr>
          <w:rtl/>
        </w:rPr>
      </w:pPr>
      <w:r>
        <w:rPr>
          <w:rtl/>
        </w:rPr>
        <w:t>۱-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محور اول، حق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بود که مربوط به خداوند و خالق بود. </w:t>
      </w:r>
    </w:p>
    <w:p w14:paraId="363C7AF5" w14:textId="77777777" w:rsidR="00C705AB" w:rsidRDefault="00C705AB" w:rsidP="00C705AB">
      <w:pPr>
        <w:spacing w:after="0"/>
        <w:rPr>
          <w:rtl/>
        </w:rPr>
      </w:pPr>
      <w:r>
        <w:rPr>
          <w:rtl/>
        </w:rPr>
        <w:t>۲- حقوق افراد بماهم افراد بود که آن هم چهار پنج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داشت. </w:t>
      </w:r>
    </w:p>
    <w:p w14:paraId="4945DF65" w14:textId="77777777" w:rsidR="00C705AB" w:rsidRDefault="00C705AB" w:rsidP="00C705AB">
      <w:pPr>
        <w:spacing w:after="0"/>
        <w:rPr>
          <w:rtl/>
        </w:rPr>
      </w:pPr>
      <w:r>
        <w:rPr>
          <w:rtl/>
        </w:rPr>
        <w:t>۳- سوم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</w:t>
      </w:r>
      <w:r>
        <w:rPr>
          <w:rFonts w:hint="cs"/>
          <w:rtl/>
        </w:rPr>
        <w:t>ی</w:t>
      </w:r>
      <w:r>
        <w:rPr>
          <w:rtl/>
        </w:rPr>
        <w:t xml:space="preserve"> که هفته‌ها</w:t>
      </w:r>
      <w:r>
        <w:rPr>
          <w:rFonts w:hint="cs"/>
          <w:rtl/>
        </w:rPr>
        <w:t>ی</w:t>
      </w:r>
      <w:r>
        <w:rPr>
          <w:rtl/>
        </w:rPr>
        <w:t xml:space="preserve"> قبل، جلسات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جامعه است، مجتمع، حق دارد و بر اساس آن عدل و ظلم قوام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18981018" w14:textId="00702B12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 w:rsidR="00421FDD">
        <w:rPr>
          <w:rtl/>
        </w:rPr>
        <w:t>مهم‌ترین</w:t>
      </w:r>
      <w:r>
        <w:rPr>
          <w:rtl/>
        </w:rPr>
        <w:t xml:space="preserve"> مسائل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اجتماع</w:t>
      </w:r>
      <w:r>
        <w:rPr>
          <w:rFonts w:hint="cs"/>
          <w:rtl/>
        </w:rPr>
        <w:t>ی</w:t>
      </w:r>
      <w:r>
        <w:rPr>
          <w:rtl/>
        </w:rPr>
        <w:t xml:space="preserve"> و حقوق جامعه که مبنا</w:t>
      </w:r>
      <w:r>
        <w:rPr>
          <w:rFonts w:hint="cs"/>
          <w:rtl/>
        </w:rPr>
        <w:t>ی</w:t>
      </w:r>
      <w:r>
        <w:rPr>
          <w:rtl/>
        </w:rPr>
        <w:t xml:space="preserve"> عدل و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بحث انتظام جامعه و انسجام و انتظام و </w:t>
      </w:r>
      <w:r w:rsidR="00421FDD">
        <w:rPr>
          <w:rtl/>
        </w:rPr>
        <w:t>شکل‌گیری</w:t>
      </w:r>
      <w:r>
        <w:rPr>
          <w:rtl/>
        </w:rPr>
        <w:t xml:space="preserve"> جامعه در مقابل اختلال و </w:t>
      </w:r>
      <w:r w:rsidR="00421FDD">
        <w:rPr>
          <w:rtl/>
        </w:rPr>
        <w:t>به‌هم‌ریختگی</w:t>
      </w:r>
      <w:r>
        <w:rPr>
          <w:rtl/>
        </w:rPr>
        <w:t xml:space="preserve"> جامعه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بود که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محور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سوم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آن اشا</w:t>
      </w:r>
      <w:r>
        <w:rPr>
          <w:rFonts w:hint="eastAsia"/>
          <w:rtl/>
        </w:rPr>
        <w:t>ره</w:t>
      </w:r>
      <w:r>
        <w:rPr>
          <w:rtl/>
        </w:rPr>
        <w:t xml:space="preserve"> کرد. </w:t>
      </w:r>
    </w:p>
    <w:p w14:paraId="1CAE1980" w14:textId="7EF72190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عرض 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در فقه ما هم سابقه دارد، قاعده وجوب حفظ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حرمت اختلال نظام سابقه دارد و با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مرتبط است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چهار پنج نکته و جهت بحث را هفته قبل مطرح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آن نکات مهم</w:t>
      </w:r>
      <w:r>
        <w:rPr>
          <w:rFonts w:hint="cs"/>
          <w:rtl/>
        </w:rPr>
        <w:t>ی</w:t>
      </w:r>
      <w:r>
        <w:rPr>
          <w:rtl/>
        </w:rPr>
        <w:t xml:space="preserve"> بود که ملاحظه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69CF92A3" w14:textId="0CBAAC90" w:rsidR="00C705AB" w:rsidRDefault="00C705AB" w:rsidP="00DF3CF3">
      <w:pPr>
        <w:pStyle w:val="Heading1"/>
        <w:rPr>
          <w:rtl/>
        </w:rPr>
      </w:pPr>
      <w:bookmarkStart w:id="6" w:name="_Toc242801866"/>
      <w:r>
        <w:rPr>
          <w:rFonts w:hint="cs"/>
          <w:rtl/>
        </w:rPr>
        <w:t>یادآوری مطالب قبل</w:t>
      </w:r>
      <w:bookmarkEnd w:id="6"/>
    </w:p>
    <w:p w14:paraId="5E15007D" w14:textId="492924DE" w:rsidR="00C705AB" w:rsidRDefault="00421FDD" w:rsidP="00C705AB">
      <w:pPr>
        <w:spacing w:after="0"/>
        <w:rPr>
          <w:rtl/>
        </w:rPr>
      </w:pPr>
      <w:r>
        <w:rPr>
          <w:rFonts w:hint="eastAsia"/>
          <w:rtl/>
        </w:rPr>
        <w:t>آنچه</w:t>
      </w:r>
      <w:r w:rsidR="00C705AB">
        <w:rPr>
          <w:rtl/>
        </w:rPr>
        <w:t xml:space="preserve"> 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ادآور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م</w:t>
      </w:r>
      <w:r w:rsidR="00C705AB">
        <w:rPr>
          <w:rFonts w:hint="cs"/>
          <w:rtl/>
        </w:rPr>
        <w:t>ی‌</w:t>
      </w:r>
      <w:r w:rsidR="00C705AB">
        <w:rPr>
          <w:rFonts w:hint="eastAsia"/>
          <w:rtl/>
        </w:rPr>
        <w:t>کنم</w:t>
      </w:r>
      <w:r w:rsidR="00C705AB">
        <w:rPr>
          <w:rtl/>
        </w:rPr>
        <w:t xml:space="preserve">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است که در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مبحث جد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د،</w:t>
      </w:r>
      <w:r w:rsidR="00C705AB">
        <w:rPr>
          <w:rtl/>
        </w:rPr>
        <w:t xml:space="preserve"> جامعه و ه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ئت</w:t>
      </w:r>
      <w:r w:rsidR="00C705AB">
        <w:rPr>
          <w:rtl/>
        </w:rPr>
        <w:t xml:space="preserve"> اجتماع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ه</w:t>
      </w:r>
      <w:r w:rsidR="00C705AB">
        <w:rPr>
          <w:rtl/>
        </w:rPr>
        <w:t xml:space="preserve"> </w:t>
      </w:r>
      <w:r>
        <w:rPr>
          <w:rtl/>
        </w:rPr>
        <w:t>منشأ</w:t>
      </w:r>
      <w:r w:rsidR="00C705AB">
        <w:rPr>
          <w:rtl/>
        </w:rPr>
        <w:t xml:space="preserve"> حقوق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شده است،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ترک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ب،</w:t>
      </w:r>
      <w:r w:rsidR="00C705AB">
        <w:rPr>
          <w:rtl/>
        </w:rPr>
        <w:t xml:space="preserve">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ه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ئت</w:t>
      </w:r>
      <w:r w:rsidR="00C705AB">
        <w:rPr>
          <w:rtl/>
        </w:rPr>
        <w:t xml:space="preserve"> اجتماع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</w:t>
      </w:r>
      <w:r>
        <w:rPr>
          <w:rtl/>
        </w:rPr>
        <w:t>منشأ</w:t>
      </w:r>
      <w:r w:rsidR="00C705AB">
        <w:rPr>
          <w:rtl/>
        </w:rPr>
        <w:t xml:space="preserve"> حقوق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شده است و حفظ نظام 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ا</w:t>
      </w:r>
      <w:r w:rsidR="00C705AB">
        <w:rPr>
          <w:rtl/>
        </w:rPr>
        <w:t xml:space="preserve">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جاد</w:t>
      </w:r>
      <w:r w:rsidR="00C705AB">
        <w:rPr>
          <w:rtl/>
        </w:rPr>
        <w:t xml:space="preserve"> نظام و حرمت اخلال به نظام 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ا</w:t>
      </w:r>
      <w:r w:rsidR="00C705AB">
        <w:rPr>
          <w:rtl/>
        </w:rPr>
        <w:t xml:space="preserve"> حرمت‌ عدم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جاد</w:t>
      </w:r>
      <w:r w:rsidR="00C705AB">
        <w:rPr>
          <w:rtl/>
        </w:rPr>
        <w:t xml:space="preserve"> نظام، 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ک</w:t>
      </w:r>
      <w:r w:rsidR="00C705AB">
        <w:rPr>
          <w:rtl/>
        </w:rPr>
        <w:t xml:space="preserve"> امر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است که به آن جامعه بما هو جامعه و ت</w:t>
      </w:r>
      <w:r w:rsidR="00C705AB">
        <w:rPr>
          <w:rFonts w:hint="eastAsia"/>
          <w:rtl/>
        </w:rPr>
        <w:t>رک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ب</w:t>
      </w:r>
      <w:r w:rsidR="00C705AB">
        <w:rPr>
          <w:rtl/>
        </w:rPr>
        <w:t xml:space="preserve"> بما هو ترک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ب</w:t>
      </w:r>
      <w:r w:rsidR="00C705AB">
        <w:rPr>
          <w:rtl/>
        </w:rPr>
        <w:t xml:space="preserve"> </w:t>
      </w:r>
      <w:r w:rsidR="003A18E5">
        <w:rPr>
          <w:rtl/>
        </w:rPr>
        <w:t>برمی‌گردد</w:t>
      </w:r>
      <w:r w:rsidR="00C705AB">
        <w:rPr>
          <w:rtl/>
        </w:rPr>
        <w:t xml:space="preserve">. </w:t>
      </w:r>
    </w:p>
    <w:p w14:paraId="66C0B611" w14:textId="77777777" w:rsidR="00C705AB" w:rsidRDefault="00C705AB" w:rsidP="00DF3CF3">
      <w:pPr>
        <w:pStyle w:val="Heading1"/>
        <w:rPr>
          <w:rtl/>
        </w:rPr>
      </w:pPr>
      <w:bookmarkStart w:id="7" w:name="_Toc242801867"/>
      <w:r>
        <w:rPr>
          <w:rFonts w:hint="eastAsia"/>
          <w:rtl/>
        </w:rPr>
        <w:t>نکات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قاعده حفظ نظام</w:t>
      </w:r>
      <w:bookmarkEnd w:id="7"/>
    </w:p>
    <w:p w14:paraId="0A159148" w14:textId="77777777" w:rsidR="00C705AB" w:rsidRDefault="00C705AB" w:rsidP="00DF3CF3">
      <w:pPr>
        <w:pStyle w:val="Heading2"/>
        <w:rPr>
          <w:rtl/>
        </w:rPr>
      </w:pPr>
      <w:bookmarkStart w:id="8" w:name="_Toc242801868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8"/>
    </w:p>
    <w:p w14:paraId="7873283B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ادله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قاعده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عدل و ظلم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ما ارائه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! </w:t>
      </w:r>
    </w:p>
    <w:p w14:paraId="74DB5EA9" w14:textId="0752C739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کلمات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آمده است و روشن هم هست، </w:t>
      </w:r>
      <w:r w:rsidR="003A18E5">
        <w:rPr>
          <w:rtl/>
        </w:rPr>
        <w:t>بنابراین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قاعده ملازمه و حکم عقل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حکم شرع</w:t>
      </w:r>
      <w:r>
        <w:rPr>
          <w:rFonts w:hint="cs"/>
          <w:rtl/>
        </w:rPr>
        <w:t>ی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با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که هست که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متفاوت از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مشهور بود. </w:t>
      </w:r>
    </w:p>
    <w:p w14:paraId="1ECB63B8" w14:textId="3B66561F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حکم عقل است،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حکم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جامعه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نظم داشته باشد و </w:t>
      </w:r>
      <w:r w:rsidR="00421FDD">
        <w:rPr>
          <w:rtl/>
        </w:rPr>
        <w:t>آنچه</w:t>
      </w:r>
      <w:r>
        <w:rPr>
          <w:rtl/>
        </w:rPr>
        <w:t xml:space="preserve"> نظام زندگ</w:t>
      </w:r>
      <w:r>
        <w:rPr>
          <w:rFonts w:hint="cs"/>
          <w:rtl/>
        </w:rPr>
        <w:t>ی</w:t>
      </w:r>
      <w:r>
        <w:rPr>
          <w:rtl/>
        </w:rPr>
        <w:t xml:space="preserve"> و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مردم را به هم بر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7BBD5A17" w14:textId="50881BB6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. </w:t>
      </w:r>
      <w:r w:rsidR="003A18E5">
        <w:rPr>
          <w:rtl/>
        </w:rPr>
        <w:t>معمولاً</w:t>
      </w:r>
      <w:r>
        <w:rPr>
          <w:rtl/>
        </w:rPr>
        <w:t xml:space="preserve"> در اثبات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عقل تمسک </w:t>
      </w:r>
      <w:r w:rsidR="003A18E5">
        <w:rPr>
          <w:rtl/>
        </w:rPr>
        <w:t>کرده‌اند</w:t>
      </w:r>
      <w:r>
        <w:rPr>
          <w:rtl/>
        </w:rPr>
        <w:t xml:space="preserve">. </w:t>
      </w:r>
    </w:p>
    <w:p w14:paraId="2A3612CD" w14:textId="4C97B73B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</w:t>
      </w:r>
      <w:r w:rsidR="003A18E5">
        <w:rPr>
          <w:rtl/>
        </w:rPr>
        <w:t>بنا بر</w:t>
      </w:r>
      <w:r>
        <w:rPr>
          <w:rtl/>
        </w:rPr>
        <w:t xml:space="preserve"> قاعده ملازمه حکم شرع</w:t>
      </w:r>
      <w:r>
        <w:rPr>
          <w:rFonts w:hint="cs"/>
          <w:rtl/>
        </w:rPr>
        <w:t>ی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با هر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در قاعده ملازمه کس</w:t>
      </w:r>
      <w:r>
        <w:rPr>
          <w:rFonts w:hint="cs"/>
          <w:rtl/>
        </w:rPr>
        <w:t>ی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777C126B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را در منظومه بحث ما آورده است، </w:t>
      </w:r>
    </w:p>
    <w:p w14:paraId="6DDB8BCE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که در فقه آمده است با مبحث عدل و ظلم ربط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مورد توجه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عقل حکم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وجوب نظام، به حرمت اخلال به نظام زندگ</w:t>
      </w:r>
      <w:r>
        <w:rPr>
          <w:rFonts w:hint="cs"/>
          <w:rtl/>
        </w:rPr>
        <w:t>ی</w:t>
      </w:r>
      <w:r>
        <w:rPr>
          <w:rtl/>
        </w:rPr>
        <w:t xml:space="preserve"> به همان معنا</w:t>
      </w:r>
      <w:r>
        <w:rPr>
          <w:rFonts w:hint="cs"/>
          <w:rtl/>
        </w:rPr>
        <w:t>ی</w:t>
      </w:r>
      <w:r>
        <w:rPr>
          <w:rtl/>
        </w:rPr>
        <w:t xml:space="preserve"> اول و عام (کار به نظام اجتماع</w:t>
      </w:r>
      <w:r>
        <w:rPr>
          <w:rFonts w:hint="cs"/>
          <w:rtl/>
        </w:rPr>
        <w:t>ی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نظام حکومت</w:t>
      </w:r>
      <w:r>
        <w:rPr>
          <w:rFonts w:hint="cs"/>
          <w:rtl/>
        </w:rPr>
        <w:t>ی</w:t>
      </w:r>
      <w:r>
        <w:rPr>
          <w:rtl/>
        </w:rPr>
        <w:t xml:space="preserve"> ندارد، نظام اجتماع</w:t>
      </w:r>
      <w:r>
        <w:rPr>
          <w:rFonts w:hint="cs"/>
          <w:rtl/>
        </w:rPr>
        <w:t>ی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عقل بر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عقل حق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جامعه قائل است. </w:t>
      </w:r>
    </w:p>
    <w:p w14:paraId="1A8F3E45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عقل به وجوب حفظ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حرمت اخلال به نظام، بر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است که حق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قائل است. </w:t>
      </w:r>
    </w:p>
    <w:p w14:paraId="0454AE38" w14:textId="59C2DC3A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را عقل به طور مستقل حکم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عقل به طور مستقل حق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فرد حق</w:t>
      </w:r>
      <w:r>
        <w:rPr>
          <w:rFonts w:hint="cs"/>
          <w:rtl/>
        </w:rPr>
        <w:t>ی</w:t>
      </w:r>
      <w:r>
        <w:rPr>
          <w:rtl/>
        </w:rPr>
        <w:t xml:space="preserve"> نسبت به نفس او و مال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اساس الناس مسلطون عل</w:t>
      </w:r>
      <w:r>
        <w:rPr>
          <w:rFonts w:hint="cs"/>
          <w:rtl/>
        </w:rPr>
        <w:t>ی</w:t>
      </w:r>
      <w:r>
        <w:rPr>
          <w:rtl/>
        </w:rPr>
        <w:t xml:space="preserve"> اموالهم،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عقل حکم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طور مستقل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که حاصل </w:t>
      </w:r>
      <w:r>
        <w:rPr>
          <w:rFonts w:hint="eastAsia"/>
          <w:rtl/>
        </w:rPr>
        <w:t>شد،</w:t>
      </w:r>
      <w:r>
        <w:rPr>
          <w:rtl/>
        </w:rPr>
        <w:t xml:space="preserve"> جامعه‌ا</w:t>
      </w:r>
      <w:r>
        <w:rPr>
          <w:rFonts w:hint="cs"/>
          <w:rtl/>
        </w:rPr>
        <w:t>ی</w:t>
      </w:r>
      <w:r>
        <w:rPr>
          <w:rtl/>
        </w:rPr>
        <w:t xml:space="preserve"> که شکل گرفت، حال سه نفر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هشت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جامعه که شکل گرفت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آن </w:t>
      </w:r>
      <w:r w:rsidR="003A18E5">
        <w:rPr>
          <w:rtl/>
        </w:rPr>
        <w:t>تأمین</w:t>
      </w:r>
      <w:r>
        <w:rPr>
          <w:rtl/>
        </w:rPr>
        <w:t xml:space="preserve"> بشود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درست</w:t>
      </w:r>
      <w:r>
        <w:rPr>
          <w:rFonts w:hint="cs"/>
          <w:rtl/>
        </w:rPr>
        <w:t>ی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آن‌ها، اقتصاد و زندگ</w:t>
      </w:r>
      <w:r>
        <w:rPr>
          <w:rFonts w:hint="cs"/>
          <w:rtl/>
        </w:rPr>
        <w:t>ی</w:t>
      </w:r>
      <w:r>
        <w:rPr>
          <w:rtl/>
        </w:rPr>
        <w:t xml:space="preserve"> و مسائل مختلف آن،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که بر اساس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حفظ نظام واجب </w:t>
      </w:r>
      <w:r>
        <w:rPr>
          <w:rFonts w:hint="eastAsia"/>
          <w:rtl/>
        </w:rPr>
        <w:t>است</w:t>
      </w:r>
      <w:r>
        <w:rPr>
          <w:rtl/>
        </w:rPr>
        <w:t xml:space="preserve"> و اخلال به آن حرام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گام جلوتر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نظام لازم است، واجبات ثنائ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نحو کفا</w:t>
      </w:r>
      <w:r>
        <w:rPr>
          <w:rFonts w:hint="cs"/>
          <w:rtl/>
        </w:rPr>
        <w:t>یی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نظم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نگاه عقل دارد. </w:t>
      </w:r>
    </w:p>
    <w:p w14:paraId="3FAC42F5" w14:textId="2292B029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الان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حکم عقل مستقل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استدلال اول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وجوب حفظ نظام و حرمت اخلال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عمق آن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را عقل مستقل درک کرده است که بر اساس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را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حکم را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نفس انج</w:t>
      </w:r>
      <w:r>
        <w:rPr>
          <w:rFonts w:hint="eastAsia"/>
          <w:rtl/>
        </w:rPr>
        <w:t>ام</w:t>
      </w:r>
      <w:r>
        <w:rPr>
          <w:rtl/>
        </w:rPr>
        <w:t xml:space="preserve"> بدهد، عقل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نفس حکم هم بکند بر خلاف آنکه در </w:t>
      </w:r>
      <w:r w:rsidR="003A18E5">
        <w:rPr>
          <w:rtl/>
        </w:rPr>
        <w:t>فرمایش‌های</w:t>
      </w:r>
      <w:r>
        <w:rPr>
          <w:rtl/>
        </w:rPr>
        <w:t xml:space="preserve"> مرحوم اصفهان</w:t>
      </w:r>
      <w:r>
        <w:rPr>
          <w:rFonts w:hint="cs"/>
          <w:rtl/>
        </w:rPr>
        <w:t>ی</w:t>
      </w:r>
      <w:r>
        <w:rPr>
          <w:rtl/>
        </w:rPr>
        <w:t xml:space="preserve"> بوده است.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حکم بکند. </w:t>
      </w:r>
    </w:p>
    <w:p w14:paraId="4E9175B6" w14:textId="7DF1B840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مبتن</w:t>
      </w:r>
      <w:r>
        <w:rPr>
          <w:rFonts w:hint="cs"/>
          <w:rtl/>
        </w:rPr>
        <w:t>ی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درک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که آن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و آن </w:t>
      </w:r>
      <w:r w:rsidR="003A18E5">
        <w:rPr>
          <w:rtl/>
        </w:rPr>
        <w:t>کاملاً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است و آن ادراک عقل است. </w:t>
      </w:r>
    </w:p>
    <w:p w14:paraId="3D5DB69C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ادراک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است که در حالت فرد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حالت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جمع</w:t>
      </w:r>
      <w:r>
        <w:rPr>
          <w:rFonts w:hint="cs"/>
          <w:rtl/>
        </w:rPr>
        <w:t>ی</w:t>
      </w:r>
      <w:r>
        <w:rPr>
          <w:rtl/>
        </w:rPr>
        <w:t xml:space="preserve"> وجود دارد. </w:t>
      </w:r>
    </w:p>
    <w:p w14:paraId="4F33634D" w14:textId="6AB51A06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</w:t>
      </w:r>
      <w:r w:rsidR="003A18E5">
        <w:rPr>
          <w:rtl/>
        </w:rPr>
        <w:t>مبدأ</w:t>
      </w:r>
      <w:r>
        <w:rPr>
          <w:rtl/>
        </w:rPr>
        <w:t xml:space="preserve"> و </w:t>
      </w:r>
      <w:r w:rsidR="00421FDD">
        <w:rPr>
          <w:rtl/>
        </w:rPr>
        <w:t>منشأ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است که حکم به قواعد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بکند؛ وجوب حفظ نظام، حرمت اخلال به نظام. </w:t>
      </w:r>
    </w:p>
    <w:p w14:paraId="017558A5" w14:textId="621414BF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تام است و از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افت‌ها</w:t>
      </w:r>
      <w:r>
        <w:rPr>
          <w:rFonts w:hint="cs"/>
          <w:rtl/>
        </w:rPr>
        <w:t>ی</w:t>
      </w:r>
      <w:r>
        <w:rPr>
          <w:rtl/>
        </w:rPr>
        <w:t xml:space="preserve"> عقل مستقل هم هست. به طور مستقل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را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.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بر اساس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فهم مستقل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از آن حق است که بر اساس آن حکم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3A18E5">
        <w:rPr>
          <w:rtl/>
        </w:rPr>
        <w:t>مبدأ</w:t>
      </w:r>
      <w:r>
        <w:rPr>
          <w:rtl/>
        </w:rPr>
        <w:t xml:space="preserve"> </w:t>
      </w:r>
      <w:r w:rsidR="00421FDD">
        <w:rPr>
          <w:rtl/>
        </w:rPr>
        <w:t>شکل‌گیری</w:t>
      </w:r>
      <w:r>
        <w:rPr>
          <w:rtl/>
        </w:rPr>
        <w:t xml:space="preserve"> داستان عدل و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DD652FD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عدالت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آن که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ظلم را مرتکب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23A6B5B" w14:textId="77777777" w:rsidR="00C705AB" w:rsidRDefault="00C705AB" w:rsidP="00DF3CF3">
      <w:pPr>
        <w:pStyle w:val="Heading2"/>
        <w:rPr>
          <w:rtl/>
        </w:rPr>
      </w:pPr>
      <w:bookmarkStart w:id="9" w:name="_Toc242801869"/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دوم</w:t>
      </w:r>
      <w:bookmarkEnd w:id="9"/>
    </w:p>
    <w:p w14:paraId="46357749" w14:textId="05907168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جاها</w:t>
      </w:r>
      <w:r>
        <w:rPr>
          <w:rFonts w:hint="cs"/>
          <w:rtl/>
        </w:rPr>
        <w:t>ی</w:t>
      </w:r>
      <w:r>
        <w:rPr>
          <w:rtl/>
        </w:rPr>
        <w:t xml:space="preserve"> مختلف به آن اشاره کرده‌اند بر اساس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تنازل است و آن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است؛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 که اگر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حکم عقل را قبول ندارم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ملازمه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و شرع را قبول ندارم.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مقدمه را کس</w:t>
      </w:r>
      <w:r>
        <w:rPr>
          <w:rFonts w:hint="cs"/>
          <w:rtl/>
        </w:rPr>
        <w:t>ی</w:t>
      </w:r>
      <w:r>
        <w:rPr>
          <w:rtl/>
        </w:rPr>
        <w:t xml:space="preserve"> اشکال بکند،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وجود </w:t>
      </w:r>
      <w:r>
        <w:rPr>
          <w:rFonts w:hint="eastAsia"/>
          <w:rtl/>
        </w:rPr>
        <w:t>دارد،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عقلا در همه ازمنه،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مستحدثه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مختص به زمان</w:t>
      </w:r>
      <w:r>
        <w:rPr>
          <w:rFonts w:hint="cs"/>
          <w:rtl/>
        </w:rPr>
        <w:t>ی</w:t>
      </w:r>
      <w:r>
        <w:rPr>
          <w:rtl/>
        </w:rPr>
        <w:t xml:space="preserve"> دون زمان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)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هر جامعه‌ا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A18E5">
        <w:rPr>
          <w:rtl/>
        </w:rPr>
        <w:t>به‌گونه‌ای</w:t>
      </w:r>
      <w:r>
        <w:rPr>
          <w:rtl/>
        </w:rPr>
        <w:t xml:space="preserve"> است که </w:t>
      </w:r>
      <w:r w:rsidR="003A18E5">
        <w:rPr>
          <w:rtl/>
        </w:rPr>
        <w:t>مشی</w:t>
      </w:r>
      <w:r>
        <w:rPr>
          <w:rtl/>
        </w:rPr>
        <w:t xml:space="preserve"> عقلا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نظم باشد، حرج و مرج نباشد، هر کس</w:t>
      </w:r>
      <w:r>
        <w:rPr>
          <w:rFonts w:hint="cs"/>
          <w:rtl/>
        </w:rPr>
        <w:t>ی</w:t>
      </w:r>
      <w:r>
        <w:rPr>
          <w:rtl/>
        </w:rPr>
        <w:t xml:space="preserve"> هر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بکند نسبت به قواعد اجتماع</w:t>
      </w:r>
      <w:r>
        <w:rPr>
          <w:rFonts w:hint="cs"/>
          <w:rtl/>
        </w:rPr>
        <w:t>ی</w:t>
      </w:r>
      <w:r>
        <w:rPr>
          <w:rtl/>
        </w:rPr>
        <w:t xml:space="preserve"> و آن اصول و ضواب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که جامعه را منضبط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نظم</w:t>
      </w:r>
      <w:r>
        <w:rPr>
          <w:rFonts w:hint="cs"/>
          <w:rtl/>
        </w:rPr>
        <w:t>ی</w:t>
      </w:r>
      <w:r>
        <w:rPr>
          <w:rtl/>
        </w:rPr>
        <w:t xml:space="preserve">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0C2DF913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مستقر است بر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نظامات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نظامات اجتماع</w:t>
      </w:r>
      <w:r>
        <w:rPr>
          <w:rFonts w:hint="cs"/>
          <w:rtl/>
        </w:rPr>
        <w:t>ی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حفظ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با ارتکاز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تخلف کرد. </w:t>
      </w:r>
    </w:p>
    <w:p w14:paraId="5AB9014D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حکم عقل در صغرا</w:t>
      </w:r>
      <w:r>
        <w:rPr>
          <w:rFonts w:hint="cs"/>
          <w:rtl/>
        </w:rPr>
        <w:t>ی</w:t>
      </w:r>
      <w:r>
        <w:rPr>
          <w:rtl/>
        </w:rPr>
        <w:t xml:space="preserve"> آن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قبل، اشکال بکند،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کبرا</w:t>
      </w:r>
      <w:r>
        <w:rPr>
          <w:rFonts w:hint="cs"/>
          <w:rtl/>
        </w:rPr>
        <w:t>ی</w:t>
      </w:r>
      <w:r>
        <w:rPr>
          <w:rtl/>
        </w:rPr>
        <w:t xml:space="preserve"> ملازمه اشکال بکند.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وجود دارد. </w:t>
      </w:r>
    </w:p>
    <w:p w14:paraId="0673D80B" w14:textId="77777777" w:rsidR="00C705AB" w:rsidRDefault="00C705AB" w:rsidP="00DF3CF3">
      <w:pPr>
        <w:pStyle w:val="Heading2"/>
        <w:rPr>
          <w:rtl/>
        </w:rPr>
      </w:pPr>
      <w:bookmarkStart w:id="10" w:name="_Toc242801870"/>
      <w:r>
        <w:rPr>
          <w:rFonts w:hint="eastAsia"/>
          <w:rtl/>
        </w:rPr>
        <w:t>دفع</w:t>
      </w:r>
      <w:r>
        <w:rPr>
          <w:rtl/>
        </w:rPr>
        <w:t xml:space="preserve"> دخل مقدر</w:t>
      </w:r>
      <w:bookmarkEnd w:id="10"/>
    </w:p>
    <w:p w14:paraId="2533D525" w14:textId="7545D376" w:rsidR="00C705AB" w:rsidRDefault="003A18E5" w:rsidP="00C705AB">
      <w:pPr>
        <w:spacing w:after="0"/>
        <w:rPr>
          <w:rtl/>
        </w:rPr>
      </w:pPr>
      <w:r>
        <w:rPr>
          <w:rFonts w:hint="eastAsia"/>
          <w:rtl/>
        </w:rPr>
        <w:t>همین‌جا</w:t>
      </w:r>
      <w:r w:rsidR="00C705AB">
        <w:rPr>
          <w:rtl/>
        </w:rPr>
        <w:t xml:space="preserve"> 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ادآور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بکنم </w:t>
      </w:r>
      <w:r>
        <w:rPr>
          <w:rtl/>
        </w:rPr>
        <w:t>معمولاً</w:t>
      </w:r>
      <w:r w:rsidR="00C705AB">
        <w:rPr>
          <w:rtl/>
        </w:rPr>
        <w:t xml:space="preserve"> جاها</w:t>
      </w:r>
      <w:r w:rsidR="00C705AB">
        <w:rPr>
          <w:rFonts w:hint="cs"/>
          <w:rtl/>
        </w:rPr>
        <w:t>یی</w:t>
      </w:r>
      <w:r w:rsidR="00C705AB">
        <w:rPr>
          <w:rtl/>
        </w:rPr>
        <w:t xml:space="preserve"> که حکم عقل مستقل هست، د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گر</w:t>
      </w:r>
      <w:r w:rsidR="00C705AB">
        <w:rPr>
          <w:rtl/>
        </w:rPr>
        <w:t xml:space="preserve"> س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ره</w:t>
      </w:r>
      <w:r w:rsidR="00C705AB">
        <w:rPr>
          <w:rtl/>
        </w:rPr>
        <w:t xml:space="preserve"> را تمسک نم</w:t>
      </w:r>
      <w:r w:rsidR="00C705AB">
        <w:rPr>
          <w:rFonts w:hint="cs"/>
          <w:rtl/>
        </w:rPr>
        <w:t>ی‌</w:t>
      </w:r>
      <w:r w:rsidR="00C705AB">
        <w:rPr>
          <w:rFonts w:hint="eastAsia"/>
          <w:rtl/>
        </w:rPr>
        <w:t>کنند،</w:t>
      </w:r>
      <w:r w:rsidR="00C705AB">
        <w:rPr>
          <w:rtl/>
        </w:rPr>
        <w:t xml:space="preserve"> حکم عقل مستقل س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ره</w:t>
      </w:r>
      <w:r w:rsidR="00C705AB">
        <w:rPr>
          <w:rtl/>
        </w:rPr>
        <w:t xml:space="preserve"> را هم تول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د</w:t>
      </w:r>
      <w:r w:rsidR="00C705AB">
        <w:rPr>
          <w:rtl/>
        </w:rPr>
        <w:t xml:space="preserve"> م</w:t>
      </w:r>
      <w:r w:rsidR="00C705AB">
        <w:rPr>
          <w:rFonts w:hint="cs"/>
          <w:rtl/>
        </w:rPr>
        <w:t>ی‌</w:t>
      </w:r>
      <w:r w:rsidR="00C705AB">
        <w:rPr>
          <w:rFonts w:hint="eastAsia"/>
          <w:rtl/>
        </w:rPr>
        <w:t>کند</w:t>
      </w:r>
      <w:r w:rsidR="00C705AB">
        <w:rPr>
          <w:rtl/>
        </w:rPr>
        <w:t xml:space="preserve"> و س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ره‌ها</w:t>
      </w:r>
      <w:r w:rsidR="00C705AB">
        <w:rPr>
          <w:rtl/>
        </w:rPr>
        <w:t xml:space="preserve"> بر اساس آن شکل م</w:t>
      </w:r>
      <w:r w:rsidR="00C705AB">
        <w:rPr>
          <w:rFonts w:hint="cs"/>
          <w:rtl/>
        </w:rPr>
        <w:t>ی‌</w:t>
      </w:r>
      <w:r w:rsidR="00C705AB">
        <w:rPr>
          <w:rFonts w:hint="eastAsia"/>
          <w:rtl/>
        </w:rPr>
        <w:t>گ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رد</w:t>
      </w:r>
      <w:r w:rsidR="00C705AB">
        <w:rPr>
          <w:rtl/>
        </w:rPr>
        <w:t xml:space="preserve"> </w:t>
      </w:r>
    </w:p>
    <w:p w14:paraId="5084BA4B" w14:textId="7FD5B4E8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مستقل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استدلال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علت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 وجود حکم عقل و </w:t>
      </w:r>
      <w:r w:rsidR="00421FDD">
        <w:rPr>
          <w:rtl/>
        </w:rPr>
        <w:t>منشأ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>
        <w:rPr>
          <w:rtl/>
        </w:rPr>
        <w:t xml:space="preserve"> ندارد،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نباشد حکم عقل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. </w:t>
      </w:r>
    </w:p>
    <w:p w14:paraId="0EEB9E86" w14:textId="0D6A6916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که حکم مستقل داشته باشد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اگر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هم در موارد</w:t>
      </w:r>
      <w:r>
        <w:rPr>
          <w:rFonts w:hint="cs"/>
          <w:rtl/>
        </w:rPr>
        <w:t>ی</w:t>
      </w:r>
      <w:r>
        <w:rPr>
          <w:rtl/>
        </w:rPr>
        <w:t xml:space="preserve">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</w:t>
      </w:r>
      <w:r w:rsidR="003A18E5">
        <w:rPr>
          <w:rtl/>
        </w:rPr>
        <w:t>علی‌رغم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عقل مستقل هست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اگر کس</w:t>
      </w:r>
      <w:r>
        <w:rPr>
          <w:rFonts w:hint="cs"/>
          <w:rtl/>
        </w:rPr>
        <w:t>ی</w:t>
      </w:r>
      <w:r>
        <w:rPr>
          <w:rtl/>
        </w:rPr>
        <w:t xml:space="preserve"> در حکم عقل صغرو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ملازمه کبرو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وجود دارد. </w:t>
      </w:r>
    </w:p>
    <w:p w14:paraId="002D34E7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تمسک به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رو</w:t>
      </w:r>
      <w:r>
        <w:rPr>
          <w:rFonts w:hint="cs"/>
          <w:rtl/>
        </w:rPr>
        <w:t>ی</w:t>
      </w:r>
      <w:r>
        <w:rPr>
          <w:rtl/>
        </w:rPr>
        <w:t xml:space="preserve"> فرض اشکال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دو جهت صغرو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هست،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</w:t>
      </w:r>
      <w:r>
        <w:rPr>
          <w:rFonts w:hint="cs"/>
          <w:rtl/>
        </w:rPr>
        <w:t>یی</w:t>
      </w:r>
      <w:r>
        <w:rPr>
          <w:rFonts w:hint="eastAsia"/>
          <w:rtl/>
        </w:rPr>
        <w:t>ه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حکم مستقل عقل هم نبود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عقلا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مسلک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. </w:t>
      </w:r>
    </w:p>
    <w:p w14:paraId="61533A90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موارد،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ملاک مستقل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50FA8C71" w14:textId="77777777" w:rsidR="00C705AB" w:rsidRDefault="00C705AB" w:rsidP="00DF3CF3">
      <w:pPr>
        <w:pStyle w:val="Heading3"/>
        <w:rPr>
          <w:rtl/>
        </w:rPr>
      </w:pPr>
      <w:bookmarkStart w:id="11" w:name="_Toc242801871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11"/>
    </w:p>
    <w:p w14:paraId="36EAA304" w14:textId="0122E61C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موارد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ارتکاز عقلا</w:t>
      </w:r>
      <w:r>
        <w:rPr>
          <w:rFonts w:hint="cs"/>
          <w:rtl/>
        </w:rPr>
        <w:t>یی</w:t>
      </w:r>
      <w:r>
        <w:rPr>
          <w:rtl/>
        </w:rPr>
        <w:t xml:space="preserve"> همراه است و </w:t>
      </w:r>
      <w:r w:rsidR="003A18E5">
        <w:rPr>
          <w:rtl/>
        </w:rPr>
        <w:t>تأکید</w:t>
      </w:r>
      <w:r>
        <w:rPr>
          <w:rtl/>
        </w:rPr>
        <w:t xml:space="preserve"> شارع به آن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ارتکاز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عمل لخت مورد </w:t>
      </w:r>
      <w:r w:rsidR="003A18E5">
        <w:rPr>
          <w:rtl/>
        </w:rPr>
        <w:t>تأیید</w:t>
      </w:r>
      <w:r>
        <w:rPr>
          <w:rtl/>
        </w:rPr>
        <w:t xml:space="preserve"> قرار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که روح</w:t>
      </w:r>
      <w:r>
        <w:rPr>
          <w:rFonts w:hint="cs"/>
          <w:rtl/>
        </w:rPr>
        <w:t>ی</w:t>
      </w:r>
      <w:r>
        <w:rPr>
          <w:rtl/>
        </w:rPr>
        <w:t xml:space="preserve">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ارتکاز</w:t>
      </w:r>
      <w:r>
        <w:rPr>
          <w:rFonts w:hint="cs"/>
          <w:rtl/>
        </w:rPr>
        <w:t>ی</w:t>
      </w:r>
      <w:r>
        <w:rPr>
          <w:rtl/>
        </w:rPr>
        <w:t xml:space="preserve"> به آن معنا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. لسان دارد و ارتکاز دارد. </w:t>
      </w:r>
    </w:p>
    <w:p w14:paraId="627CB3BB" w14:textId="350852A4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وقت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بر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نظامات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همراه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ارتکاز</w:t>
      </w:r>
      <w:r>
        <w:rPr>
          <w:rFonts w:hint="cs"/>
          <w:rtl/>
        </w:rPr>
        <w:t>ی</w:t>
      </w:r>
      <w:r>
        <w:rPr>
          <w:rtl/>
        </w:rPr>
        <w:t xml:space="preserve"> است که (چرا من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کنم؟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نظامات لازمه زندگ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ما هست و بدون آن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  <w:r w:rsidR="003A18E5">
        <w:rPr>
          <w:rtl/>
        </w:rPr>
        <w:t>تأیید</w:t>
      </w:r>
      <w:r>
        <w:rPr>
          <w:rtl/>
        </w:rPr>
        <w:t xml:space="preserve"> هم که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نظامات الزام</w:t>
      </w:r>
      <w:r>
        <w:rPr>
          <w:rFonts w:hint="cs"/>
          <w:rtl/>
        </w:rPr>
        <w:t>ی</w:t>
      </w:r>
      <w:r>
        <w:rPr>
          <w:rtl/>
        </w:rPr>
        <w:t xml:space="preserve"> است و برا</w:t>
      </w:r>
      <w:r>
        <w:rPr>
          <w:rFonts w:hint="cs"/>
          <w:rtl/>
        </w:rPr>
        <w:t>ی</w:t>
      </w:r>
      <w:r>
        <w:rPr>
          <w:rtl/>
        </w:rPr>
        <w:t xml:space="preserve"> حفظ </w:t>
      </w:r>
      <w:r>
        <w:rPr>
          <w:rFonts w:hint="eastAsia"/>
          <w:rtl/>
        </w:rPr>
        <w:t>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سامانه اجتماع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6508009F" w14:textId="1C97D344" w:rsidR="00C705AB" w:rsidRDefault="00C705AB" w:rsidP="00C705AB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ارتکازات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</w:t>
      </w:r>
      <w:r w:rsidR="003A18E5">
        <w:rPr>
          <w:rtl/>
        </w:rPr>
        <w:t>معنی‌دار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7F0CBEFB" w14:textId="77777777" w:rsidR="00C705AB" w:rsidRDefault="00C705AB" w:rsidP="00DF3CF3">
      <w:pPr>
        <w:pStyle w:val="Heading3"/>
        <w:rPr>
          <w:rtl/>
        </w:rPr>
      </w:pPr>
      <w:bookmarkStart w:id="12" w:name="_Toc242801872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12"/>
      <w:r>
        <w:rPr>
          <w:rtl/>
        </w:rPr>
        <w:t xml:space="preserve"> </w:t>
      </w:r>
    </w:p>
    <w:p w14:paraId="2707A09E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ممکن است حال ترک هم داشته باشد، آن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نکردن آن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 اختلال به نظم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حرج و مرج آن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ره‌ا</w:t>
      </w:r>
      <w:r>
        <w:rPr>
          <w:rFonts w:hint="cs"/>
          <w:rtl/>
        </w:rPr>
        <w:t>ی</w:t>
      </w:r>
      <w:r>
        <w:rPr>
          <w:rtl/>
        </w:rPr>
        <w:t xml:space="preserve"> است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ارتکاز و همراه با ارتکاز. . </w:t>
      </w:r>
    </w:p>
    <w:p w14:paraId="6AA98392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نکته را در س</w:t>
      </w:r>
      <w:r>
        <w:rPr>
          <w:rFonts w:hint="cs"/>
          <w:rtl/>
        </w:rPr>
        <w:t>ی</w:t>
      </w:r>
      <w:r>
        <w:rPr>
          <w:rFonts w:hint="eastAsia"/>
          <w:rtl/>
        </w:rPr>
        <w:t>ره‌ها</w:t>
      </w:r>
      <w:r>
        <w:rPr>
          <w:rtl/>
        </w:rPr>
        <w:t xml:space="preserve"> مفصل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04295E65" w14:textId="77777777" w:rsidR="00C705AB" w:rsidRDefault="00C705AB" w:rsidP="00DF3CF3">
      <w:pPr>
        <w:pStyle w:val="Heading3"/>
        <w:rPr>
          <w:rtl/>
        </w:rPr>
      </w:pPr>
      <w:bookmarkStart w:id="13" w:name="_Toc242801873"/>
      <w:r>
        <w:rPr>
          <w:rFonts w:hint="eastAsia"/>
          <w:rtl/>
        </w:rPr>
        <w:t>نکته</w:t>
      </w:r>
      <w:r>
        <w:rPr>
          <w:rtl/>
        </w:rPr>
        <w:t xml:space="preserve"> سوم</w:t>
      </w:r>
      <w:bookmarkEnd w:id="13"/>
    </w:p>
    <w:p w14:paraId="421700D0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است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متشرعه هم باشد،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بشود گفت اگر کس</w:t>
      </w:r>
      <w:r>
        <w:rPr>
          <w:rFonts w:hint="cs"/>
          <w:rtl/>
        </w:rPr>
        <w:t>ی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کرد،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متشرعه بشود ادعا کرد. </w:t>
      </w:r>
    </w:p>
    <w:p w14:paraId="07870747" w14:textId="77777777" w:rsidR="00C705AB" w:rsidRDefault="00C705AB" w:rsidP="00DF3CF3">
      <w:pPr>
        <w:pStyle w:val="Heading2"/>
        <w:rPr>
          <w:rtl/>
        </w:rPr>
      </w:pPr>
      <w:bookmarkStart w:id="14" w:name="_Toc242801874"/>
      <w:r>
        <w:rPr>
          <w:rFonts w:hint="eastAsia"/>
          <w:rtl/>
        </w:rPr>
        <w:t>خلاصه</w:t>
      </w:r>
      <w:r>
        <w:rPr>
          <w:rtl/>
        </w:rPr>
        <w:t xml:space="preserve"> مطلب</w:t>
      </w:r>
      <w:bookmarkEnd w:id="14"/>
    </w:p>
    <w:p w14:paraId="622EEEDB" w14:textId="4FA8505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3A18E5">
        <w:rPr>
          <w:rtl/>
        </w:rPr>
        <w:t>غیرلفظی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مورد تمسک قرار گرفته است. </w:t>
      </w:r>
    </w:p>
    <w:p w14:paraId="3D8E2D03" w14:textId="77777777" w:rsidR="00C705AB" w:rsidRDefault="00C705AB" w:rsidP="00C705AB">
      <w:pPr>
        <w:spacing w:after="0"/>
        <w:rPr>
          <w:rtl/>
        </w:rPr>
      </w:pPr>
      <w:r>
        <w:rPr>
          <w:rtl/>
        </w:rPr>
        <w:t>۱- حکم عقل مستقل</w:t>
      </w:r>
    </w:p>
    <w:p w14:paraId="1261A3AF" w14:textId="77777777" w:rsidR="00C705AB" w:rsidRDefault="00C705AB" w:rsidP="00C705AB">
      <w:pPr>
        <w:spacing w:after="0"/>
        <w:rPr>
          <w:rtl/>
        </w:rPr>
      </w:pPr>
      <w:r>
        <w:rPr>
          <w:rtl/>
        </w:rPr>
        <w:t>۲-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</w:t>
      </w:r>
    </w:p>
    <w:p w14:paraId="46D13103" w14:textId="48461B68" w:rsidR="00C705AB" w:rsidRDefault="00C705AB" w:rsidP="00C705AB">
      <w:pPr>
        <w:spacing w:after="0"/>
        <w:rPr>
          <w:rtl/>
        </w:rPr>
      </w:pPr>
      <w:r>
        <w:rPr>
          <w:rtl/>
        </w:rPr>
        <w:t>۳-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متشرعه </w:t>
      </w:r>
      <w:r w:rsidR="003A18E5">
        <w:rPr>
          <w:rtl/>
        </w:rPr>
        <w:t>احیاناً</w:t>
      </w:r>
      <w:r>
        <w:rPr>
          <w:rtl/>
        </w:rPr>
        <w:t xml:space="preserve">. </w:t>
      </w:r>
    </w:p>
    <w:p w14:paraId="62522205" w14:textId="639EE5CE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21FDD">
        <w:rPr>
          <w:rtl/>
        </w:rPr>
        <w:t>آنچه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با آن کار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را قبول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حکم عقل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عقل است و حق</w:t>
      </w:r>
      <w:r>
        <w:rPr>
          <w:rFonts w:hint="cs"/>
          <w:rtl/>
        </w:rPr>
        <w:t>ی</w:t>
      </w:r>
      <w:r>
        <w:rPr>
          <w:rtl/>
        </w:rPr>
        <w:t xml:space="preserve"> وجود دارد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را با عدل گره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البته بعدها در مباحث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که نقش احکام عقلا</w:t>
      </w:r>
      <w:r>
        <w:rPr>
          <w:rFonts w:hint="cs"/>
          <w:rtl/>
        </w:rPr>
        <w:t>یی</w:t>
      </w:r>
      <w:r>
        <w:rPr>
          <w:rtl/>
        </w:rPr>
        <w:t xml:space="preserve"> در عدل و ظلم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! </w:t>
      </w:r>
    </w:p>
    <w:p w14:paraId="03F0032B" w14:textId="533AC7F1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هفته</w:t>
      </w:r>
      <w:r>
        <w:rPr>
          <w:rtl/>
        </w:rPr>
        <w:t xml:space="preserve"> قبل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حفظ نظام وجود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اخلال به نظام، </w:t>
      </w:r>
      <w:r w:rsidR="003A18E5">
        <w:rPr>
          <w:rtl/>
        </w:rPr>
        <w:t>بنا 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اعم و اخص هستند. حفظ نظام اگر باشد به معنا</w:t>
      </w:r>
      <w:r>
        <w:rPr>
          <w:rFonts w:hint="cs"/>
          <w:rtl/>
        </w:rPr>
        <w:t>ی</w:t>
      </w:r>
      <w:r>
        <w:rPr>
          <w:rtl/>
        </w:rPr>
        <w:t xml:space="preserve"> عام،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 دارد، وجوب ندارد، خوب است که نظامات حفظ بشود. چرا؟ </w:t>
      </w:r>
    </w:p>
    <w:p w14:paraId="29B64AEF" w14:textId="444BC0D4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حفظ نظام </w:t>
      </w:r>
      <w:r w:rsidR="003A18E5">
        <w:rPr>
          <w:rtl/>
        </w:rPr>
        <w:t>به‌گونه‌ای</w:t>
      </w:r>
      <w:r>
        <w:rPr>
          <w:rtl/>
        </w:rPr>
        <w:t xml:space="preserve"> است که اگر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نشود </w:t>
      </w:r>
      <w:r w:rsidR="003A18E5">
        <w:rPr>
          <w:rtl/>
        </w:rPr>
        <w:t>این‌طور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جامعه به هم بر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جامعه منسجم‌تر و قشنگ‌تر است،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قواعد اجتماع</w:t>
      </w:r>
      <w:r>
        <w:rPr>
          <w:rFonts w:hint="cs"/>
          <w:rtl/>
        </w:rPr>
        <w:t>ی</w:t>
      </w:r>
      <w:r>
        <w:rPr>
          <w:rtl/>
        </w:rPr>
        <w:t xml:space="preserve"> هست که مبنا</w:t>
      </w:r>
      <w:r>
        <w:rPr>
          <w:rFonts w:hint="cs"/>
          <w:rtl/>
        </w:rPr>
        <w:t>ی</w:t>
      </w:r>
      <w:r>
        <w:rPr>
          <w:rtl/>
        </w:rPr>
        <w:t xml:space="preserve"> بهتر شدن زندگ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جور به بهداشت برسد، به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برسد، بس</w:t>
      </w:r>
      <w:r>
        <w:rPr>
          <w:rFonts w:hint="cs"/>
          <w:rtl/>
        </w:rPr>
        <w:t>ی</w:t>
      </w:r>
      <w:r>
        <w:rPr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A18E5">
        <w:rPr>
          <w:rtl/>
        </w:rPr>
        <w:t>این‌گونه</w:t>
      </w:r>
      <w:r>
        <w:rPr>
          <w:rtl/>
        </w:rPr>
        <w:t xml:space="preserve"> است که اگر انجام نشود هرج و مرج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عسر و حرج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</w:p>
    <w:p w14:paraId="51658326" w14:textId="654A722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هست که اگر انجام نشود جامعه </w:t>
      </w:r>
      <w:r w:rsidR="003A18E5">
        <w:rPr>
          <w:rtl/>
        </w:rPr>
        <w:t>به‌هم‌ریخته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هم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درجات</w:t>
      </w:r>
      <w:r>
        <w:rPr>
          <w:rFonts w:hint="cs"/>
          <w:rtl/>
        </w:rPr>
        <w:t>ی</w:t>
      </w:r>
      <w:r>
        <w:rPr>
          <w:rtl/>
        </w:rPr>
        <w:t xml:space="preserve"> دارد؛ </w:t>
      </w:r>
    </w:p>
    <w:p w14:paraId="3E6517DB" w14:textId="77777777" w:rsidR="00C705AB" w:rsidRDefault="00C705AB" w:rsidP="00C705AB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که اگر انجام ندهد، زندگ</w:t>
      </w:r>
      <w:r>
        <w:rPr>
          <w:rFonts w:hint="cs"/>
          <w:rtl/>
        </w:rPr>
        <w:t>ی</w:t>
      </w:r>
      <w:r>
        <w:rPr>
          <w:rtl/>
        </w:rPr>
        <w:t xml:space="preserve"> به تمام معنا به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است</w:t>
      </w:r>
    </w:p>
    <w:p w14:paraId="4750F83C" w14:textId="4C14F874" w:rsidR="00C705AB" w:rsidRDefault="00C705AB" w:rsidP="00F041A4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ره‌ا</w:t>
      </w:r>
      <w:r>
        <w:rPr>
          <w:rFonts w:hint="cs"/>
          <w:rtl/>
        </w:rPr>
        <w:t>ی</w:t>
      </w:r>
      <w:r>
        <w:rPr>
          <w:rtl/>
        </w:rPr>
        <w:t xml:space="preserve"> الزام که </w:t>
      </w:r>
      <w:r w:rsidR="00F041A4">
        <w:rPr>
          <w:rtl/>
        </w:rPr>
        <w:t>ظاهراً</w:t>
      </w:r>
      <w:r>
        <w:rPr>
          <w:rtl/>
        </w:rPr>
        <w:t xml:space="preserve"> اوسع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در کلمات فقها هم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F041A4">
        <w:rPr>
          <w:rtl/>
        </w:rPr>
        <w:t xml:space="preserve"> آمده است و الا لزم ال</w:t>
      </w:r>
      <w:r w:rsidR="00F041A4">
        <w:rPr>
          <w:rFonts w:hint="cs"/>
          <w:rtl/>
        </w:rPr>
        <w:t>حر</w:t>
      </w:r>
      <w:r>
        <w:rPr>
          <w:rtl/>
        </w:rPr>
        <w:t xml:space="preserve">ج و المرج، در کلمات فقها آمده است و به نظرم حکم عقلا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هم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الزام وجود دارد</w:t>
      </w:r>
    </w:p>
    <w:p w14:paraId="0850012C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الزام حت</w:t>
      </w:r>
      <w:r>
        <w:rPr>
          <w:rFonts w:hint="cs"/>
          <w:rtl/>
        </w:rPr>
        <w:t>ی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ارتکازات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باشد با آن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Fonts w:hint="cs"/>
          <w:rtl/>
        </w:rPr>
        <w:t>ی</w:t>
      </w:r>
      <w:r>
        <w:rPr>
          <w:rtl/>
        </w:rPr>
        <w:t xml:space="preserve"> که در جا</w:t>
      </w:r>
      <w:r>
        <w:rPr>
          <w:rFonts w:hint="cs"/>
          <w:rtl/>
        </w:rPr>
        <w:t>ی</w:t>
      </w:r>
      <w:r>
        <w:rPr>
          <w:rtl/>
        </w:rPr>
        <w:t xml:space="preserve"> خود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0049B3A1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عدل و ظلم فقط گره خورده است به حکم عقل مستقل؟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احکام عقلا</w:t>
      </w:r>
      <w:r>
        <w:rPr>
          <w:rFonts w:hint="cs"/>
          <w:rtl/>
        </w:rPr>
        <w:t>یی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عدل و ظلم بسازد؟! </w:t>
      </w:r>
    </w:p>
    <w:p w14:paraId="267CD545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سه استدلال</w:t>
      </w:r>
      <w:r>
        <w:rPr>
          <w:rFonts w:hint="cs"/>
          <w:rtl/>
        </w:rPr>
        <w:t>ی</w:t>
      </w:r>
      <w:r>
        <w:rPr>
          <w:rtl/>
        </w:rPr>
        <w:t xml:space="preserve"> است که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اجتماع</w:t>
      </w:r>
      <w:r>
        <w:rPr>
          <w:rFonts w:hint="cs"/>
          <w:rtl/>
        </w:rPr>
        <w:t>ی</w:t>
      </w:r>
      <w:r>
        <w:rPr>
          <w:rtl/>
        </w:rPr>
        <w:t xml:space="preserve"> و عقل</w:t>
      </w:r>
      <w:r>
        <w:rPr>
          <w:rFonts w:hint="cs"/>
          <w:rtl/>
        </w:rPr>
        <w:t>ی</w:t>
      </w:r>
      <w:r>
        <w:rPr>
          <w:rtl/>
        </w:rPr>
        <w:t xml:space="preserve"> و عقلا</w:t>
      </w:r>
      <w:r>
        <w:rPr>
          <w:rFonts w:hint="cs"/>
          <w:rtl/>
        </w:rPr>
        <w:t>یی</w:t>
      </w:r>
      <w:r>
        <w:rPr>
          <w:rtl/>
        </w:rPr>
        <w:t xml:space="preserve"> اقامه شده است. </w:t>
      </w:r>
    </w:p>
    <w:p w14:paraId="1E0E913C" w14:textId="2F9E8B74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افزون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کلمات فقها به ادله نقل</w:t>
      </w:r>
      <w:r>
        <w:rPr>
          <w:rFonts w:hint="cs"/>
          <w:rtl/>
        </w:rPr>
        <w:t>ی</w:t>
      </w:r>
      <w:r>
        <w:rPr>
          <w:rtl/>
        </w:rPr>
        <w:t xml:space="preserve"> هم استشهاد شده است، </w:t>
      </w:r>
      <w:r w:rsidR="00F041A4">
        <w:rPr>
          <w:rtl/>
        </w:rPr>
        <w:t>عمدتاً</w:t>
      </w:r>
      <w:r>
        <w:rPr>
          <w:rtl/>
        </w:rPr>
        <w:t xml:space="preserve"> هم در قاعده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است. قاعده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قواعد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ملاحظه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به بعض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استشهاد شده است. مشهورتر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در </w:t>
      </w:r>
      <w:r w:rsidR="003A18E5">
        <w:rPr>
          <w:rtl/>
        </w:rPr>
        <w:t>تأیید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همان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حفص بن غ</w:t>
      </w:r>
      <w:r>
        <w:rPr>
          <w:rFonts w:hint="cs"/>
          <w:rtl/>
        </w:rPr>
        <w:t>ی</w:t>
      </w:r>
      <w:r>
        <w:rPr>
          <w:rFonts w:hint="eastAsia"/>
          <w:rtl/>
        </w:rPr>
        <w:t>اث</w:t>
      </w:r>
      <w:r>
        <w:rPr>
          <w:rtl/>
        </w:rPr>
        <w:t xml:space="preserve"> است که ه</w:t>
      </w:r>
      <w:r>
        <w:rPr>
          <w:rFonts w:hint="eastAsia"/>
          <w:rtl/>
        </w:rPr>
        <w:t>م</w:t>
      </w:r>
      <w:r>
        <w:rPr>
          <w:rtl/>
        </w:rPr>
        <w:t xml:space="preserve"> در کاف</w:t>
      </w:r>
      <w:r>
        <w:rPr>
          <w:rFonts w:hint="cs"/>
          <w:rtl/>
        </w:rPr>
        <w:t>ی</w:t>
      </w:r>
      <w:r>
        <w:rPr>
          <w:rtl/>
        </w:rPr>
        <w:t xml:space="preserve"> آمده هم در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هم در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</w:t>
      </w:r>
      <w:r>
        <w:rPr>
          <w:rtl/>
        </w:rPr>
        <w:t xml:space="preserve">. </w:t>
      </w:r>
    </w:p>
    <w:p w14:paraId="2FE67281" w14:textId="169FA5A5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سند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مبتلا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است که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موضوع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سؤال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از امام </w:t>
      </w:r>
      <w:r w:rsidR="00F041A4">
        <w:rPr>
          <w:rtl/>
        </w:rPr>
        <w:t>علیه‌السلام</w:t>
      </w:r>
      <w:r>
        <w:rPr>
          <w:rtl/>
        </w:rPr>
        <w:t xml:space="preserve"> که من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دست کس</w:t>
      </w:r>
      <w:r>
        <w:rPr>
          <w:rFonts w:hint="cs"/>
          <w:rtl/>
        </w:rPr>
        <w:t>ی</w:t>
      </w:r>
      <w:r>
        <w:rPr>
          <w:rtl/>
        </w:rPr>
        <w:t xml:space="preserve"> است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شهادت در محکمه دهم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که دست اوست، مال او و ملک اوست؟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 xml:space="preserve">! </w:t>
      </w:r>
    </w:p>
    <w:p w14:paraId="36C3922F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جور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شهادت داد؛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شهادت داده شود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دست اوست، ما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کتاب دست او بود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برد،</w:t>
      </w:r>
      <w:r>
        <w:rPr>
          <w:rtl/>
        </w:rPr>
        <w:t xml:space="preserve"> </w:t>
      </w:r>
    </w:p>
    <w:p w14:paraId="07CBEE51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شکل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شهادت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ملک اوست، مدع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است که ملک من است و او شهادت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ملک اوست،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اوست. </w:t>
      </w:r>
    </w:p>
    <w:p w14:paraId="358259B7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اساس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من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ملک اوست؟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آن که محسوس است، شهادت بدهم دست اوست؟ </w:t>
      </w:r>
    </w:p>
    <w:p w14:paraId="64B89579" w14:textId="5D47742F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راو</w:t>
      </w:r>
      <w:r>
        <w:rPr>
          <w:rFonts w:hint="cs"/>
          <w:rtl/>
        </w:rPr>
        <w:t>ی</w:t>
      </w:r>
      <w:r>
        <w:rPr>
          <w:rtl/>
        </w:rPr>
        <w:t xml:space="preserve"> است، حفص بن غ</w:t>
      </w:r>
      <w:r>
        <w:rPr>
          <w:rFonts w:hint="cs"/>
          <w:rtl/>
        </w:rPr>
        <w:t>ی</w:t>
      </w:r>
      <w:r>
        <w:rPr>
          <w:rFonts w:hint="eastAsia"/>
          <w:rtl/>
        </w:rPr>
        <w:t>اث</w:t>
      </w:r>
      <w:r>
        <w:rPr>
          <w:rtl/>
        </w:rPr>
        <w:t xml:space="preserve"> از امام، سؤال هم بر اساس دقت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بوده است، معلوم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 و بر اساس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است که شهادت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مبتن</w:t>
      </w:r>
      <w:r>
        <w:rPr>
          <w:rFonts w:hint="cs"/>
          <w:rtl/>
        </w:rPr>
        <w:t>ی</w:t>
      </w:r>
      <w:r>
        <w:rPr>
          <w:rtl/>
        </w:rPr>
        <w:t xml:space="preserve"> بر حس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21FDD">
        <w:rPr>
          <w:rtl/>
        </w:rPr>
        <w:t>آنچه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حس است، اصل در شهادت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امر حس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حس را شهادت بدهد،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مقدار</w:t>
      </w:r>
      <w:r>
        <w:rPr>
          <w:rtl/>
        </w:rPr>
        <w:t xml:space="preserve"> مقاومت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رفت و برگشت</w:t>
      </w:r>
      <w:r>
        <w:rPr>
          <w:rFonts w:hint="cs"/>
          <w:rtl/>
        </w:rPr>
        <w:t>ی</w:t>
      </w:r>
      <w:r>
        <w:rPr>
          <w:rtl/>
        </w:rPr>
        <w:t xml:space="preserve"> با امام دارد. </w:t>
      </w:r>
    </w:p>
    <w:p w14:paraId="184B348D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شما در معاملاتتان چه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>! اگر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بازار و از مغازه‌ا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بخر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ملک من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ملک من است متوقف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ملک او باشد.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اماره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</w:t>
      </w:r>
      <w:r>
        <w:rPr>
          <w:rFonts w:hint="cs"/>
          <w:rtl/>
        </w:rPr>
        <w:t>ی</w:t>
      </w:r>
      <w:r>
        <w:rPr>
          <w:rtl/>
        </w:rPr>
        <w:t xml:space="preserve"> و خودت م</w:t>
      </w:r>
      <w:r>
        <w:rPr>
          <w:rFonts w:hint="cs"/>
          <w:rtl/>
        </w:rPr>
        <w:t>ی</w:t>
      </w:r>
      <w:r>
        <w:rPr>
          <w:rtl/>
        </w:rPr>
        <w:t>‌خر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آثار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 آن مترتب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182BC6CA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قصه در مقام شهادت هم جار</w:t>
      </w:r>
      <w:r>
        <w:rPr>
          <w:rFonts w:hint="cs"/>
          <w:rtl/>
        </w:rPr>
        <w:t>ی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قاعده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اماره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دست کس</w:t>
      </w:r>
      <w:r>
        <w:rPr>
          <w:rFonts w:hint="cs"/>
          <w:rtl/>
        </w:rPr>
        <w:t>ی</w:t>
      </w:r>
      <w:r>
        <w:rPr>
          <w:rtl/>
        </w:rPr>
        <w:t xml:space="preserve"> است اماره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حت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شخص هم هست.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در خانه خود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داشته باشد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 استصحاب هم ند</w:t>
      </w:r>
      <w:r>
        <w:rPr>
          <w:rFonts w:hint="eastAsia"/>
          <w:rtl/>
        </w:rPr>
        <w:t>اشته</w:t>
      </w:r>
      <w:r>
        <w:rPr>
          <w:rtl/>
        </w:rPr>
        <w:t xml:space="preserve"> باشد،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قاعده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بکند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ملک من است و بر اساس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آثار را مترتب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6275E462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نسبت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به طور واضح قاعده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حکم به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مقام شهادت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اماره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آثار بر آن مترتب کن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5FC77BDC" w14:textId="40FF6A12" w:rsidR="00C705AB" w:rsidRDefault="00C705AB" w:rsidP="00847C2D">
      <w:pPr>
        <w:spacing w:after="0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</w:t>
      </w:r>
      <w:r w:rsidR="00F041A4">
        <w:rPr>
          <w:rFonts w:hint="cs"/>
          <w:rtl/>
        </w:rPr>
        <w:t>«</w:t>
      </w:r>
      <w:r w:rsidRPr="00F041A4">
        <w:rPr>
          <w:color w:val="008000"/>
          <w:rtl/>
        </w:rPr>
        <w:t xml:space="preserve">لَوْ لَمْ </w:t>
      </w:r>
      <w:r w:rsidRPr="00F041A4">
        <w:rPr>
          <w:rFonts w:hint="cs"/>
          <w:color w:val="008000"/>
          <w:rtl/>
        </w:rPr>
        <w:t>یَ</w:t>
      </w:r>
      <w:r w:rsidRPr="00F041A4">
        <w:rPr>
          <w:rFonts w:hint="eastAsia"/>
          <w:color w:val="008000"/>
          <w:rtl/>
        </w:rPr>
        <w:t>جُزْ</w:t>
      </w:r>
      <w:r w:rsidRPr="00F041A4">
        <w:rPr>
          <w:color w:val="008000"/>
          <w:rtl/>
        </w:rPr>
        <w:t xml:space="preserve"> هَذَا لَمْ </w:t>
      </w:r>
      <w:r w:rsidRPr="00F041A4">
        <w:rPr>
          <w:rFonts w:hint="cs"/>
          <w:color w:val="008000"/>
          <w:rtl/>
        </w:rPr>
        <w:t>یَ</w:t>
      </w:r>
      <w:r w:rsidRPr="00F041A4">
        <w:rPr>
          <w:rFonts w:hint="eastAsia"/>
          <w:color w:val="008000"/>
          <w:rtl/>
        </w:rPr>
        <w:t>قُمْ</w:t>
      </w:r>
      <w:r w:rsidRPr="00F041A4">
        <w:rPr>
          <w:color w:val="008000"/>
          <w:rtl/>
        </w:rPr>
        <w:t xml:space="preserve"> لِلْمُسْلِمِ</w:t>
      </w:r>
      <w:r w:rsidRPr="00F041A4">
        <w:rPr>
          <w:rFonts w:hint="cs"/>
          <w:color w:val="008000"/>
          <w:rtl/>
        </w:rPr>
        <w:t>ی</w:t>
      </w:r>
      <w:r w:rsidRPr="00F041A4">
        <w:rPr>
          <w:rFonts w:hint="eastAsia"/>
          <w:color w:val="008000"/>
          <w:rtl/>
        </w:rPr>
        <w:t>نَ</w:t>
      </w:r>
      <w:r w:rsidRPr="00F041A4">
        <w:rPr>
          <w:color w:val="008000"/>
          <w:rtl/>
        </w:rPr>
        <w:t xml:space="preserve"> سُوقٌ</w:t>
      </w:r>
      <w:r w:rsidR="00F041A4">
        <w:rPr>
          <w:rFonts w:hint="cs"/>
          <w:rtl/>
        </w:rPr>
        <w:t>»</w:t>
      </w:r>
      <w:r w:rsidR="00847C2D">
        <w:rPr>
          <w:rStyle w:val="FootnoteReference"/>
          <w:rtl/>
        </w:rPr>
        <w:footnoteReference w:id="1"/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نسخه‌ها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 لم </w:t>
      </w:r>
      <w:r>
        <w:rPr>
          <w:rFonts w:hint="cs"/>
          <w:rtl/>
        </w:rPr>
        <w:t>ی</w:t>
      </w:r>
      <w:r>
        <w:rPr>
          <w:rFonts w:hint="eastAsia"/>
          <w:rtl/>
        </w:rPr>
        <w:t>جز</w:t>
      </w:r>
      <w:r>
        <w:rPr>
          <w:rtl/>
        </w:rPr>
        <w:t xml:space="preserve"> هذا لما قامت للمسلم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سوق. اگر </w:t>
      </w:r>
      <w:r w:rsidR="00847C2D">
        <w:rPr>
          <w:rtl/>
        </w:rPr>
        <w:t>این‌جور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نباشد </w:t>
      </w:r>
      <w:r w:rsidR="00847C2D">
        <w:rPr>
          <w:rtl/>
        </w:rPr>
        <w:t>اصلاً</w:t>
      </w:r>
      <w:r>
        <w:rPr>
          <w:rtl/>
        </w:rPr>
        <w:t xml:space="preserve"> بازار و نظم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شکل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است که در قا</w:t>
      </w:r>
      <w:r>
        <w:rPr>
          <w:rFonts w:hint="eastAsia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تمسک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ما برا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و کبرا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که محل بحث است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است. </w:t>
      </w:r>
    </w:p>
    <w:p w14:paraId="02E79538" w14:textId="6DF6952D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واقع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قاعده عقل</w:t>
      </w:r>
      <w:r>
        <w:rPr>
          <w:rFonts w:hint="cs"/>
          <w:rtl/>
        </w:rPr>
        <w:t>ی</w:t>
      </w:r>
      <w:r>
        <w:rPr>
          <w:rtl/>
        </w:rPr>
        <w:t xml:space="preserve"> و عقلا</w:t>
      </w:r>
      <w:r>
        <w:rPr>
          <w:rFonts w:hint="cs"/>
          <w:rtl/>
        </w:rPr>
        <w:t>یی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847C2D">
        <w:rPr>
          <w:rtl/>
        </w:rPr>
        <w:t>جاافتاده‌ای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آن راه ندارد، را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قاعده جزئ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در باب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. </w:t>
      </w:r>
    </w:p>
    <w:p w14:paraId="09544736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قاعده کل</w:t>
      </w:r>
      <w:r>
        <w:rPr>
          <w:rFonts w:hint="cs"/>
          <w:rtl/>
        </w:rPr>
        <w:t>ی</w:t>
      </w:r>
      <w:r>
        <w:rPr>
          <w:rtl/>
        </w:rPr>
        <w:t xml:space="preserve"> و کبرو</w:t>
      </w:r>
      <w:r>
        <w:rPr>
          <w:rFonts w:hint="cs"/>
          <w:rtl/>
        </w:rPr>
        <w:t>ی</w:t>
      </w:r>
      <w:r>
        <w:rPr>
          <w:rtl/>
        </w:rPr>
        <w:t xml:space="preserve"> که امام به آن استدلال کرده است و به منزله علت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 چه که با آن سوق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اگر نباشد، اختلال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آن آثار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داد. </w:t>
      </w:r>
    </w:p>
    <w:p w14:paraId="013C8923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سند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است؛ عَلِ</w:t>
      </w:r>
      <w:r>
        <w:rPr>
          <w:rFonts w:hint="cs"/>
          <w:rtl/>
        </w:rPr>
        <w:t>یُّ</w:t>
      </w:r>
      <w:r>
        <w:rPr>
          <w:rtl/>
        </w:rPr>
        <w:t xml:space="preserve"> بْنُ إِبْرَاهِ</w:t>
      </w:r>
      <w:r>
        <w:rPr>
          <w:rFonts w:hint="cs"/>
          <w:rtl/>
        </w:rPr>
        <w:t>ی</w:t>
      </w:r>
      <w:r>
        <w:rPr>
          <w:rFonts w:hint="eastAsia"/>
          <w:rtl/>
        </w:rPr>
        <w:t>مَ</w:t>
      </w:r>
      <w:r>
        <w:rPr>
          <w:rtl/>
        </w:rPr>
        <w:t xml:space="preserve"> عَنْ أَبِ</w:t>
      </w:r>
      <w:r>
        <w:rPr>
          <w:rFonts w:hint="cs"/>
          <w:rtl/>
        </w:rPr>
        <w:t>ی</w:t>
      </w:r>
      <w:r>
        <w:rPr>
          <w:rFonts w:hint="eastAsia"/>
          <w:rtl/>
        </w:rPr>
        <w:t>هِ</w:t>
      </w:r>
      <w:r>
        <w:rPr>
          <w:rtl/>
        </w:rPr>
        <w:t xml:space="preserve"> وَ عَلِ</w:t>
      </w:r>
      <w:r>
        <w:rPr>
          <w:rFonts w:hint="cs"/>
          <w:rtl/>
        </w:rPr>
        <w:t>یِّ</w:t>
      </w:r>
      <w:r>
        <w:rPr>
          <w:rtl/>
        </w:rPr>
        <w:t xml:space="preserve"> بْنِ مُحَمَّدٍ اَلْقَاسَانِ</w:t>
      </w:r>
      <w:r>
        <w:rPr>
          <w:rFonts w:hint="cs"/>
          <w:rtl/>
        </w:rPr>
        <w:t>یِّ</w:t>
      </w:r>
      <w:r>
        <w:rPr>
          <w:rtl/>
        </w:rPr>
        <w:t xml:space="preserve"> عَنِ اَلْقَاسِمِ بْنِ </w:t>
      </w:r>
      <w:r>
        <w:rPr>
          <w:rFonts w:hint="cs"/>
          <w:rtl/>
        </w:rPr>
        <w:t>یَ</w:t>
      </w:r>
      <w:r>
        <w:rPr>
          <w:rFonts w:hint="eastAsia"/>
          <w:rtl/>
        </w:rPr>
        <w:t>حْ</w:t>
      </w:r>
      <w:r>
        <w:rPr>
          <w:rFonts w:hint="cs"/>
          <w:rtl/>
        </w:rPr>
        <w:t>یَی</w:t>
      </w:r>
      <w:r>
        <w:rPr>
          <w:rtl/>
        </w:rPr>
        <w:t xml:space="preserve"> عَنْ سُلَ</w:t>
      </w:r>
      <w:r>
        <w:rPr>
          <w:rFonts w:hint="cs"/>
          <w:rtl/>
        </w:rPr>
        <w:t>یْ</w:t>
      </w:r>
      <w:r>
        <w:rPr>
          <w:rFonts w:hint="eastAsia"/>
          <w:rtl/>
        </w:rPr>
        <w:t>مَانَ</w:t>
      </w:r>
      <w:r>
        <w:rPr>
          <w:rtl/>
        </w:rPr>
        <w:t xml:space="preserve"> بْنِ دَاوُدَ عَنْ حَفْصِ بْنِ غِ</w:t>
      </w:r>
      <w:r>
        <w:rPr>
          <w:rFonts w:hint="cs"/>
          <w:rtl/>
        </w:rPr>
        <w:t>یَ</w:t>
      </w:r>
      <w:r>
        <w:rPr>
          <w:rFonts w:hint="eastAsia"/>
          <w:rtl/>
        </w:rPr>
        <w:t>اثٍ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سند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قاسم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محل اشکال است، قاسم </w:t>
      </w:r>
      <w:r>
        <w:rPr>
          <w:rFonts w:hint="eastAsia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توث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ندارد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قابل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هست</w:t>
      </w:r>
    </w:p>
    <w:p w14:paraId="0A65B5C3" w14:textId="36F48BE9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سه کتاب کاف</w:t>
      </w:r>
      <w:r>
        <w:rPr>
          <w:rFonts w:hint="cs"/>
          <w:rtl/>
        </w:rPr>
        <w:t>ی</w:t>
      </w:r>
      <w:r>
        <w:rPr>
          <w:rtl/>
        </w:rPr>
        <w:t xml:space="preserve"> و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وجود دارد، قاسم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در اسناد هر سه وجود دارد و </w:t>
      </w:r>
      <w:r w:rsidR="00F041A4">
        <w:rPr>
          <w:rtl/>
        </w:rPr>
        <w:t>ظاهراً</w:t>
      </w:r>
      <w:r>
        <w:rPr>
          <w:rtl/>
        </w:rPr>
        <w:t xml:space="preserve"> توث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هم ندارد،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هم ندارد.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محل مناقشه از نظر سند</w:t>
      </w:r>
      <w:r>
        <w:rPr>
          <w:rFonts w:hint="cs"/>
          <w:rtl/>
        </w:rPr>
        <w:t>ی</w:t>
      </w:r>
      <w:r>
        <w:rPr>
          <w:rtl/>
        </w:rPr>
        <w:t xml:space="preserve"> است. . </w:t>
      </w:r>
    </w:p>
    <w:p w14:paraId="7AFAAAF2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tl/>
        </w:rPr>
        <w:t xml:space="preserve"> به قبول شده است و شواهد صدق هم دارد از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سه کتاب از کتب اربعه آمده است و فقها هم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صدر اول استشهاد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که به سادگ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کنار گذاشت. </w:t>
      </w:r>
    </w:p>
    <w:p w14:paraId="7D7CF1B0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ادله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هست، آنجا که امام در بحث‌ها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 لاختل النظام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لابد للناس من ام</w:t>
      </w:r>
      <w:r>
        <w:rPr>
          <w:rFonts w:hint="cs"/>
          <w:rtl/>
        </w:rPr>
        <w:t>ی</w:t>
      </w:r>
      <w:r>
        <w:rPr>
          <w:rFonts w:hint="eastAsia"/>
          <w:rtl/>
        </w:rPr>
        <w:t>رٍ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نباشد، اجتماع نظم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3D50D5EA" w14:textId="2DD23704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روشن است،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هم نباشد حکم عقل و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مبتن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نظام اجتماع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مختل کرد و اختلال در نظام اجتماع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21FDD">
        <w:rPr>
          <w:rtl/>
        </w:rPr>
        <w:t>مهم‌ترین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قاعده است </w:t>
      </w:r>
    </w:p>
    <w:p w14:paraId="612B37EA" w14:textId="76264FC0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tl/>
        </w:rPr>
        <w:t xml:space="preserve"> ما بحث مبسوط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بحث ما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عدل و ظلم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حکم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عدل و ظلم بر اساس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اجتماع</w:t>
      </w:r>
      <w:r>
        <w:rPr>
          <w:rFonts w:hint="cs"/>
          <w:rtl/>
        </w:rPr>
        <w:t>ی</w:t>
      </w:r>
      <w:r>
        <w:rPr>
          <w:rtl/>
        </w:rPr>
        <w:t xml:space="preserve"> وجود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که در محور سوم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اجتماع</w:t>
      </w:r>
      <w:r>
        <w:rPr>
          <w:rFonts w:hint="cs"/>
          <w:rtl/>
        </w:rPr>
        <w:t>ی</w:t>
      </w:r>
      <w:r>
        <w:rPr>
          <w:rtl/>
        </w:rPr>
        <w:t xml:space="preserve"> وجود دارد و آن حق اجتماع</w:t>
      </w:r>
      <w:r>
        <w:rPr>
          <w:rFonts w:hint="cs"/>
          <w:rtl/>
        </w:rPr>
        <w:t>ی</w:t>
      </w:r>
      <w:r>
        <w:rPr>
          <w:rtl/>
        </w:rPr>
        <w:t xml:space="preserve"> حفظ نظم </w:t>
      </w:r>
      <w:r w:rsidR="003A18E5">
        <w:rPr>
          <w:rtl/>
        </w:rPr>
        <w:t>به‌گونه‌ای</w:t>
      </w:r>
      <w:r>
        <w:rPr>
          <w:rtl/>
        </w:rPr>
        <w:t xml:space="preserve"> که اخ</w:t>
      </w:r>
      <w:r>
        <w:rPr>
          <w:rFonts w:hint="eastAsia"/>
          <w:rtl/>
        </w:rPr>
        <w:t>تلال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نکند. </w:t>
      </w:r>
    </w:p>
    <w:p w14:paraId="520CF7E7" w14:textId="77777777" w:rsidR="00C705AB" w:rsidRDefault="00C705AB" w:rsidP="00DF3CF3">
      <w:pPr>
        <w:pStyle w:val="Heading1"/>
        <w:rPr>
          <w:rtl/>
        </w:rPr>
      </w:pPr>
      <w:bookmarkStart w:id="15" w:name="_Toc242801875"/>
      <w:r>
        <w:rPr>
          <w:rFonts w:hint="eastAsia"/>
          <w:rtl/>
        </w:rPr>
        <w:t>نکته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bookmarkEnd w:id="15"/>
    </w:p>
    <w:p w14:paraId="568F4856" w14:textId="0E9D4B1C" w:rsidR="00C705AB" w:rsidRDefault="003A18E5" w:rsidP="00C705AB">
      <w:pPr>
        <w:spacing w:after="0"/>
        <w:rPr>
          <w:rtl/>
        </w:rPr>
      </w:pPr>
      <w:r>
        <w:rPr>
          <w:rFonts w:hint="eastAsia"/>
          <w:rtl/>
        </w:rPr>
        <w:t>تأکید</w:t>
      </w:r>
      <w:r w:rsidR="00C705AB">
        <w:rPr>
          <w:rtl/>
        </w:rPr>
        <w:t xml:space="preserve"> م</w:t>
      </w:r>
      <w:r w:rsidR="00C705AB">
        <w:rPr>
          <w:rFonts w:hint="cs"/>
          <w:rtl/>
        </w:rPr>
        <w:t>ی‌</w:t>
      </w:r>
      <w:r w:rsidR="00C705AB">
        <w:rPr>
          <w:rFonts w:hint="eastAsia"/>
          <w:rtl/>
        </w:rPr>
        <w:t>کنم</w:t>
      </w:r>
      <w:r w:rsidR="00C705AB">
        <w:rPr>
          <w:rtl/>
        </w:rPr>
        <w:t xml:space="preserve"> که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قاعده را در تحل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ل</w:t>
      </w:r>
      <w:r w:rsidR="00C705AB">
        <w:rPr>
          <w:rtl/>
        </w:rPr>
        <w:t xml:space="preserve"> عقل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با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د</w:t>
      </w:r>
      <w:r w:rsidR="00C705AB">
        <w:rPr>
          <w:rtl/>
        </w:rPr>
        <w:t xml:space="preserve"> به 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ک</w:t>
      </w:r>
      <w:r w:rsidR="00C705AB">
        <w:rPr>
          <w:rtl/>
        </w:rPr>
        <w:t xml:space="preserve"> حق اجتماع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برگرداند و آن حق اجتماع</w:t>
      </w:r>
      <w:r w:rsidR="00C705AB">
        <w:rPr>
          <w:rFonts w:hint="cs"/>
          <w:rtl/>
        </w:rPr>
        <w:t>ی</w:t>
      </w:r>
      <w:r w:rsidR="00C705AB">
        <w:rPr>
          <w:rtl/>
        </w:rPr>
        <w:t xml:space="preserve"> هم 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ن</w:t>
      </w:r>
      <w:r w:rsidR="00C705AB">
        <w:rPr>
          <w:rtl/>
        </w:rPr>
        <w:t xml:space="preserve"> است حق آسا</w:t>
      </w:r>
      <w:r w:rsidR="00C705AB">
        <w:rPr>
          <w:rFonts w:hint="cs"/>
          <w:rtl/>
        </w:rPr>
        <w:t>ی</w:t>
      </w:r>
      <w:r w:rsidR="00C705AB">
        <w:rPr>
          <w:rFonts w:hint="eastAsia"/>
          <w:rtl/>
        </w:rPr>
        <w:t>ش</w:t>
      </w:r>
      <w:r w:rsidR="00C705AB">
        <w:rPr>
          <w:rtl/>
        </w:rPr>
        <w:t xml:space="preserve"> است. </w:t>
      </w:r>
    </w:p>
    <w:p w14:paraId="51D6E8E7" w14:textId="296AA151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حکم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3A18E5">
        <w:rPr>
          <w:rtl/>
        </w:rPr>
        <w:t>به‌گونه‌ای</w:t>
      </w:r>
      <w:r>
        <w:rPr>
          <w:rtl/>
        </w:rPr>
        <w:t xml:space="preserve"> باشد که جامعه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لازم داشته باشد،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همان حق آرامش 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است.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لازم است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است که دارند. </w:t>
      </w:r>
    </w:p>
    <w:p w14:paraId="3CB1C1B5" w14:textId="77777777" w:rsidR="00C705AB" w:rsidRDefault="00C705AB" w:rsidP="00DF3CF3">
      <w:pPr>
        <w:pStyle w:val="Heading1"/>
        <w:rPr>
          <w:rtl/>
        </w:rPr>
      </w:pPr>
      <w:bookmarkStart w:id="16" w:name="_Toc242801876"/>
      <w:r>
        <w:rPr>
          <w:rFonts w:hint="eastAsia"/>
          <w:rtl/>
        </w:rPr>
        <w:t>نکته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16"/>
    </w:p>
    <w:p w14:paraId="0A6103CA" w14:textId="06B76DD1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باشد، آن وقت </w:t>
      </w:r>
      <w:r w:rsidR="003A18E5">
        <w:rPr>
          <w:rtl/>
        </w:rPr>
        <w:t>برمی‌گردد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که عقل برا</w:t>
      </w:r>
      <w:r>
        <w:rPr>
          <w:rFonts w:hint="cs"/>
          <w:rtl/>
        </w:rPr>
        <w:t>ی</w:t>
      </w:r>
      <w:r>
        <w:rPr>
          <w:rtl/>
        </w:rPr>
        <w:t xml:space="preserve"> جامعه قائل است، در واقع حق آحاد جامعه در ظرف اجتماع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احتمالاً به حق افراد </w:t>
      </w:r>
      <w:r w:rsidR="003A18E5">
        <w:rPr>
          <w:rtl/>
        </w:rPr>
        <w:t>برمی‌گردد</w:t>
      </w:r>
      <w:r>
        <w:rPr>
          <w:rFonts w:hint="eastAsia"/>
          <w:rtl/>
        </w:rPr>
        <w:t>،</w:t>
      </w:r>
      <w:r>
        <w:rPr>
          <w:rtl/>
        </w:rPr>
        <w:t xml:space="preserve"> حق افراد در ظرف اجتماع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داشته باشند. </w:t>
      </w:r>
    </w:p>
    <w:p w14:paraId="46DB175A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مهم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است </w:t>
      </w:r>
    </w:p>
    <w:p w14:paraId="5E1BAFA9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ما محور سوم را از حق افراد جدا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اجتماع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به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tl/>
        </w:rPr>
        <w:t xml:space="preserve"> توجه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دقت‌ها</w:t>
      </w:r>
      <w:r>
        <w:rPr>
          <w:rFonts w:hint="cs"/>
          <w:rtl/>
        </w:rPr>
        <w:t>ی</w:t>
      </w:r>
      <w:r>
        <w:rPr>
          <w:rtl/>
        </w:rPr>
        <w:t xml:space="preserve"> در ارتکازات به کار ببند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جامعه، روح آن به حق افراد است در ظرف جامعه. </w:t>
      </w:r>
    </w:p>
    <w:p w14:paraId="672EC9AC" w14:textId="77777777" w:rsidR="00C705AB" w:rsidRDefault="00C705AB" w:rsidP="00C705AB">
      <w:pPr>
        <w:spacing w:after="0"/>
        <w:rPr>
          <w:rtl/>
        </w:rPr>
      </w:pPr>
      <w:r>
        <w:rPr>
          <w:rFonts w:hint="eastAsia"/>
          <w:rtl/>
        </w:rPr>
        <w:t>افراد</w:t>
      </w:r>
      <w:r>
        <w:rPr>
          <w:rtl/>
        </w:rPr>
        <w:t xml:space="preserve"> دو نوع حق دارند؛ </w:t>
      </w:r>
    </w:p>
    <w:p w14:paraId="08FBBF2D" w14:textId="77777777" w:rsidR="00C705AB" w:rsidRDefault="00C705AB" w:rsidP="00C705AB">
      <w:pPr>
        <w:spacing w:after="0"/>
        <w:rPr>
          <w:rtl/>
        </w:rPr>
      </w:pPr>
      <w:r>
        <w:rPr>
          <w:rtl/>
        </w:rPr>
        <w:t>۱- حق</w:t>
      </w:r>
      <w:r>
        <w:rPr>
          <w:rFonts w:hint="cs"/>
          <w:rtl/>
        </w:rPr>
        <w:t>ی</w:t>
      </w:r>
      <w:r>
        <w:rPr>
          <w:rtl/>
        </w:rPr>
        <w:t xml:space="preserve"> دارند که اگر تک و تنها باشند و جامعه‌ا</w:t>
      </w:r>
      <w:r>
        <w:rPr>
          <w:rFonts w:hint="cs"/>
          <w:rtl/>
        </w:rPr>
        <w:t>ی</w:t>
      </w:r>
      <w:r>
        <w:rPr>
          <w:rtl/>
        </w:rPr>
        <w:t xml:space="preserve"> هم شکل نگرفته است،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اوست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 </w:t>
      </w:r>
    </w:p>
    <w:p w14:paraId="3CE1E635" w14:textId="77777777" w:rsidR="00C705AB" w:rsidRDefault="00C705AB" w:rsidP="00C705AB">
      <w:pPr>
        <w:spacing w:after="0"/>
        <w:rPr>
          <w:rtl/>
        </w:rPr>
      </w:pPr>
      <w:r>
        <w:rPr>
          <w:rtl/>
        </w:rPr>
        <w:t xml:space="preserve">۲-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هم دارند رو</w:t>
      </w:r>
      <w:r>
        <w:rPr>
          <w:rFonts w:hint="cs"/>
          <w:rtl/>
        </w:rPr>
        <w:t>ی</w:t>
      </w:r>
      <w:r>
        <w:rPr>
          <w:rtl/>
        </w:rPr>
        <w:t xml:space="preserve">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جامعه‌ا</w:t>
      </w:r>
      <w:r>
        <w:rPr>
          <w:rFonts w:hint="cs"/>
          <w:rtl/>
        </w:rPr>
        <w:t>ی</w:t>
      </w:r>
      <w:r>
        <w:rPr>
          <w:rtl/>
        </w:rPr>
        <w:t xml:space="preserve"> شکل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شکل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دارد، حق چه دارد؟ حق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دارد، حق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دارد. آن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هم بزند،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است و ظلم است </w:t>
      </w:r>
    </w:p>
    <w:p w14:paraId="392974C7" w14:textId="27C5CDA5" w:rsidR="008D3520" w:rsidRDefault="00C705AB" w:rsidP="00847C2D">
      <w:pPr>
        <w:spacing w:after="0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ادق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قائل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واقع حق افراد است در ظرف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طرف حق باشد مستقل، طرف حق فرد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ظرف بروز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او مطالبه دارد.</w:t>
      </w:r>
      <w:bookmarkStart w:id="17" w:name="_GoBack"/>
      <w:bookmarkEnd w:id="17"/>
    </w:p>
    <w:sectPr w:rsidR="008D3520" w:rsidSect="00873379">
      <w:headerReference w:type="default" r:id="rId8"/>
      <w:footerReference w:type="default" r:id="rId9"/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276C1B" w14:textId="77777777" w:rsidR="00146BA9" w:rsidRDefault="00146BA9" w:rsidP="000D5800">
      <w:pPr>
        <w:spacing w:after="0"/>
      </w:pPr>
      <w:r>
        <w:separator/>
      </w:r>
    </w:p>
  </w:endnote>
  <w:endnote w:type="continuationSeparator" w:id="0">
    <w:p w14:paraId="00641594" w14:textId="77777777" w:rsidR="00146BA9" w:rsidRDefault="00146BA9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6BA9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087638" w14:textId="77777777" w:rsidR="00146BA9" w:rsidRDefault="00146BA9" w:rsidP="000D5800">
      <w:pPr>
        <w:spacing w:after="0"/>
      </w:pPr>
      <w:r>
        <w:separator/>
      </w:r>
    </w:p>
  </w:footnote>
  <w:footnote w:type="continuationSeparator" w:id="0">
    <w:p w14:paraId="49655EEB" w14:textId="77777777" w:rsidR="00146BA9" w:rsidRDefault="00146BA9" w:rsidP="000D5800">
      <w:pPr>
        <w:spacing w:after="0"/>
      </w:pPr>
      <w:r>
        <w:continuationSeparator/>
      </w:r>
    </w:p>
  </w:footnote>
  <w:footnote w:id="1">
    <w:p w14:paraId="2032D258" w14:textId="46AD43EF" w:rsidR="00847C2D" w:rsidRPr="00847C2D" w:rsidRDefault="00847C2D" w:rsidP="00847C2D">
      <w:pPr>
        <w:pStyle w:val="FootnoteText"/>
        <w:rPr>
          <w:rFonts w:hint="cs"/>
        </w:rPr>
      </w:pPr>
      <w:r w:rsidRPr="00847C2D">
        <w:footnoteRef/>
      </w:r>
      <w:r w:rsidRPr="00847C2D">
        <w:rPr>
          <w:rtl/>
        </w:rPr>
        <w:t xml:space="preserve"> </w:t>
      </w:r>
      <w:hyperlink r:id="rId1" w:history="1">
        <w:r w:rsidRPr="00847C2D">
          <w:rPr>
            <w:rStyle w:val="Hyperlink"/>
            <w:rFonts w:eastAsia="2  Badr"/>
            <w:rtl/>
          </w:rPr>
          <w:t>الكافي- ط الاسلامية، الشيخ الكليني، ج7، ص387.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5ED6DE5D" w:rsidR="00DE4FBA" w:rsidRDefault="00DE4FBA" w:rsidP="00AE6575">
    <w:pPr>
      <w:ind w:left="720" w:firstLine="0"/>
      <w:rPr>
        <w:rFonts w:ascii="Adobe Arabic" w:hAnsi="Adobe Arabic" w:cs="Adobe Arabic"/>
        <w:b/>
        <w:bCs/>
        <w:sz w:val="24"/>
        <w:szCs w:val="24"/>
        <w:rtl/>
      </w:rPr>
    </w:pPr>
    <w:r w:rsidRPr="004F5524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5524">
      <w:rPr>
        <w:rFonts w:ascii="Adobe Arabic" w:hAnsi="Adobe Arabic" w:cs="Adobe Arabic"/>
        <w:b/>
        <w:bCs/>
        <w:sz w:val="24"/>
        <w:szCs w:val="24"/>
        <w:rtl/>
      </w:rPr>
      <w:t>درس خارج فقه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Pr="0028443D">
      <w:rPr>
        <w:rFonts w:ascii="Adobe Arabic" w:hAnsi="Adobe Arabic" w:cs="Adobe Arabic"/>
        <w:b/>
        <w:bCs/>
        <w:sz w:val="24"/>
        <w:szCs w:val="24"/>
        <w:rtl/>
      </w:rPr>
      <w:t>عنوان</w: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اصلی</w:t>
    </w:r>
    <w:r w:rsidRPr="0028443D">
      <w:rPr>
        <w:rFonts w:ascii="Adobe Arabic" w:hAnsi="Adobe Arabic" w:cs="Adobe Arabic"/>
        <w:b/>
        <w:bCs/>
        <w:sz w:val="24"/>
        <w:szCs w:val="24"/>
        <w:rtl/>
      </w:rPr>
      <w:t>:</w: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فقه روابط اجتماعی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="00CA4245"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تاریخ جلسه:  </w:t>
    </w:r>
    <w:r w:rsidR="002110BA">
      <w:rPr>
        <w:rFonts w:ascii="Adobe Arabic" w:hAnsi="Adobe Arabic" w:cs="Adobe Arabic" w:hint="cs"/>
        <w:sz w:val="24"/>
        <w:szCs w:val="24"/>
        <w:rtl/>
      </w:rPr>
      <w:t>21</w:t>
    </w:r>
    <w:r>
      <w:rPr>
        <w:rFonts w:ascii="Adobe Arabic" w:hAnsi="Adobe Arabic" w:cs="Adobe Arabic" w:hint="cs"/>
        <w:b/>
        <w:bCs/>
        <w:sz w:val="24"/>
        <w:szCs w:val="24"/>
        <w:rtl/>
      </w:rPr>
      <w:t>/</w:t>
    </w:r>
    <w:r w:rsidR="00C51787">
      <w:rPr>
        <w:rFonts w:ascii="Adobe Arabic" w:hAnsi="Adobe Arabic" w:cs="Adobe Arabic" w:hint="cs"/>
        <w:b/>
        <w:bCs/>
        <w:sz w:val="24"/>
        <w:szCs w:val="24"/>
        <w:rtl/>
      </w:rPr>
      <w:t>0</w:t>
    </w:r>
    <w:r w:rsidR="0082077C">
      <w:rPr>
        <w:rFonts w:ascii="Adobe Arabic" w:hAnsi="Adobe Arabic" w:cs="Adobe Arabic" w:hint="cs"/>
        <w:b/>
        <w:bCs/>
        <w:sz w:val="24"/>
        <w:szCs w:val="24"/>
        <w:rtl/>
      </w:rPr>
      <w:t>7</w:t>
    </w:r>
    <w:r>
      <w:rPr>
        <w:rFonts w:ascii="Adobe Arabic" w:hAnsi="Adobe Arabic" w:cs="Adobe Arabic" w:hint="cs"/>
        <w:b/>
        <w:bCs/>
        <w:sz w:val="24"/>
        <w:szCs w:val="24"/>
        <w:rtl/>
      </w:rPr>
      <w:t>/14</w:t>
    </w:r>
    <w:r w:rsidR="004E4140">
      <w:rPr>
        <w:rFonts w:ascii="Adobe Arabic" w:hAnsi="Adobe Arabic" w:cs="Adobe Arabic" w:hint="cs"/>
        <w:b/>
        <w:bCs/>
        <w:sz w:val="24"/>
        <w:szCs w:val="24"/>
        <w:rtl/>
      </w:rPr>
      <w:t>05</w:t>
    </w:r>
  </w:p>
  <w:p w14:paraId="7478DFA2" w14:textId="4D180A94" w:rsidR="00DE4FBA" w:rsidRPr="00922777" w:rsidRDefault="00DE4FBA" w:rsidP="00AE6575">
    <w:pPr>
      <w:ind w:left="720" w:firstLine="0"/>
      <w:rPr>
        <w:rFonts w:eastAsiaTheme="minorHAnsi"/>
      </w:rPr>
    </w:pPr>
    <w:r w:rsidRPr="004F5524">
      <w:rPr>
        <w:rFonts w:ascii="Adobe Arabic" w:hAnsi="Adobe Arabic" w:cs="Adobe Arabic"/>
        <w:b/>
        <w:bCs/>
        <w:sz w:val="24"/>
        <w:szCs w:val="24"/>
        <w:rtl/>
      </w:rPr>
      <w:t>استاد اعرافی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Pr="00873379">
      <w:rPr>
        <w:rFonts w:ascii="Adobe Arabic" w:hAnsi="Adobe Arabic" w:cs="Adobe Arabic" w:hint="cs"/>
        <w:b/>
        <w:bCs/>
        <w:sz w:val="24"/>
        <w:szCs w:val="24"/>
        <w:rtl/>
      </w:rPr>
      <w:t>عنوان فرع</w:t>
    </w:r>
    <w:r>
      <w:rPr>
        <w:rFonts w:ascii="Adobe Arabic" w:hAnsi="Adobe Arabic" w:cs="Adobe Arabic" w:hint="cs"/>
        <w:b/>
        <w:bCs/>
        <w:sz w:val="24"/>
        <w:szCs w:val="24"/>
        <w:rtl/>
      </w:rPr>
      <w:t>ی:</w:t>
    </w:r>
    <w:r w:rsidRPr="00B05F4E">
      <w:rPr>
        <w:rtl/>
      </w:rPr>
      <w:t xml:space="preserve"> </w:t>
    </w:r>
    <w:r>
      <w:rPr>
        <w:rFonts w:ascii="Adobe Arabic" w:hAnsi="Adobe Arabic" w:cs="Adobe Arabic" w:hint="cs"/>
        <w:b/>
        <w:bCs/>
        <w:sz w:val="24"/>
        <w:szCs w:val="24"/>
        <w:rtl/>
      </w:rPr>
      <w:t>عدالت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="004E4140"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 w:hint="cs"/>
        <w:b/>
        <w:bCs/>
        <w:sz w:val="24"/>
        <w:szCs w:val="24"/>
        <w:rtl/>
      </w:rPr>
      <w:t>شماره جلسه</w:t>
    </w:r>
    <w:r>
      <w:rPr>
        <w:rFonts w:ascii="Adobe Arabic" w:hAnsi="Adobe Arabic" w:cs="Adobe Arabic"/>
        <w:b/>
        <w:bCs/>
        <w:sz w:val="24"/>
        <w:szCs w:val="24"/>
      </w:rPr>
      <w:t>:</w:t>
    </w:r>
    <w:r w:rsidRPr="00F32CA6">
      <w:rPr>
        <w:rFonts w:ascii="Adobe Arabic" w:hAnsi="Adobe Arabic" w:cs="Adobe Arabic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5E6F1ED1">
              <wp:simplePos x="0" y="0"/>
              <wp:positionH relativeFrom="column">
                <wp:posOffset>93955</wp:posOffset>
              </wp:positionH>
              <wp:positionV relativeFrom="paragraph">
                <wp:posOffset>188570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8AFF3D4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7.4pt,14.85pt" to="509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"/>
          </w:pict>
        </mc:Fallback>
      </mc:AlternateConten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</w:t>
    </w:r>
    <w:r w:rsidR="00EA4910">
      <w:rPr>
        <w:rFonts w:ascii="Adobe Arabic" w:hAnsi="Adobe Arabic" w:cs="Adobe Arabic" w:hint="cs"/>
        <w:b/>
        <w:bCs/>
        <w:sz w:val="24"/>
        <w:szCs w:val="24"/>
        <w:rtl/>
      </w:rPr>
      <w:t>2</w:t>
    </w:r>
    <w:r w:rsidR="004E4140">
      <w:rPr>
        <w:rFonts w:ascii="Adobe Arabic" w:hAnsi="Adobe Arabic" w:cs="Adobe Arabic" w:hint="cs"/>
        <w:b/>
        <w:bCs/>
        <w:sz w:val="24"/>
        <w:szCs w:val="24"/>
        <w:rtl/>
      </w:rPr>
      <w:t>5</w:t>
    </w:r>
    <w:r w:rsidR="002110BA">
      <w:rPr>
        <w:rFonts w:ascii="Adobe Arabic" w:hAnsi="Adobe Arabic" w:cs="Adobe Arabic" w:hint="cs"/>
        <w:b/>
        <w:bCs/>
        <w:sz w:val="24"/>
        <w:szCs w:val="24"/>
        <w:rtl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4DD"/>
    <w:rsid w:val="00002633"/>
    <w:rsid w:val="00003AF9"/>
    <w:rsid w:val="00004298"/>
    <w:rsid w:val="000050BD"/>
    <w:rsid w:val="000054BB"/>
    <w:rsid w:val="00005A30"/>
    <w:rsid w:val="00007060"/>
    <w:rsid w:val="00010E24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5682"/>
    <w:rsid w:val="00025F71"/>
    <w:rsid w:val="00027715"/>
    <w:rsid w:val="000307AF"/>
    <w:rsid w:val="000318AB"/>
    <w:rsid w:val="00031FEC"/>
    <w:rsid w:val="000324F1"/>
    <w:rsid w:val="000329AD"/>
    <w:rsid w:val="00033157"/>
    <w:rsid w:val="00033F88"/>
    <w:rsid w:val="0003438E"/>
    <w:rsid w:val="000370EB"/>
    <w:rsid w:val="000371F1"/>
    <w:rsid w:val="00040972"/>
    <w:rsid w:val="00040E69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6CB9"/>
    <w:rsid w:val="000675BB"/>
    <w:rsid w:val="00070AC5"/>
    <w:rsid w:val="000710A5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7D4A"/>
    <w:rsid w:val="00097E83"/>
    <w:rsid w:val="000A1A51"/>
    <w:rsid w:val="000A4B6E"/>
    <w:rsid w:val="000A4E55"/>
    <w:rsid w:val="000A4FAC"/>
    <w:rsid w:val="000A595C"/>
    <w:rsid w:val="000A5FB8"/>
    <w:rsid w:val="000A617E"/>
    <w:rsid w:val="000A6865"/>
    <w:rsid w:val="000A6FCA"/>
    <w:rsid w:val="000A7B4E"/>
    <w:rsid w:val="000B0048"/>
    <w:rsid w:val="000B02EB"/>
    <w:rsid w:val="000B0C3A"/>
    <w:rsid w:val="000B2A65"/>
    <w:rsid w:val="000B2F05"/>
    <w:rsid w:val="000B4465"/>
    <w:rsid w:val="000B4FA7"/>
    <w:rsid w:val="000C08BE"/>
    <w:rsid w:val="000C439A"/>
    <w:rsid w:val="000C57E2"/>
    <w:rsid w:val="000C588D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922"/>
    <w:rsid w:val="000D73A6"/>
    <w:rsid w:val="000D770F"/>
    <w:rsid w:val="000E4B1F"/>
    <w:rsid w:val="000E4FBF"/>
    <w:rsid w:val="000E6EE4"/>
    <w:rsid w:val="000E74A4"/>
    <w:rsid w:val="000F13B6"/>
    <w:rsid w:val="000F1897"/>
    <w:rsid w:val="000F1DA3"/>
    <w:rsid w:val="000F25B3"/>
    <w:rsid w:val="000F4877"/>
    <w:rsid w:val="000F4D58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2330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BA9"/>
    <w:rsid w:val="00146EA1"/>
    <w:rsid w:val="001476AE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890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E7C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0BA"/>
    <w:rsid w:val="00211305"/>
    <w:rsid w:val="00212FC5"/>
    <w:rsid w:val="00213D0C"/>
    <w:rsid w:val="00214569"/>
    <w:rsid w:val="002145D1"/>
    <w:rsid w:val="00215B9C"/>
    <w:rsid w:val="002171CF"/>
    <w:rsid w:val="002178CB"/>
    <w:rsid w:val="00217EA4"/>
    <w:rsid w:val="00217F02"/>
    <w:rsid w:val="00220496"/>
    <w:rsid w:val="00220891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725"/>
    <w:rsid w:val="00264C3F"/>
    <w:rsid w:val="00264E88"/>
    <w:rsid w:val="00266092"/>
    <w:rsid w:val="002669B2"/>
    <w:rsid w:val="00267AA6"/>
    <w:rsid w:val="0027016B"/>
    <w:rsid w:val="00270294"/>
    <w:rsid w:val="0027159A"/>
    <w:rsid w:val="00271D2E"/>
    <w:rsid w:val="0027359F"/>
    <w:rsid w:val="0027380A"/>
    <w:rsid w:val="0027652F"/>
    <w:rsid w:val="002768B0"/>
    <w:rsid w:val="00277812"/>
    <w:rsid w:val="00280C57"/>
    <w:rsid w:val="00283229"/>
    <w:rsid w:val="002836F7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3456"/>
    <w:rsid w:val="002944DB"/>
    <w:rsid w:val="00295857"/>
    <w:rsid w:val="0029633A"/>
    <w:rsid w:val="0029642A"/>
    <w:rsid w:val="00297263"/>
    <w:rsid w:val="00297DA1"/>
    <w:rsid w:val="002A0261"/>
    <w:rsid w:val="002A21AE"/>
    <w:rsid w:val="002A3521"/>
    <w:rsid w:val="002A35E0"/>
    <w:rsid w:val="002A366D"/>
    <w:rsid w:val="002A4244"/>
    <w:rsid w:val="002A42BE"/>
    <w:rsid w:val="002A4405"/>
    <w:rsid w:val="002A496E"/>
    <w:rsid w:val="002A73D2"/>
    <w:rsid w:val="002A7A99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7133"/>
    <w:rsid w:val="002C75B4"/>
    <w:rsid w:val="002D0B72"/>
    <w:rsid w:val="002D1666"/>
    <w:rsid w:val="002D323A"/>
    <w:rsid w:val="002D3C54"/>
    <w:rsid w:val="002D49E4"/>
    <w:rsid w:val="002D4E4E"/>
    <w:rsid w:val="002D5BDC"/>
    <w:rsid w:val="002D60F4"/>
    <w:rsid w:val="002D720F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583C"/>
    <w:rsid w:val="002F5AE2"/>
    <w:rsid w:val="002F75C2"/>
    <w:rsid w:val="002F7C4B"/>
    <w:rsid w:val="002F7C6E"/>
    <w:rsid w:val="00300674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990"/>
    <w:rsid w:val="003279C4"/>
    <w:rsid w:val="003312EE"/>
    <w:rsid w:val="00331826"/>
    <w:rsid w:val="003318E0"/>
    <w:rsid w:val="00331F10"/>
    <w:rsid w:val="003337FB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6E95"/>
    <w:rsid w:val="003616B2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90CB0"/>
    <w:rsid w:val="00392B66"/>
    <w:rsid w:val="00392F7C"/>
    <w:rsid w:val="00395057"/>
    <w:rsid w:val="003956D4"/>
    <w:rsid w:val="00395925"/>
    <w:rsid w:val="003963D7"/>
    <w:rsid w:val="00396B6A"/>
    <w:rsid w:val="00396F28"/>
    <w:rsid w:val="0039791F"/>
    <w:rsid w:val="003A153A"/>
    <w:rsid w:val="003A18E5"/>
    <w:rsid w:val="003A1A05"/>
    <w:rsid w:val="003A1A1F"/>
    <w:rsid w:val="003A1FC3"/>
    <w:rsid w:val="003A2654"/>
    <w:rsid w:val="003A2767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398D"/>
    <w:rsid w:val="003C6070"/>
    <w:rsid w:val="003C693A"/>
    <w:rsid w:val="003C7826"/>
    <w:rsid w:val="003C7899"/>
    <w:rsid w:val="003D08C2"/>
    <w:rsid w:val="003D09D1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0F4A"/>
    <w:rsid w:val="003F21C0"/>
    <w:rsid w:val="003F3079"/>
    <w:rsid w:val="003F7764"/>
    <w:rsid w:val="00400EF1"/>
    <w:rsid w:val="00401090"/>
    <w:rsid w:val="0040287D"/>
    <w:rsid w:val="00404034"/>
    <w:rsid w:val="004044DD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827"/>
    <w:rsid w:val="00416D99"/>
    <w:rsid w:val="004215FA"/>
    <w:rsid w:val="0042179D"/>
    <w:rsid w:val="00421FD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552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51D2"/>
    <w:rsid w:val="00465D26"/>
    <w:rsid w:val="00465F18"/>
    <w:rsid w:val="004664A7"/>
    <w:rsid w:val="0046662F"/>
    <w:rsid w:val="00466C57"/>
    <w:rsid w:val="004671F5"/>
    <w:rsid w:val="004679F8"/>
    <w:rsid w:val="00472F8F"/>
    <w:rsid w:val="00474451"/>
    <w:rsid w:val="00475C47"/>
    <w:rsid w:val="00475D8A"/>
    <w:rsid w:val="004760B7"/>
    <w:rsid w:val="00477000"/>
    <w:rsid w:val="004770F7"/>
    <w:rsid w:val="00481AA8"/>
    <w:rsid w:val="0048444E"/>
    <w:rsid w:val="00484C01"/>
    <w:rsid w:val="00485963"/>
    <w:rsid w:val="00485E2A"/>
    <w:rsid w:val="0049204F"/>
    <w:rsid w:val="00492697"/>
    <w:rsid w:val="004949CB"/>
    <w:rsid w:val="004978DC"/>
    <w:rsid w:val="004A0745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24E5"/>
    <w:rsid w:val="004E4140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3868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71551"/>
    <w:rsid w:val="00572A27"/>
    <w:rsid w:val="00572E2D"/>
    <w:rsid w:val="00573EC6"/>
    <w:rsid w:val="00574703"/>
    <w:rsid w:val="005750C9"/>
    <w:rsid w:val="00575E0C"/>
    <w:rsid w:val="005800A0"/>
    <w:rsid w:val="00580CFA"/>
    <w:rsid w:val="0058129F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77F2"/>
    <w:rsid w:val="005A014D"/>
    <w:rsid w:val="005A029F"/>
    <w:rsid w:val="005A047D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2ADA"/>
    <w:rsid w:val="005C3C0C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69DD"/>
    <w:rsid w:val="005E757E"/>
    <w:rsid w:val="005E797F"/>
    <w:rsid w:val="005E7993"/>
    <w:rsid w:val="005E7A58"/>
    <w:rsid w:val="005F16D1"/>
    <w:rsid w:val="005F1DDA"/>
    <w:rsid w:val="005F3C36"/>
    <w:rsid w:val="005F3EBD"/>
    <w:rsid w:val="005F3FD8"/>
    <w:rsid w:val="005F50E2"/>
    <w:rsid w:val="005F53DC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2385"/>
    <w:rsid w:val="0061376C"/>
    <w:rsid w:val="00614F12"/>
    <w:rsid w:val="00617C7C"/>
    <w:rsid w:val="0062008F"/>
    <w:rsid w:val="00620B99"/>
    <w:rsid w:val="00621908"/>
    <w:rsid w:val="00623E1D"/>
    <w:rsid w:val="00625B92"/>
    <w:rsid w:val="00625EE8"/>
    <w:rsid w:val="00627180"/>
    <w:rsid w:val="00627241"/>
    <w:rsid w:val="006276E2"/>
    <w:rsid w:val="00630A96"/>
    <w:rsid w:val="00635309"/>
    <w:rsid w:val="00635A10"/>
    <w:rsid w:val="0063637B"/>
    <w:rsid w:val="006367A4"/>
    <w:rsid w:val="00636EFA"/>
    <w:rsid w:val="00637A3A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933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1747"/>
    <w:rsid w:val="00661BDF"/>
    <w:rsid w:val="0066229C"/>
    <w:rsid w:val="00662560"/>
    <w:rsid w:val="00662602"/>
    <w:rsid w:val="006631FA"/>
    <w:rsid w:val="00663AAD"/>
    <w:rsid w:val="00665D95"/>
    <w:rsid w:val="00670763"/>
    <w:rsid w:val="00670972"/>
    <w:rsid w:val="0067106C"/>
    <w:rsid w:val="00671076"/>
    <w:rsid w:val="00672775"/>
    <w:rsid w:val="00672D77"/>
    <w:rsid w:val="006736EB"/>
    <w:rsid w:val="00673932"/>
    <w:rsid w:val="006745AC"/>
    <w:rsid w:val="0067468F"/>
    <w:rsid w:val="00676799"/>
    <w:rsid w:val="00676BE2"/>
    <w:rsid w:val="00676F9C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A0249"/>
    <w:rsid w:val="006A085A"/>
    <w:rsid w:val="006A31A9"/>
    <w:rsid w:val="006A44D9"/>
    <w:rsid w:val="006A6AA6"/>
    <w:rsid w:val="006B16B4"/>
    <w:rsid w:val="006B3126"/>
    <w:rsid w:val="006B3BAE"/>
    <w:rsid w:val="006B49D2"/>
    <w:rsid w:val="006B4DBE"/>
    <w:rsid w:val="006B57C9"/>
    <w:rsid w:val="006B5920"/>
    <w:rsid w:val="006B7440"/>
    <w:rsid w:val="006B7E75"/>
    <w:rsid w:val="006C051F"/>
    <w:rsid w:val="006C125E"/>
    <w:rsid w:val="006C1979"/>
    <w:rsid w:val="006C3218"/>
    <w:rsid w:val="006C3E19"/>
    <w:rsid w:val="006C49EC"/>
    <w:rsid w:val="006C6300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22C8"/>
    <w:rsid w:val="006E56AB"/>
    <w:rsid w:val="006E5927"/>
    <w:rsid w:val="006E6609"/>
    <w:rsid w:val="006E6694"/>
    <w:rsid w:val="006E69FC"/>
    <w:rsid w:val="006E6C9D"/>
    <w:rsid w:val="006E7053"/>
    <w:rsid w:val="006E768A"/>
    <w:rsid w:val="006E7F5C"/>
    <w:rsid w:val="006F01B4"/>
    <w:rsid w:val="006F0720"/>
    <w:rsid w:val="006F0AB2"/>
    <w:rsid w:val="006F3D7A"/>
    <w:rsid w:val="006F49B3"/>
    <w:rsid w:val="006F5432"/>
    <w:rsid w:val="006F6AB0"/>
    <w:rsid w:val="007008E5"/>
    <w:rsid w:val="007014BF"/>
    <w:rsid w:val="00702049"/>
    <w:rsid w:val="0070210D"/>
    <w:rsid w:val="00702621"/>
    <w:rsid w:val="00702CA2"/>
    <w:rsid w:val="00703DD3"/>
    <w:rsid w:val="00703E50"/>
    <w:rsid w:val="007049D3"/>
    <w:rsid w:val="00704FCC"/>
    <w:rsid w:val="0070548E"/>
    <w:rsid w:val="0070763F"/>
    <w:rsid w:val="007079F1"/>
    <w:rsid w:val="00707FBB"/>
    <w:rsid w:val="007109A5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2CA0"/>
    <w:rsid w:val="00734118"/>
    <w:rsid w:val="007346CD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0C8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A7CFD"/>
    <w:rsid w:val="007B0062"/>
    <w:rsid w:val="007B4192"/>
    <w:rsid w:val="007B458B"/>
    <w:rsid w:val="007B69CE"/>
    <w:rsid w:val="007B6FEB"/>
    <w:rsid w:val="007C07CA"/>
    <w:rsid w:val="007C0D1B"/>
    <w:rsid w:val="007C0E40"/>
    <w:rsid w:val="007C18EA"/>
    <w:rsid w:val="007C1EF7"/>
    <w:rsid w:val="007C2858"/>
    <w:rsid w:val="007C2B86"/>
    <w:rsid w:val="007C2F44"/>
    <w:rsid w:val="007C3810"/>
    <w:rsid w:val="007C455F"/>
    <w:rsid w:val="007C710E"/>
    <w:rsid w:val="007C71C8"/>
    <w:rsid w:val="007D0620"/>
    <w:rsid w:val="007D0B88"/>
    <w:rsid w:val="007D1549"/>
    <w:rsid w:val="007D17C7"/>
    <w:rsid w:val="007D18FF"/>
    <w:rsid w:val="007D7743"/>
    <w:rsid w:val="007E03E9"/>
    <w:rsid w:val="007E04EE"/>
    <w:rsid w:val="007E0824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E76"/>
    <w:rsid w:val="00800867"/>
    <w:rsid w:val="00800ADB"/>
    <w:rsid w:val="008011B3"/>
    <w:rsid w:val="008014CF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4964"/>
    <w:rsid w:val="00814C89"/>
    <w:rsid w:val="00815DD8"/>
    <w:rsid w:val="00816361"/>
    <w:rsid w:val="008165EB"/>
    <w:rsid w:val="00816F09"/>
    <w:rsid w:val="00817B7C"/>
    <w:rsid w:val="00820435"/>
    <w:rsid w:val="0082077C"/>
    <w:rsid w:val="008220C9"/>
    <w:rsid w:val="008225E9"/>
    <w:rsid w:val="008257CC"/>
    <w:rsid w:val="00825868"/>
    <w:rsid w:val="00827146"/>
    <w:rsid w:val="00827FB2"/>
    <w:rsid w:val="00832500"/>
    <w:rsid w:val="008327EA"/>
    <w:rsid w:val="008350EE"/>
    <w:rsid w:val="00835868"/>
    <w:rsid w:val="0083615A"/>
    <w:rsid w:val="00837742"/>
    <w:rsid w:val="008407A4"/>
    <w:rsid w:val="00840DC8"/>
    <w:rsid w:val="00843BA7"/>
    <w:rsid w:val="00843CB0"/>
    <w:rsid w:val="00844860"/>
    <w:rsid w:val="00845CC4"/>
    <w:rsid w:val="0084641C"/>
    <w:rsid w:val="00847C2D"/>
    <w:rsid w:val="008500B1"/>
    <w:rsid w:val="008504A7"/>
    <w:rsid w:val="00851067"/>
    <w:rsid w:val="008523A5"/>
    <w:rsid w:val="0085393C"/>
    <w:rsid w:val="0085436E"/>
    <w:rsid w:val="00854BBF"/>
    <w:rsid w:val="00855BDD"/>
    <w:rsid w:val="00855F75"/>
    <w:rsid w:val="008573FA"/>
    <w:rsid w:val="008575B0"/>
    <w:rsid w:val="0085792F"/>
    <w:rsid w:val="00860024"/>
    <w:rsid w:val="008614D1"/>
    <w:rsid w:val="00861987"/>
    <w:rsid w:val="0086243C"/>
    <w:rsid w:val="008627A6"/>
    <w:rsid w:val="00862A90"/>
    <w:rsid w:val="00864112"/>
    <w:rsid w:val="008644F4"/>
    <w:rsid w:val="00864CA5"/>
    <w:rsid w:val="00867C27"/>
    <w:rsid w:val="00867E6B"/>
    <w:rsid w:val="00871C42"/>
    <w:rsid w:val="00871D3D"/>
    <w:rsid w:val="008725B7"/>
    <w:rsid w:val="00873379"/>
    <w:rsid w:val="00873926"/>
    <w:rsid w:val="008748B8"/>
    <w:rsid w:val="00874DAC"/>
    <w:rsid w:val="0087728C"/>
    <w:rsid w:val="00880CF6"/>
    <w:rsid w:val="00880F12"/>
    <w:rsid w:val="00881179"/>
    <w:rsid w:val="00882077"/>
    <w:rsid w:val="0088225C"/>
    <w:rsid w:val="00883303"/>
    <w:rsid w:val="00883733"/>
    <w:rsid w:val="00884E8C"/>
    <w:rsid w:val="00885542"/>
    <w:rsid w:val="008862F3"/>
    <w:rsid w:val="00886C68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54E5"/>
    <w:rsid w:val="008A6C5F"/>
    <w:rsid w:val="008B008C"/>
    <w:rsid w:val="008B05A1"/>
    <w:rsid w:val="008B2AFF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87D"/>
    <w:rsid w:val="008C2440"/>
    <w:rsid w:val="008C2EDA"/>
    <w:rsid w:val="008C3414"/>
    <w:rsid w:val="008C3702"/>
    <w:rsid w:val="008C3D31"/>
    <w:rsid w:val="008C41E2"/>
    <w:rsid w:val="008C4F7A"/>
    <w:rsid w:val="008C56D5"/>
    <w:rsid w:val="008D030F"/>
    <w:rsid w:val="008D03F5"/>
    <w:rsid w:val="008D3520"/>
    <w:rsid w:val="008D36D5"/>
    <w:rsid w:val="008D45E2"/>
    <w:rsid w:val="008D4A73"/>
    <w:rsid w:val="008D69CA"/>
    <w:rsid w:val="008D7B46"/>
    <w:rsid w:val="008E09A2"/>
    <w:rsid w:val="008E1970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831"/>
    <w:rsid w:val="00900071"/>
    <w:rsid w:val="00900A8F"/>
    <w:rsid w:val="00900D0D"/>
    <w:rsid w:val="00901047"/>
    <w:rsid w:val="00901540"/>
    <w:rsid w:val="009027EF"/>
    <w:rsid w:val="009036AE"/>
    <w:rsid w:val="00903934"/>
    <w:rsid w:val="00903F14"/>
    <w:rsid w:val="009044BE"/>
    <w:rsid w:val="00904B17"/>
    <w:rsid w:val="00905A17"/>
    <w:rsid w:val="00905A8E"/>
    <w:rsid w:val="00906B3A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11C6"/>
    <w:rsid w:val="0099305B"/>
    <w:rsid w:val="0099510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1AFA"/>
    <w:rsid w:val="009D2AD6"/>
    <w:rsid w:val="009D2DAE"/>
    <w:rsid w:val="009D321B"/>
    <w:rsid w:val="009D3388"/>
    <w:rsid w:val="009D3F6C"/>
    <w:rsid w:val="009D4A03"/>
    <w:rsid w:val="009D606C"/>
    <w:rsid w:val="009D7EBF"/>
    <w:rsid w:val="009E0235"/>
    <w:rsid w:val="009E0721"/>
    <w:rsid w:val="009E1B2D"/>
    <w:rsid w:val="009E1F06"/>
    <w:rsid w:val="009E2777"/>
    <w:rsid w:val="009E2A30"/>
    <w:rsid w:val="009E31E4"/>
    <w:rsid w:val="009E37D0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73F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6C27"/>
    <w:rsid w:val="00A06D48"/>
    <w:rsid w:val="00A06DB1"/>
    <w:rsid w:val="00A07C5E"/>
    <w:rsid w:val="00A11CD0"/>
    <w:rsid w:val="00A13DC9"/>
    <w:rsid w:val="00A146F7"/>
    <w:rsid w:val="00A14ED7"/>
    <w:rsid w:val="00A15BC5"/>
    <w:rsid w:val="00A15C1B"/>
    <w:rsid w:val="00A16160"/>
    <w:rsid w:val="00A16953"/>
    <w:rsid w:val="00A17F3F"/>
    <w:rsid w:val="00A2072A"/>
    <w:rsid w:val="00A2100A"/>
    <w:rsid w:val="00A2181C"/>
    <w:rsid w:val="00A21834"/>
    <w:rsid w:val="00A21A66"/>
    <w:rsid w:val="00A22B23"/>
    <w:rsid w:val="00A249E3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7C77"/>
    <w:rsid w:val="00A401C2"/>
    <w:rsid w:val="00A40DF2"/>
    <w:rsid w:val="00A44827"/>
    <w:rsid w:val="00A465EE"/>
    <w:rsid w:val="00A46B0B"/>
    <w:rsid w:val="00A47650"/>
    <w:rsid w:val="00A476D7"/>
    <w:rsid w:val="00A51012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0C31"/>
    <w:rsid w:val="00A71B2B"/>
    <w:rsid w:val="00A725C2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B10"/>
    <w:rsid w:val="00A94DCF"/>
    <w:rsid w:val="00A952DE"/>
    <w:rsid w:val="00A9550D"/>
    <w:rsid w:val="00A9616A"/>
    <w:rsid w:val="00A96BBE"/>
    <w:rsid w:val="00A96F68"/>
    <w:rsid w:val="00AA18B6"/>
    <w:rsid w:val="00AA1A66"/>
    <w:rsid w:val="00AA2342"/>
    <w:rsid w:val="00AA2CD9"/>
    <w:rsid w:val="00AA3502"/>
    <w:rsid w:val="00AA3990"/>
    <w:rsid w:val="00AA4497"/>
    <w:rsid w:val="00AA5777"/>
    <w:rsid w:val="00AA64A3"/>
    <w:rsid w:val="00AA6964"/>
    <w:rsid w:val="00AB2ACA"/>
    <w:rsid w:val="00AB31AB"/>
    <w:rsid w:val="00AB3339"/>
    <w:rsid w:val="00AB5E4C"/>
    <w:rsid w:val="00AB6DF4"/>
    <w:rsid w:val="00AB729E"/>
    <w:rsid w:val="00AC0473"/>
    <w:rsid w:val="00AC2161"/>
    <w:rsid w:val="00AC24B1"/>
    <w:rsid w:val="00AC2AC9"/>
    <w:rsid w:val="00AC2E66"/>
    <w:rsid w:val="00AC35DD"/>
    <w:rsid w:val="00AC5FBF"/>
    <w:rsid w:val="00AD0304"/>
    <w:rsid w:val="00AD0D1A"/>
    <w:rsid w:val="00AD15AF"/>
    <w:rsid w:val="00AD263E"/>
    <w:rsid w:val="00AD27BE"/>
    <w:rsid w:val="00AD526B"/>
    <w:rsid w:val="00AD5AF3"/>
    <w:rsid w:val="00AD5C8A"/>
    <w:rsid w:val="00AD6A15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3"/>
    <w:rsid w:val="00AF6F11"/>
    <w:rsid w:val="00AF7D28"/>
    <w:rsid w:val="00B01724"/>
    <w:rsid w:val="00B029EA"/>
    <w:rsid w:val="00B032D1"/>
    <w:rsid w:val="00B0544B"/>
    <w:rsid w:val="00B05AA6"/>
    <w:rsid w:val="00B05F4E"/>
    <w:rsid w:val="00B06A54"/>
    <w:rsid w:val="00B07D3E"/>
    <w:rsid w:val="00B10AB6"/>
    <w:rsid w:val="00B12C38"/>
    <w:rsid w:val="00B1300D"/>
    <w:rsid w:val="00B13E08"/>
    <w:rsid w:val="00B15027"/>
    <w:rsid w:val="00B16718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1027"/>
    <w:rsid w:val="00B410E5"/>
    <w:rsid w:val="00B41142"/>
    <w:rsid w:val="00B41C2E"/>
    <w:rsid w:val="00B428DE"/>
    <w:rsid w:val="00B4334E"/>
    <w:rsid w:val="00B43CD6"/>
    <w:rsid w:val="00B448C5"/>
    <w:rsid w:val="00B44F36"/>
    <w:rsid w:val="00B4677D"/>
    <w:rsid w:val="00B46BF4"/>
    <w:rsid w:val="00B51362"/>
    <w:rsid w:val="00B518C5"/>
    <w:rsid w:val="00B51CED"/>
    <w:rsid w:val="00B558B2"/>
    <w:rsid w:val="00B55D51"/>
    <w:rsid w:val="00B5661B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46D0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244"/>
    <w:rsid w:val="00B73175"/>
    <w:rsid w:val="00B7496C"/>
    <w:rsid w:val="00B75E2C"/>
    <w:rsid w:val="00B76E64"/>
    <w:rsid w:val="00B771E4"/>
    <w:rsid w:val="00B77861"/>
    <w:rsid w:val="00B82E53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582"/>
    <w:rsid w:val="00BA79B6"/>
    <w:rsid w:val="00BB042A"/>
    <w:rsid w:val="00BB29D1"/>
    <w:rsid w:val="00BB2DC5"/>
    <w:rsid w:val="00BB2F1C"/>
    <w:rsid w:val="00BB422D"/>
    <w:rsid w:val="00BB4F4D"/>
    <w:rsid w:val="00BB5F7E"/>
    <w:rsid w:val="00BC08B6"/>
    <w:rsid w:val="00BC1317"/>
    <w:rsid w:val="00BC26F6"/>
    <w:rsid w:val="00BC335A"/>
    <w:rsid w:val="00BC3420"/>
    <w:rsid w:val="00BC4833"/>
    <w:rsid w:val="00BD02BD"/>
    <w:rsid w:val="00BD16B5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482E"/>
    <w:rsid w:val="00C06D9D"/>
    <w:rsid w:val="00C10485"/>
    <w:rsid w:val="00C125E5"/>
    <w:rsid w:val="00C12D44"/>
    <w:rsid w:val="00C14324"/>
    <w:rsid w:val="00C15D30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31AE2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4CEA"/>
    <w:rsid w:val="00C66051"/>
    <w:rsid w:val="00C66DA4"/>
    <w:rsid w:val="00C705AB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41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4245"/>
    <w:rsid w:val="00CA4CD9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4436"/>
    <w:rsid w:val="00CB4EFF"/>
    <w:rsid w:val="00CB57B1"/>
    <w:rsid w:val="00CB5DA3"/>
    <w:rsid w:val="00CB601D"/>
    <w:rsid w:val="00CB64A5"/>
    <w:rsid w:val="00CB6F6B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30D8"/>
    <w:rsid w:val="00CD3B65"/>
    <w:rsid w:val="00CD52C6"/>
    <w:rsid w:val="00CD6CE9"/>
    <w:rsid w:val="00CE09B7"/>
    <w:rsid w:val="00CE1197"/>
    <w:rsid w:val="00CE1DF5"/>
    <w:rsid w:val="00CE31E6"/>
    <w:rsid w:val="00CE3B74"/>
    <w:rsid w:val="00CE4735"/>
    <w:rsid w:val="00CE4873"/>
    <w:rsid w:val="00CE5165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3C32"/>
    <w:rsid w:val="00D158F3"/>
    <w:rsid w:val="00D15A1F"/>
    <w:rsid w:val="00D15FDC"/>
    <w:rsid w:val="00D16260"/>
    <w:rsid w:val="00D16523"/>
    <w:rsid w:val="00D23030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3A7"/>
    <w:rsid w:val="00D3665C"/>
    <w:rsid w:val="00D3687B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2699"/>
    <w:rsid w:val="00D527BC"/>
    <w:rsid w:val="00D52C70"/>
    <w:rsid w:val="00D5418D"/>
    <w:rsid w:val="00D56A12"/>
    <w:rsid w:val="00D60547"/>
    <w:rsid w:val="00D614AF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65C3"/>
    <w:rsid w:val="00D86D68"/>
    <w:rsid w:val="00D90979"/>
    <w:rsid w:val="00D90E4B"/>
    <w:rsid w:val="00D91936"/>
    <w:rsid w:val="00D92DA7"/>
    <w:rsid w:val="00D93A77"/>
    <w:rsid w:val="00D95762"/>
    <w:rsid w:val="00D95AAA"/>
    <w:rsid w:val="00DA0711"/>
    <w:rsid w:val="00DA2686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5CA7"/>
    <w:rsid w:val="00DC6025"/>
    <w:rsid w:val="00DC603F"/>
    <w:rsid w:val="00DC64C8"/>
    <w:rsid w:val="00DD021B"/>
    <w:rsid w:val="00DD08F9"/>
    <w:rsid w:val="00DD11E2"/>
    <w:rsid w:val="00DD176C"/>
    <w:rsid w:val="00DD1F1F"/>
    <w:rsid w:val="00DD35DD"/>
    <w:rsid w:val="00DD3B13"/>
    <w:rsid w:val="00DD3C0D"/>
    <w:rsid w:val="00DD3DCE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4020"/>
    <w:rsid w:val="00DE42CC"/>
    <w:rsid w:val="00DE451C"/>
    <w:rsid w:val="00DE4FBA"/>
    <w:rsid w:val="00DE57F1"/>
    <w:rsid w:val="00DE759C"/>
    <w:rsid w:val="00DF105D"/>
    <w:rsid w:val="00DF3596"/>
    <w:rsid w:val="00DF3CF3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FD5"/>
    <w:rsid w:val="00E15B3D"/>
    <w:rsid w:val="00E16531"/>
    <w:rsid w:val="00E16DA6"/>
    <w:rsid w:val="00E209B5"/>
    <w:rsid w:val="00E22228"/>
    <w:rsid w:val="00E230BF"/>
    <w:rsid w:val="00E23BAC"/>
    <w:rsid w:val="00E2434A"/>
    <w:rsid w:val="00E24E47"/>
    <w:rsid w:val="00E25400"/>
    <w:rsid w:val="00E25742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4012D"/>
    <w:rsid w:val="00E4071A"/>
    <w:rsid w:val="00E40D04"/>
    <w:rsid w:val="00E41228"/>
    <w:rsid w:val="00E440BE"/>
    <w:rsid w:val="00E503E2"/>
    <w:rsid w:val="00E50532"/>
    <w:rsid w:val="00E51C1D"/>
    <w:rsid w:val="00E525C2"/>
    <w:rsid w:val="00E52646"/>
    <w:rsid w:val="00E5348F"/>
    <w:rsid w:val="00E53E52"/>
    <w:rsid w:val="00E540E5"/>
    <w:rsid w:val="00E55891"/>
    <w:rsid w:val="00E5632D"/>
    <w:rsid w:val="00E56B49"/>
    <w:rsid w:val="00E57504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1A07"/>
    <w:rsid w:val="00E722DA"/>
    <w:rsid w:val="00E72CF4"/>
    <w:rsid w:val="00E732A3"/>
    <w:rsid w:val="00E733D1"/>
    <w:rsid w:val="00E7380B"/>
    <w:rsid w:val="00E748C1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E89"/>
    <w:rsid w:val="00E92E2A"/>
    <w:rsid w:val="00E95718"/>
    <w:rsid w:val="00E96599"/>
    <w:rsid w:val="00E96A6C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B0714"/>
    <w:rsid w:val="00EB0BDB"/>
    <w:rsid w:val="00EB0E28"/>
    <w:rsid w:val="00EB1CBD"/>
    <w:rsid w:val="00EB351C"/>
    <w:rsid w:val="00EB3D35"/>
    <w:rsid w:val="00EB3E65"/>
    <w:rsid w:val="00EB7031"/>
    <w:rsid w:val="00EC063E"/>
    <w:rsid w:val="00EC0AA8"/>
    <w:rsid w:val="00EC0D18"/>
    <w:rsid w:val="00EC3144"/>
    <w:rsid w:val="00EC3574"/>
    <w:rsid w:val="00EC4393"/>
    <w:rsid w:val="00EC4FE3"/>
    <w:rsid w:val="00ED1428"/>
    <w:rsid w:val="00ED1791"/>
    <w:rsid w:val="00ED2236"/>
    <w:rsid w:val="00ED3DF1"/>
    <w:rsid w:val="00ED79DC"/>
    <w:rsid w:val="00EE1C07"/>
    <w:rsid w:val="00EE1D28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41A4"/>
    <w:rsid w:val="00F069BF"/>
    <w:rsid w:val="00F07C5E"/>
    <w:rsid w:val="00F07DD9"/>
    <w:rsid w:val="00F101DD"/>
    <w:rsid w:val="00F107DE"/>
    <w:rsid w:val="00F10A0F"/>
    <w:rsid w:val="00F130A0"/>
    <w:rsid w:val="00F131CA"/>
    <w:rsid w:val="00F13BE6"/>
    <w:rsid w:val="00F141B0"/>
    <w:rsid w:val="00F1562C"/>
    <w:rsid w:val="00F16C6D"/>
    <w:rsid w:val="00F2029D"/>
    <w:rsid w:val="00F234D5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9DF"/>
    <w:rsid w:val="00F53380"/>
    <w:rsid w:val="00F539DB"/>
    <w:rsid w:val="00F53AAD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D71"/>
    <w:rsid w:val="00F74846"/>
    <w:rsid w:val="00F74FEF"/>
    <w:rsid w:val="00F75AB1"/>
    <w:rsid w:val="00F768EA"/>
    <w:rsid w:val="00F77D31"/>
    <w:rsid w:val="00F77E32"/>
    <w:rsid w:val="00F8220B"/>
    <w:rsid w:val="00F834BE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3DF0"/>
    <w:rsid w:val="00FA4898"/>
    <w:rsid w:val="00FB085D"/>
    <w:rsid w:val="00FB2225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986"/>
    <w:rsid w:val="00FC44B7"/>
    <w:rsid w:val="00FC4EFB"/>
    <w:rsid w:val="00FC53AE"/>
    <w:rsid w:val="00FC5612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D09"/>
    <w:rsid w:val="00FD770F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33E7"/>
    <w:rsid w:val="00FF3B06"/>
    <w:rsid w:val="00FF3DD6"/>
    <w:rsid w:val="00FF40CC"/>
    <w:rsid w:val="00FF416F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99E9E823-EDF1-414A-9F35-E7D9DB23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b.eshia.ir/11005/7/387/&#1587;&#1615;&#1608;&#1602;&#1612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D4C80-F1E1-494B-B6D5-2E58DAF6A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257</TotalTime>
  <Pages>8</Pages>
  <Words>2281</Words>
  <Characters>13005</Characters>
  <Application>Microsoft Office Word</Application>
  <DocSecurity>0</DocSecurity>
  <Lines>108</Lines>
  <Paragraphs>30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  <vt:variant>
        <vt:lpstr>عنوان</vt:lpstr>
      </vt:variant>
      <vt:variant>
        <vt:i4>1</vt:i4>
      </vt:variant>
    </vt:vector>
  </HeadingPairs>
  <TitlesOfParts>
    <vt:vector size="15" baseType="lpstr">
      <vt:lpstr/>
      <vt:lpstr>موضوع: فقه روابط اجتماعي/عدالت/</vt:lpstr>
      <vt:lpstr>پیشگفتار</vt:lpstr>
      <vt:lpstr>یادآوری مطالب قبل</vt:lpstr>
      <vt:lpstr>نکات تکمیلی پیرامون قاعده حفظ نظام</vt:lpstr>
      <vt:lpstr>    نکته اول</vt:lpstr>
      <vt:lpstr>    دلیل دوم</vt:lpstr>
      <vt:lpstr>    دفع دخل مقدر</vt:lpstr>
      <vt:lpstr>        نکته اول</vt:lpstr>
      <vt:lpstr>        نکته دوم </vt:lpstr>
      <vt:lpstr>        نکته سوم</vt:lpstr>
      <vt:lpstr>    خلاصه مطلب</vt:lpstr>
      <vt:lpstr>نکته تکمیلی بحث</vt:lpstr>
      <vt:lpstr>نکته جدید</vt:lpstr>
      <vt:lpstr/>
    </vt:vector>
  </TitlesOfParts>
  <Company/>
  <LinksUpToDate>false</LinksUpToDate>
  <CharactersWithSpaces>15256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11</cp:revision>
  <dcterms:created xsi:type="dcterms:W3CDTF">2026-09-29T13:35:00Z</dcterms:created>
  <dcterms:modified xsi:type="dcterms:W3CDTF">2026-10-14T04:30:00Z</dcterms:modified>
</cp:coreProperties>
</file>