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D8" w:rsidRPr="0016173B" w:rsidRDefault="00C037D8" w:rsidP="00C037D8">
      <w:pPr>
        <w:bidi/>
        <w:jc w:val="both"/>
        <w:rPr>
          <w:rFonts w:ascii="IRBadr" w:hAnsi="IRBadr" w:cs="IRBadr"/>
          <w:sz w:val="28"/>
          <w:szCs w:val="28"/>
          <w:rtl/>
          <w:lang w:bidi="fa-IR"/>
        </w:rPr>
      </w:pPr>
      <w:bookmarkStart w:id="0" w:name="_GoBack"/>
      <w:r w:rsidRPr="0016173B">
        <w:rPr>
          <w:rFonts w:ascii="IRBadr" w:hAnsi="IRBadr" w:cs="IRBadr"/>
          <w:sz w:val="28"/>
          <w:szCs w:val="28"/>
          <w:rtl/>
        </w:rPr>
        <w:t xml:space="preserve">بسم </w:t>
      </w:r>
      <w:bookmarkEnd w:id="0"/>
      <w:r w:rsidRPr="0016173B">
        <w:rPr>
          <w:rFonts w:ascii="IRBadr" w:hAnsi="IRBadr" w:cs="IRBadr"/>
          <w:sz w:val="28"/>
          <w:szCs w:val="28"/>
          <w:rtl/>
        </w:rPr>
        <w:t>الله الرحمن الرحی</w:t>
      </w:r>
      <w:r w:rsidRPr="0016173B">
        <w:rPr>
          <w:rFonts w:ascii="IRBadr" w:hAnsi="IRBadr" w:cs="IRBadr"/>
          <w:sz w:val="28"/>
          <w:szCs w:val="28"/>
          <w:rtl/>
          <w:lang w:bidi="fa-IR"/>
        </w:rPr>
        <w:t>م</w:t>
      </w:r>
    </w:p>
    <w:p w:rsidR="00E464C8" w:rsidRPr="0016173B" w:rsidRDefault="00E464C8" w:rsidP="00E464C8">
      <w:pPr>
        <w:bidi/>
        <w:jc w:val="both"/>
        <w:rPr>
          <w:rFonts w:ascii="IRBadr" w:hAnsi="IRBadr" w:cs="IRBadr"/>
          <w:sz w:val="28"/>
          <w:szCs w:val="28"/>
          <w:rtl/>
          <w:lang w:bidi="fa-IR"/>
        </w:rPr>
      </w:pPr>
      <w:r w:rsidRPr="0016173B">
        <w:rPr>
          <w:rFonts w:ascii="IRBadr" w:hAnsi="IRBadr" w:cs="IRBadr"/>
          <w:sz w:val="28"/>
          <w:szCs w:val="28"/>
          <w:rtl/>
          <w:lang w:bidi="fa-IR"/>
        </w:rPr>
        <w:t>فهرست مطالب:</w:t>
      </w:r>
    </w:p>
    <w:p w:rsidR="00E464C8" w:rsidRPr="0016173B" w:rsidRDefault="00E464C8" w:rsidP="00E464C8">
      <w:pPr>
        <w:pStyle w:val="TOC1"/>
        <w:tabs>
          <w:tab w:val="right" w:leader="dot" w:pos="9350"/>
        </w:tabs>
        <w:bidi/>
        <w:rPr>
          <w:rFonts w:ascii="IRBadr" w:hAnsi="IRBadr" w:cs="IRBadr"/>
          <w:noProof/>
          <w:szCs w:val="22"/>
        </w:rPr>
      </w:pPr>
      <w:r w:rsidRPr="0016173B">
        <w:rPr>
          <w:rFonts w:ascii="IRBadr" w:hAnsi="IRBadr" w:cs="IRBadr"/>
          <w:sz w:val="28"/>
          <w:rtl/>
        </w:rPr>
        <w:fldChar w:fldCharType="begin"/>
      </w:r>
      <w:r w:rsidRPr="0016173B">
        <w:rPr>
          <w:rFonts w:ascii="IRBadr" w:hAnsi="IRBadr" w:cs="IRBadr"/>
          <w:sz w:val="28"/>
          <w:rtl/>
        </w:rPr>
        <w:instrText xml:space="preserve"> </w:instrText>
      </w:r>
      <w:r w:rsidRPr="0016173B">
        <w:rPr>
          <w:rFonts w:ascii="IRBadr" w:hAnsi="IRBadr" w:cs="IRBadr"/>
          <w:sz w:val="28"/>
        </w:rPr>
        <w:instrText>TOC</w:instrText>
      </w:r>
      <w:r w:rsidRPr="0016173B">
        <w:rPr>
          <w:rFonts w:ascii="IRBadr" w:hAnsi="IRBadr" w:cs="IRBadr"/>
          <w:sz w:val="28"/>
          <w:rtl/>
        </w:rPr>
        <w:instrText xml:space="preserve"> \</w:instrText>
      </w:r>
      <w:r w:rsidRPr="0016173B">
        <w:rPr>
          <w:rFonts w:ascii="IRBadr" w:hAnsi="IRBadr" w:cs="IRBadr"/>
          <w:sz w:val="28"/>
        </w:rPr>
        <w:instrText>o "</w:instrText>
      </w:r>
      <w:r w:rsidRPr="0016173B">
        <w:rPr>
          <w:rFonts w:ascii="IRBadr" w:hAnsi="IRBadr" w:cs="IRBadr"/>
          <w:sz w:val="28"/>
          <w:rtl/>
        </w:rPr>
        <w:instrText>1-4</w:instrText>
      </w:r>
      <w:r w:rsidRPr="0016173B">
        <w:rPr>
          <w:rFonts w:ascii="IRBadr" w:hAnsi="IRBadr" w:cs="IRBadr"/>
          <w:sz w:val="28"/>
        </w:rPr>
        <w:instrText>" \h \z \u</w:instrText>
      </w:r>
      <w:r w:rsidRPr="0016173B">
        <w:rPr>
          <w:rFonts w:ascii="IRBadr" w:hAnsi="IRBadr" w:cs="IRBadr"/>
          <w:sz w:val="28"/>
          <w:rtl/>
        </w:rPr>
        <w:instrText xml:space="preserve"> </w:instrText>
      </w:r>
      <w:r w:rsidRPr="0016173B">
        <w:rPr>
          <w:rFonts w:ascii="IRBadr" w:hAnsi="IRBadr" w:cs="IRBadr"/>
          <w:sz w:val="28"/>
          <w:rtl/>
        </w:rPr>
        <w:fldChar w:fldCharType="separate"/>
      </w:r>
      <w:hyperlink w:anchor="_Toc426539880" w:history="1">
        <w:r w:rsidRPr="0016173B">
          <w:rPr>
            <w:rStyle w:val="Hyperlink"/>
            <w:rFonts w:ascii="IRBadr" w:hAnsi="IRBadr" w:cs="IRBadr"/>
            <w:noProof/>
            <w:rtl/>
          </w:rPr>
          <w:t>توریه</w:t>
        </w:r>
        <w:r w:rsidRPr="0016173B">
          <w:rPr>
            <w:rFonts w:ascii="IRBadr" w:hAnsi="IRBadr" w:cs="IRBadr"/>
            <w:noProof/>
            <w:webHidden/>
          </w:rPr>
          <w:tab/>
        </w:r>
        <w:r w:rsidRPr="0016173B">
          <w:rPr>
            <w:rStyle w:val="Hyperlink"/>
            <w:rFonts w:ascii="IRBadr" w:hAnsi="IRBadr" w:cs="IRBadr"/>
            <w:noProof/>
            <w:rtl/>
          </w:rPr>
          <w:fldChar w:fldCharType="begin"/>
        </w:r>
        <w:r w:rsidRPr="0016173B">
          <w:rPr>
            <w:rFonts w:ascii="IRBadr" w:hAnsi="IRBadr" w:cs="IRBadr"/>
            <w:noProof/>
            <w:webHidden/>
          </w:rPr>
          <w:instrText xml:space="preserve"> PAGEREF _Toc426539880 \h </w:instrText>
        </w:r>
        <w:r w:rsidRPr="0016173B">
          <w:rPr>
            <w:rStyle w:val="Hyperlink"/>
            <w:rFonts w:ascii="IRBadr" w:hAnsi="IRBadr" w:cs="IRBadr"/>
            <w:noProof/>
            <w:rtl/>
          </w:rPr>
        </w:r>
        <w:r w:rsidRPr="0016173B">
          <w:rPr>
            <w:rStyle w:val="Hyperlink"/>
            <w:rFonts w:ascii="IRBadr" w:hAnsi="IRBadr" w:cs="IRBadr"/>
            <w:noProof/>
            <w:rtl/>
          </w:rPr>
          <w:fldChar w:fldCharType="separate"/>
        </w:r>
        <w:r w:rsidRPr="0016173B">
          <w:rPr>
            <w:rFonts w:ascii="IRBadr" w:hAnsi="IRBadr" w:cs="IRBadr"/>
            <w:noProof/>
            <w:webHidden/>
          </w:rPr>
          <w:t>1</w:t>
        </w:r>
        <w:r w:rsidRPr="0016173B">
          <w:rPr>
            <w:rStyle w:val="Hyperlink"/>
            <w:rFonts w:ascii="IRBadr" w:hAnsi="IRBadr" w:cs="IRBadr"/>
            <w:noProof/>
            <w:rtl/>
          </w:rPr>
          <w:fldChar w:fldCharType="end"/>
        </w:r>
      </w:hyperlink>
    </w:p>
    <w:p w:rsidR="00E464C8" w:rsidRPr="0016173B" w:rsidRDefault="005C3BD8" w:rsidP="00E464C8">
      <w:pPr>
        <w:pStyle w:val="TOC2"/>
        <w:tabs>
          <w:tab w:val="right" w:leader="dot" w:pos="9350"/>
        </w:tabs>
        <w:bidi/>
        <w:rPr>
          <w:rFonts w:ascii="IRBadr" w:hAnsi="IRBadr" w:cs="IRBadr"/>
          <w:noProof/>
          <w:szCs w:val="22"/>
        </w:rPr>
      </w:pPr>
      <w:hyperlink w:anchor="_Toc426539881" w:history="1">
        <w:r w:rsidR="00E464C8" w:rsidRPr="0016173B">
          <w:rPr>
            <w:rStyle w:val="Hyperlink"/>
            <w:rFonts w:ascii="IRBadr" w:hAnsi="IRBadr" w:cs="IRBadr"/>
            <w:noProof/>
            <w:rtl/>
          </w:rPr>
          <w:t>راه‌حل اول:</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_Toc426539881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2</w:t>
        </w:r>
        <w:r w:rsidR="00E464C8" w:rsidRPr="0016173B">
          <w:rPr>
            <w:rStyle w:val="Hyperlink"/>
            <w:rFonts w:ascii="IRBadr" w:hAnsi="IRBadr" w:cs="IRBadr"/>
            <w:noProof/>
            <w:rtl/>
          </w:rPr>
          <w:fldChar w:fldCharType="end"/>
        </w:r>
      </w:hyperlink>
    </w:p>
    <w:p w:rsidR="00E464C8" w:rsidRPr="0016173B" w:rsidRDefault="005C3BD8" w:rsidP="00E464C8">
      <w:pPr>
        <w:pStyle w:val="TOC2"/>
        <w:tabs>
          <w:tab w:val="right" w:leader="dot" w:pos="9350"/>
        </w:tabs>
        <w:bidi/>
        <w:rPr>
          <w:rFonts w:ascii="IRBadr" w:hAnsi="IRBadr" w:cs="IRBadr"/>
          <w:noProof/>
          <w:szCs w:val="22"/>
        </w:rPr>
      </w:pPr>
      <w:hyperlink w:anchor="_Toc426539882" w:history="1">
        <w:r w:rsidR="0016173B">
          <w:rPr>
            <w:rStyle w:val="Hyperlink"/>
            <w:rFonts w:ascii="IRBadr" w:hAnsi="IRBadr" w:cs="IRBadr"/>
            <w:noProof/>
            <w:rtl/>
          </w:rPr>
          <w:t>راه‌حل</w:t>
        </w:r>
        <w:r w:rsidR="00E464C8" w:rsidRPr="0016173B">
          <w:rPr>
            <w:rStyle w:val="Hyperlink"/>
            <w:rFonts w:ascii="IRBadr" w:hAnsi="IRBadr" w:cs="IRBadr"/>
            <w:noProof/>
            <w:rtl/>
          </w:rPr>
          <w:t xml:space="preserve"> دوم:</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_Toc426539882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2</w:t>
        </w:r>
        <w:r w:rsidR="00E464C8" w:rsidRPr="0016173B">
          <w:rPr>
            <w:rStyle w:val="Hyperlink"/>
            <w:rFonts w:ascii="IRBadr" w:hAnsi="IRBadr" w:cs="IRBadr"/>
            <w:noProof/>
            <w:rtl/>
          </w:rPr>
          <w:fldChar w:fldCharType="end"/>
        </w:r>
      </w:hyperlink>
    </w:p>
    <w:p w:rsidR="00E464C8" w:rsidRPr="0016173B" w:rsidRDefault="005C3BD8" w:rsidP="00E464C8">
      <w:pPr>
        <w:pStyle w:val="TOC2"/>
        <w:tabs>
          <w:tab w:val="right" w:leader="dot" w:pos="9350"/>
        </w:tabs>
        <w:bidi/>
        <w:rPr>
          <w:rFonts w:ascii="IRBadr" w:hAnsi="IRBadr" w:cs="IRBadr"/>
          <w:noProof/>
          <w:szCs w:val="22"/>
        </w:rPr>
      </w:pPr>
      <w:hyperlink w:anchor="_Toc426539883" w:history="1">
        <w:r w:rsidR="0016173B">
          <w:rPr>
            <w:rStyle w:val="Hyperlink"/>
            <w:rFonts w:ascii="IRBadr" w:hAnsi="IRBadr" w:cs="IRBadr"/>
            <w:noProof/>
            <w:rtl/>
          </w:rPr>
          <w:t>راه‌حل</w:t>
        </w:r>
        <w:r w:rsidR="00E464C8" w:rsidRPr="0016173B">
          <w:rPr>
            <w:rStyle w:val="Hyperlink"/>
            <w:rFonts w:ascii="IRBadr" w:hAnsi="IRBadr" w:cs="IRBadr"/>
            <w:noProof/>
            <w:rtl/>
          </w:rPr>
          <w:t xml:space="preserve"> سوم:</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_Toc426539883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2</w:t>
        </w:r>
        <w:r w:rsidR="00E464C8" w:rsidRPr="0016173B">
          <w:rPr>
            <w:rStyle w:val="Hyperlink"/>
            <w:rFonts w:ascii="IRBadr" w:hAnsi="IRBadr" w:cs="IRBadr"/>
            <w:noProof/>
            <w:rtl/>
          </w:rPr>
          <w:fldChar w:fldCharType="end"/>
        </w:r>
      </w:hyperlink>
    </w:p>
    <w:p w:rsidR="00E464C8" w:rsidRPr="0016173B" w:rsidRDefault="005C3BD8" w:rsidP="00E464C8">
      <w:pPr>
        <w:pStyle w:val="TOC2"/>
        <w:tabs>
          <w:tab w:val="right" w:leader="dot" w:pos="9350"/>
        </w:tabs>
        <w:bidi/>
        <w:rPr>
          <w:rFonts w:ascii="IRBadr" w:hAnsi="IRBadr" w:cs="IRBadr"/>
          <w:noProof/>
          <w:szCs w:val="22"/>
        </w:rPr>
      </w:pPr>
      <w:hyperlink w:anchor="_Toc426539884" w:history="1">
        <w:r w:rsidR="0016173B">
          <w:rPr>
            <w:rStyle w:val="Hyperlink"/>
            <w:rFonts w:ascii="IRBadr" w:hAnsi="IRBadr" w:cs="IRBadr"/>
            <w:noProof/>
            <w:rtl/>
          </w:rPr>
          <w:t>راه‌حل</w:t>
        </w:r>
        <w:r w:rsidR="00E464C8" w:rsidRPr="0016173B">
          <w:rPr>
            <w:rStyle w:val="Hyperlink"/>
            <w:rFonts w:ascii="IRBadr" w:hAnsi="IRBadr" w:cs="IRBadr"/>
            <w:noProof/>
            <w:rtl/>
          </w:rPr>
          <w:t xml:space="preserve"> چهارم:</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_Toc426539884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2</w:t>
        </w:r>
        <w:r w:rsidR="00E464C8" w:rsidRPr="0016173B">
          <w:rPr>
            <w:rStyle w:val="Hyperlink"/>
            <w:rFonts w:ascii="IRBadr" w:hAnsi="IRBadr" w:cs="IRBadr"/>
            <w:noProof/>
            <w:rtl/>
          </w:rPr>
          <w:fldChar w:fldCharType="end"/>
        </w:r>
      </w:hyperlink>
    </w:p>
    <w:p w:rsidR="00E464C8" w:rsidRPr="0016173B" w:rsidRDefault="005C3BD8" w:rsidP="00E464C8">
      <w:pPr>
        <w:pStyle w:val="TOC2"/>
        <w:tabs>
          <w:tab w:val="right" w:leader="dot" w:pos="9350"/>
        </w:tabs>
        <w:bidi/>
        <w:rPr>
          <w:rFonts w:ascii="IRBadr" w:hAnsi="IRBadr" w:cs="IRBadr"/>
          <w:noProof/>
          <w:szCs w:val="22"/>
        </w:rPr>
      </w:pPr>
      <w:hyperlink w:anchor="_Toc426539885" w:history="1">
        <w:r w:rsidR="0016173B">
          <w:rPr>
            <w:rStyle w:val="Hyperlink"/>
            <w:rFonts w:ascii="IRBadr" w:hAnsi="IRBadr" w:cs="IRBadr"/>
            <w:noProof/>
            <w:rtl/>
          </w:rPr>
          <w:t>راه‌حل</w:t>
        </w:r>
        <w:r w:rsidR="00E464C8" w:rsidRPr="0016173B">
          <w:rPr>
            <w:rStyle w:val="Hyperlink"/>
            <w:rFonts w:ascii="IRBadr" w:hAnsi="IRBadr" w:cs="IRBadr"/>
            <w:noProof/>
            <w:rtl/>
          </w:rPr>
          <w:t xml:space="preserve"> پنجم:</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_Toc426539885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2</w:t>
        </w:r>
        <w:r w:rsidR="00E464C8" w:rsidRPr="0016173B">
          <w:rPr>
            <w:rStyle w:val="Hyperlink"/>
            <w:rFonts w:ascii="IRBadr" w:hAnsi="IRBadr" w:cs="IRBadr"/>
            <w:noProof/>
            <w:rtl/>
          </w:rPr>
          <w:fldChar w:fldCharType="end"/>
        </w:r>
      </w:hyperlink>
    </w:p>
    <w:p w:rsidR="00E464C8" w:rsidRPr="0016173B" w:rsidRDefault="005C3BD8" w:rsidP="00E464C8">
      <w:pPr>
        <w:pStyle w:val="TOC3"/>
        <w:tabs>
          <w:tab w:val="right" w:leader="dot" w:pos="9350"/>
        </w:tabs>
        <w:bidi/>
        <w:rPr>
          <w:rFonts w:ascii="IRBadr" w:eastAsiaTheme="minorEastAsia" w:hAnsi="IRBadr" w:cs="IRBadr"/>
          <w:noProof/>
          <w:szCs w:val="22"/>
        </w:rPr>
      </w:pPr>
      <w:hyperlink w:anchor="_Toc426539886" w:history="1">
        <w:r w:rsidR="00E464C8" w:rsidRPr="0016173B">
          <w:rPr>
            <w:rStyle w:val="Hyperlink"/>
            <w:rFonts w:ascii="IRBadr" w:hAnsi="IRBadr" w:cs="IRBadr"/>
            <w:noProof/>
            <w:rtl/>
          </w:rPr>
          <w:t>وجه آیت الله تبریزی (ره)</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_Toc426539886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3</w:t>
        </w:r>
        <w:r w:rsidR="00E464C8" w:rsidRPr="0016173B">
          <w:rPr>
            <w:rStyle w:val="Hyperlink"/>
            <w:rFonts w:ascii="IRBadr" w:hAnsi="IRBadr" w:cs="IRBadr"/>
            <w:noProof/>
            <w:rtl/>
          </w:rPr>
          <w:fldChar w:fldCharType="end"/>
        </w:r>
      </w:hyperlink>
    </w:p>
    <w:p w:rsidR="00E464C8" w:rsidRPr="0016173B" w:rsidRDefault="005C3BD8" w:rsidP="00E464C8">
      <w:pPr>
        <w:pStyle w:val="TOC4"/>
        <w:tabs>
          <w:tab w:val="right" w:leader="dot" w:pos="9350"/>
        </w:tabs>
        <w:bidi/>
        <w:rPr>
          <w:rFonts w:ascii="IRBadr" w:eastAsiaTheme="minorEastAsia" w:hAnsi="IRBadr" w:cs="IRBadr"/>
          <w:noProof/>
          <w:szCs w:val="22"/>
          <w:lang w:bidi="fa-IR"/>
        </w:rPr>
      </w:pPr>
      <w:hyperlink w:anchor="_Toc426539887" w:history="1">
        <w:r w:rsidR="00E464C8" w:rsidRPr="0016173B">
          <w:rPr>
            <w:rStyle w:val="Hyperlink"/>
            <w:rFonts w:ascii="IRBadr" w:hAnsi="IRBadr" w:cs="IRBadr"/>
            <w:noProof/>
            <w:rtl/>
          </w:rPr>
          <w:t>پاسخ نظر آقای تبریزی(ره)</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_Toc426539887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3</w:t>
        </w:r>
        <w:r w:rsidR="00E464C8" w:rsidRPr="0016173B">
          <w:rPr>
            <w:rStyle w:val="Hyperlink"/>
            <w:rFonts w:ascii="IRBadr" w:hAnsi="IRBadr" w:cs="IRBadr"/>
            <w:noProof/>
            <w:rtl/>
          </w:rPr>
          <w:fldChar w:fldCharType="end"/>
        </w:r>
      </w:hyperlink>
    </w:p>
    <w:p w:rsidR="00E464C8" w:rsidRPr="0016173B" w:rsidRDefault="005C3BD8" w:rsidP="00E464C8">
      <w:pPr>
        <w:pStyle w:val="TOC4"/>
        <w:tabs>
          <w:tab w:val="right" w:leader="dot" w:pos="9350"/>
        </w:tabs>
        <w:bidi/>
        <w:rPr>
          <w:rFonts w:ascii="IRBadr" w:eastAsiaTheme="minorEastAsia" w:hAnsi="IRBadr" w:cs="IRBadr"/>
          <w:noProof/>
          <w:szCs w:val="22"/>
          <w:lang w:bidi="fa-IR"/>
        </w:rPr>
      </w:pPr>
      <w:hyperlink w:anchor="_Toc426539888" w:history="1">
        <w:r w:rsidR="00E464C8" w:rsidRPr="0016173B">
          <w:rPr>
            <w:rStyle w:val="Hyperlink"/>
            <w:rFonts w:ascii="IRBadr" w:hAnsi="IRBadr" w:cs="IRBadr"/>
            <w:noProof/>
            <w:rtl/>
          </w:rPr>
          <w:t>نکته اخلاقی خارج از بحث</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_Toc426539888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4</w:t>
        </w:r>
        <w:r w:rsidR="00E464C8" w:rsidRPr="0016173B">
          <w:rPr>
            <w:rStyle w:val="Hyperlink"/>
            <w:rFonts w:ascii="IRBadr" w:hAnsi="IRBadr" w:cs="IRBadr"/>
            <w:noProof/>
            <w:rtl/>
          </w:rPr>
          <w:fldChar w:fldCharType="end"/>
        </w:r>
      </w:hyperlink>
    </w:p>
    <w:p w:rsidR="00E464C8" w:rsidRPr="0016173B" w:rsidRDefault="005C3BD8" w:rsidP="00E464C8">
      <w:pPr>
        <w:pStyle w:val="TOC2"/>
        <w:tabs>
          <w:tab w:val="right" w:leader="dot" w:pos="9350"/>
        </w:tabs>
        <w:bidi/>
        <w:rPr>
          <w:rFonts w:ascii="IRBadr" w:hAnsi="IRBadr" w:cs="IRBadr"/>
          <w:noProof/>
          <w:szCs w:val="22"/>
        </w:rPr>
      </w:pPr>
      <w:hyperlink w:anchor="_Toc426539889" w:history="1">
        <w:r w:rsidR="0016173B">
          <w:rPr>
            <w:rStyle w:val="Hyperlink"/>
            <w:rFonts w:ascii="IRBadr" w:hAnsi="IRBadr" w:cs="IRBadr"/>
            <w:noProof/>
            <w:rtl/>
          </w:rPr>
          <w:t>راه‌حل</w:t>
        </w:r>
        <w:r w:rsidR="00E464C8" w:rsidRPr="0016173B">
          <w:rPr>
            <w:rStyle w:val="Hyperlink"/>
            <w:rFonts w:ascii="IRBadr" w:hAnsi="IRBadr" w:cs="IRBadr"/>
            <w:noProof/>
            <w:rtl/>
          </w:rPr>
          <w:t xml:space="preserve"> ششم</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_Toc426539889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4</w:t>
        </w:r>
        <w:r w:rsidR="00E464C8" w:rsidRPr="0016173B">
          <w:rPr>
            <w:rStyle w:val="Hyperlink"/>
            <w:rFonts w:ascii="IRBadr" w:hAnsi="IRBadr" w:cs="IRBadr"/>
            <w:noProof/>
            <w:rtl/>
          </w:rPr>
          <w:fldChar w:fldCharType="end"/>
        </w:r>
      </w:hyperlink>
    </w:p>
    <w:p w:rsidR="00E464C8" w:rsidRPr="0016173B" w:rsidRDefault="005C3BD8" w:rsidP="00E464C8">
      <w:pPr>
        <w:pStyle w:val="TOC3"/>
        <w:tabs>
          <w:tab w:val="right" w:leader="dot" w:pos="9350"/>
        </w:tabs>
        <w:bidi/>
        <w:rPr>
          <w:rFonts w:ascii="IRBadr" w:eastAsiaTheme="minorEastAsia" w:hAnsi="IRBadr" w:cs="IRBadr"/>
          <w:noProof/>
          <w:szCs w:val="22"/>
        </w:rPr>
      </w:pPr>
      <w:hyperlink w:anchor="_Toc426539890" w:history="1">
        <w:r w:rsidR="00E464C8" w:rsidRPr="0016173B">
          <w:rPr>
            <w:rStyle w:val="Hyperlink"/>
            <w:rFonts w:ascii="IRBadr" w:hAnsi="IRBadr" w:cs="IRBadr"/>
            <w:noProof/>
            <w:rtl/>
          </w:rPr>
          <w:t>انواع مفاهیم اضطرار</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_Toc426539890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4</w:t>
        </w:r>
        <w:r w:rsidR="00E464C8" w:rsidRPr="0016173B">
          <w:rPr>
            <w:rStyle w:val="Hyperlink"/>
            <w:rFonts w:ascii="IRBadr" w:hAnsi="IRBadr" w:cs="IRBadr"/>
            <w:noProof/>
            <w:rtl/>
          </w:rPr>
          <w:fldChar w:fldCharType="end"/>
        </w:r>
      </w:hyperlink>
    </w:p>
    <w:p w:rsidR="00E464C8" w:rsidRPr="0016173B" w:rsidRDefault="005C3BD8" w:rsidP="00E464C8">
      <w:pPr>
        <w:pStyle w:val="TOC4"/>
        <w:tabs>
          <w:tab w:val="right" w:leader="dot" w:pos="9350"/>
        </w:tabs>
        <w:bidi/>
        <w:rPr>
          <w:rFonts w:ascii="IRBadr" w:eastAsiaTheme="minorEastAsia" w:hAnsi="IRBadr" w:cs="IRBadr"/>
          <w:noProof/>
          <w:szCs w:val="22"/>
          <w:lang w:bidi="fa-IR"/>
        </w:rPr>
      </w:pPr>
      <w:hyperlink w:anchor="_Toc426539891" w:history="1">
        <w:r w:rsidR="00E464C8" w:rsidRPr="0016173B">
          <w:rPr>
            <w:rStyle w:val="Hyperlink"/>
            <w:rFonts w:ascii="IRBadr" w:hAnsi="IRBadr" w:cs="IRBadr"/>
            <w:noProof/>
            <w:rtl/>
          </w:rPr>
          <w:t>پاسخ به این وجه</w:t>
        </w:r>
        <w:r w:rsidR="00E464C8" w:rsidRPr="0016173B">
          <w:rPr>
            <w:rFonts w:ascii="IRBadr" w:hAnsi="IRBadr" w:cs="IRBadr"/>
            <w:noProof/>
            <w:webHidden/>
          </w:rPr>
          <w:tab/>
        </w:r>
        <w:r w:rsidR="00E464C8" w:rsidRPr="0016173B">
          <w:rPr>
            <w:rStyle w:val="Hyperlink"/>
            <w:rFonts w:ascii="IRBadr" w:hAnsi="IRBadr" w:cs="IRBadr"/>
            <w:noProof/>
            <w:rtl/>
          </w:rPr>
          <w:fldChar w:fldCharType="begin"/>
        </w:r>
        <w:r w:rsidR="00E464C8" w:rsidRPr="0016173B">
          <w:rPr>
            <w:rFonts w:ascii="IRBadr" w:hAnsi="IRBadr" w:cs="IRBadr"/>
            <w:noProof/>
            <w:webHidden/>
          </w:rPr>
          <w:instrText xml:space="preserve"> PAGEREF _Toc426539891 \h </w:instrText>
        </w:r>
        <w:r w:rsidR="00E464C8" w:rsidRPr="0016173B">
          <w:rPr>
            <w:rStyle w:val="Hyperlink"/>
            <w:rFonts w:ascii="IRBadr" w:hAnsi="IRBadr" w:cs="IRBadr"/>
            <w:noProof/>
            <w:rtl/>
          </w:rPr>
        </w:r>
        <w:r w:rsidR="00E464C8" w:rsidRPr="0016173B">
          <w:rPr>
            <w:rStyle w:val="Hyperlink"/>
            <w:rFonts w:ascii="IRBadr" w:hAnsi="IRBadr" w:cs="IRBadr"/>
            <w:noProof/>
            <w:rtl/>
          </w:rPr>
          <w:fldChar w:fldCharType="separate"/>
        </w:r>
        <w:r w:rsidR="00E464C8" w:rsidRPr="0016173B">
          <w:rPr>
            <w:rFonts w:ascii="IRBadr" w:hAnsi="IRBadr" w:cs="IRBadr"/>
            <w:noProof/>
            <w:webHidden/>
          </w:rPr>
          <w:t>5</w:t>
        </w:r>
        <w:r w:rsidR="00E464C8" w:rsidRPr="0016173B">
          <w:rPr>
            <w:rStyle w:val="Hyperlink"/>
            <w:rFonts w:ascii="IRBadr" w:hAnsi="IRBadr" w:cs="IRBadr"/>
            <w:noProof/>
            <w:rtl/>
          </w:rPr>
          <w:fldChar w:fldCharType="end"/>
        </w:r>
      </w:hyperlink>
    </w:p>
    <w:p w:rsidR="00E464C8" w:rsidRPr="0016173B" w:rsidRDefault="00E464C8" w:rsidP="00E464C8">
      <w:pPr>
        <w:bidi/>
        <w:jc w:val="both"/>
        <w:rPr>
          <w:rFonts w:ascii="IRBadr" w:hAnsi="IRBadr" w:cs="IRBadr"/>
          <w:sz w:val="28"/>
          <w:szCs w:val="28"/>
          <w:rtl/>
          <w:lang w:bidi="fa-IR"/>
        </w:rPr>
      </w:pPr>
      <w:r w:rsidRPr="0016173B">
        <w:rPr>
          <w:rFonts w:ascii="IRBadr" w:hAnsi="IRBadr" w:cs="IRBadr"/>
          <w:sz w:val="28"/>
          <w:szCs w:val="28"/>
          <w:rtl/>
          <w:lang w:bidi="fa-IR"/>
        </w:rPr>
        <w:fldChar w:fldCharType="end"/>
      </w:r>
    </w:p>
    <w:p w:rsidR="0016173B" w:rsidRDefault="0016173B">
      <w:pPr>
        <w:spacing w:after="0" w:line="240" w:lineRule="auto"/>
        <w:rPr>
          <w:rFonts w:ascii="IRBadr" w:eastAsia="2  Lotus" w:hAnsi="IRBadr" w:cs="IRBadr"/>
          <w:bCs/>
          <w:sz w:val="28"/>
          <w:szCs w:val="28"/>
          <w:rtl/>
          <w:lang w:bidi="fa-IR"/>
        </w:rPr>
      </w:pPr>
      <w:bookmarkStart w:id="1" w:name="_Toc426539880"/>
      <w:r>
        <w:rPr>
          <w:rFonts w:ascii="IRBadr" w:hAnsi="IRBadr" w:cs="IRBadr"/>
          <w:rtl/>
        </w:rPr>
        <w:br w:type="page"/>
      </w:r>
    </w:p>
    <w:p w:rsidR="00C037D8" w:rsidRPr="0016173B" w:rsidRDefault="00A078F6" w:rsidP="004C042A">
      <w:pPr>
        <w:pStyle w:val="Heading1"/>
        <w:rPr>
          <w:rFonts w:ascii="IRBadr" w:hAnsi="IRBadr" w:cs="IRBadr"/>
          <w:rtl/>
        </w:rPr>
      </w:pPr>
      <w:r w:rsidRPr="0016173B">
        <w:rPr>
          <w:rFonts w:ascii="IRBadr" w:hAnsi="IRBadr" w:cs="IRBadr"/>
          <w:rtl/>
        </w:rPr>
        <w:lastRenderedPageBreak/>
        <w:t>توریه</w:t>
      </w:r>
      <w:bookmarkEnd w:id="1"/>
    </w:p>
    <w:p w:rsidR="004F734B" w:rsidRPr="0016173B" w:rsidRDefault="004E77D1" w:rsidP="004F734B">
      <w:pPr>
        <w:bidi/>
        <w:jc w:val="both"/>
        <w:rPr>
          <w:rFonts w:ascii="IRBadr" w:hAnsi="IRBadr" w:cs="IRBadr"/>
          <w:sz w:val="28"/>
          <w:szCs w:val="28"/>
          <w:rtl/>
          <w:lang w:bidi="fa-IR"/>
        </w:rPr>
      </w:pPr>
      <w:r w:rsidRPr="0016173B">
        <w:rPr>
          <w:rFonts w:ascii="IRBadr" w:hAnsi="IRBadr" w:cs="IRBadr"/>
          <w:sz w:val="28"/>
          <w:szCs w:val="28"/>
          <w:rtl/>
          <w:lang w:bidi="fa-IR"/>
        </w:rPr>
        <w:t>همان‌طور</w:t>
      </w:r>
      <w:r w:rsidR="004F734B" w:rsidRPr="0016173B">
        <w:rPr>
          <w:rFonts w:ascii="IRBadr" w:hAnsi="IRBadr" w:cs="IRBadr"/>
          <w:sz w:val="28"/>
          <w:szCs w:val="28"/>
          <w:rtl/>
          <w:lang w:bidi="fa-IR"/>
        </w:rPr>
        <w:t xml:space="preserve"> که عرض کردیم، موضوع در روایات دفع ضرر یا اضطرار است. اگر اضطرار داشته باشد، توریه شأنیت ندارد. اگر دفع ضرر باشد، توریه جایز است.</w:t>
      </w:r>
    </w:p>
    <w:p w:rsidR="004F734B" w:rsidRPr="0016173B" w:rsidRDefault="004F734B" w:rsidP="004F734B">
      <w:pPr>
        <w:bidi/>
        <w:jc w:val="both"/>
        <w:rPr>
          <w:rFonts w:ascii="IRBadr" w:hAnsi="IRBadr" w:cs="IRBadr"/>
          <w:sz w:val="28"/>
          <w:szCs w:val="28"/>
          <w:rtl/>
          <w:lang w:bidi="fa-IR"/>
        </w:rPr>
      </w:pPr>
      <w:r w:rsidRPr="0016173B">
        <w:rPr>
          <w:rFonts w:ascii="IRBadr" w:hAnsi="IRBadr" w:cs="IRBadr"/>
          <w:sz w:val="28"/>
          <w:szCs w:val="28"/>
          <w:rtl/>
          <w:lang w:bidi="fa-IR"/>
        </w:rPr>
        <w:t>دو طایفه را مورد بررسی قرار دادیم. پانزده روایت بر عام بودن موضوع دلالت می‌کرد. یعنی موضوع دفع ضرر است در نتیجه جواز توریه را می‌دهد.</w:t>
      </w:r>
    </w:p>
    <w:p w:rsidR="004F734B" w:rsidRPr="0016173B" w:rsidRDefault="004F734B" w:rsidP="00072E94">
      <w:pPr>
        <w:bidi/>
        <w:jc w:val="both"/>
        <w:rPr>
          <w:rFonts w:ascii="IRBadr" w:hAnsi="IRBadr" w:cs="IRBadr"/>
          <w:sz w:val="28"/>
          <w:szCs w:val="28"/>
          <w:rtl/>
          <w:lang w:bidi="fa-IR"/>
        </w:rPr>
      </w:pPr>
      <w:r w:rsidRPr="0016173B">
        <w:rPr>
          <w:rFonts w:ascii="IRBadr" w:hAnsi="IRBadr" w:cs="IRBadr"/>
          <w:sz w:val="28"/>
          <w:szCs w:val="28"/>
          <w:rtl/>
          <w:lang w:bidi="fa-IR"/>
        </w:rPr>
        <w:t xml:space="preserve">طایفه دوم، یک روایت از </w:t>
      </w:r>
      <w:r w:rsidR="00C16B13" w:rsidRPr="0016173B">
        <w:rPr>
          <w:rFonts w:ascii="IRBadr" w:hAnsi="IRBadr" w:cs="IRBadr"/>
          <w:sz w:val="28"/>
          <w:szCs w:val="28"/>
          <w:rtl/>
          <w:lang w:bidi="fa-IR"/>
        </w:rPr>
        <w:t xml:space="preserve">احمد بن عیسی اشعری قمی </w:t>
      </w:r>
      <w:r w:rsidR="00072E94" w:rsidRPr="0016173B">
        <w:rPr>
          <w:rFonts w:ascii="IRBadr" w:hAnsi="IRBadr" w:cs="IRBadr"/>
          <w:sz w:val="28"/>
          <w:szCs w:val="28"/>
          <w:rtl/>
          <w:lang w:bidi="fa-IR"/>
        </w:rPr>
        <w:t xml:space="preserve">بود. </w:t>
      </w:r>
      <w:r w:rsidR="00C16B13" w:rsidRPr="0016173B">
        <w:rPr>
          <w:rFonts w:ascii="IRBadr" w:hAnsi="IRBadr" w:cs="IRBadr"/>
          <w:sz w:val="28"/>
          <w:szCs w:val="28"/>
          <w:rtl/>
          <w:lang w:bidi="fa-IR"/>
        </w:rPr>
        <w:t>موضوع اضطرار بود</w:t>
      </w:r>
      <w:r w:rsidR="00072E94" w:rsidRPr="0016173B">
        <w:rPr>
          <w:rFonts w:ascii="IRBadr" w:hAnsi="IRBadr" w:cs="IRBadr"/>
          <w:sz w:val="28"/>
          <w:szCs w:val="28"/>
          <w:rtl/>
          <w:lang w:bidi="fa-IR"/>
        </w:rPr>
        <w:t>،</w:t>
      </w:r>
      <w:r w:rsidR="00C16B13" w:rsidRPr="0016173B">
        <w:rPr>
          <w:rFonts w:ascii="IRBadr" w:hAnsi="IRBadr" w:cs="IRBadr"/>
          <w:sz w:val="28"/>
          <w:szCs w:val="28"/>
          <w:rtl/>
          <w:lang w:bidi="fa-IR"/>
        </w:rPr>
        <w:t xml:space="preserve"> در نتیجه در صورت توریه، کذب جایز نیست.</w:t>
      </w:r>
    </w:p>
    <w:p w:rsidR="00095DB4" w:rsidRPr="0016173B" w:rsidRDefault="00CC2010" w:rsidP="004F5D13">
      <w:pPr>
        <w:bidi/>
        <w:jc w:val="both"/>
        <w:rPr>
          <w:rFonts w:ascii="IRBadr" w:hAnsi="IRBadr" w:cs="IRBadr"/>
          <w:sz w:val="28"/>
          <w:szCs w:val="28"/>
          <w:rtl/>
          <w:lang w:bidi="fa-IR"/>
        </w:rPr>
      </w:pPr>
      <w:r w:rsidRPr="0016173B">
        <w:rPr>
          <w:rFonts w:ascii="IRBadr" w:hAnsi="IRBadr" w:cs="IRBadr"/>
          <w:sz w:val="28"/>
          <w:szCs w:val="28"/>
          <w:rtl/>
          <w:lang w:bidi="fa-IR"/>
        </w:rPr>
        <w:t>در این دو روایت تعارض وجود دارد. برای از بین بردن تعارض، راه‌حل‌هایی وجود دارد:</w:t>
      </w:r>
    </w:p>
    <w:p w:rsidR="00CC2010" w:rsidRPr="0016173B" w:rsidRDefault="00CC2010" w:rsidP="004C042A">
      <w:pPr>
        <w:pStyle w:val="Heading2"/>
        <w:bidi/>
        <w:rPr>
          <w:rFonts w:ascii="IRBadr" w:hAnsi="IRBadr" w:cs="IRBadr"/>
          <w:rtl/>
        </w:rPr>
      </w:pPr>
      <w:bookmarkStart w:id="2" w:name="_Toc426539881"/>
      <w:r w:rsidRPr="0016173B">
        <w:rPr>
          <w:rFonts w:ascii="IRBadr" w:hAnsi="IRBadr" w:cs="IRBadr"/>
          <w:rtl/>
        </w:rPr>
        <w:t>راه‌حل اول:</w:t>
      </w:r>
      <w:bookmarkEnd w:id="2"/>
    </w:p>
    <w:p w:rsidR="004F5D13" w:rsidRPr="0016173B" w:rsidRDefault="0016173B" w:rsidP="00CC2010">
      <w:pPr>
        <w:bidi/>
        <w:jc w:val="both"/>
        <w:rPr>
          <w:rFonts w:ascii="IRBadr" w:hAnsi="IRBadr" w:cs="IRBadr"/>
          <w:sz w:val="28"/>
          <w:szCs w:val="28"/>
          <w:rtl/>
          <w:lang w:bidi="fa-IR"/>
        </w:rPr>
      </w:pPr>
      <w:r>
        <w:rPr>
          <w:rFonts w:ascii="IRBadr" w:hAnsi="IRBadr" w:cs="IRBadr"/>
          <w:sz w:val="28"/>
          <w:szCs w:val="28"/>
          <w:rtl/>
          <w:lang w:bidi="fa-IR"/>
        </w:rPr>
        <w:t>راه‌حل</w:t>
      </w:r>
      <w:r w:rsidR="00CC2010" w:rsidRPr="0016173B">
        <w:rPr>
          <w:rFonts w:ascii="IRBadr" w:hAnsi="IRBadr" w:cs="IRBadr"/>
          <w:sz w:val="28"/>
          <w:szCs w:val="28"/>
          <w:rtl/>
          <w:lang w:bidi="fa-IR"/>
        </w:rPr>
        <w:t xml:space="preserve"> اول این بود که روایت سماعة اعتبار سندی ندارد. </w:t>
      </w:r>
      <w:r w:rsidR="004F5D13" w:rsidRPr="0016173B">
        <w:rPr>
          <w:rFonts w:ascii="IRBadr" w:hAnsi="IRBadr" w:cs="IRBadr"/>
          <w:sz w:val="28"/>
          <w:szCs w:val="28"/>
          <w:rtl/>
          <w:lang w:bidi="fa-IR"/>
        </w:rPr>
        <w:t>در نتیجه طایفه اول صحیح بود</w:t>
      </w:r>
      <w:r w:rsidR="000355A4" w:rsidRPr="0016173B">
        <w:rPr>
          <w:rFonts w:ascii="IRBadr" w:hAnsi="IRBadr" w:cs="IRBadr"/>
          <w:sz w:val="28"/>
          <w:szCs w:val="28"/>
          <w:rtl/>
          <w:lang w:bidi="fa-IR"/>
        </w:rPr>
        <w:t xml:space="preserve"> و موضوع دفع ضرر صادق است. البته القاعده اگر جلو برویم، می‌بینیم که روایت سماعة با ضعف مواجه است، ولی </w:t>
      </w:r>
      <w:r>
        <w:rPr>
          <w:rFonts w:ascii="IRBadr" w:hAnsi="IRBadr" w:cs="IRBadr"/>
          <w:sz w:val="28"/>
          <w:szCs w:val="28"/>
          <w:rtl/>
          <w:lang w:bidi="fa-IR"/>
        </w:rPr>
        <w:t>درعین‌حال</w:t>
      </w:r>
      <w:r w:rsidR="000355A4" w:rsidRPr="0016173B">
        <w:rPr>
          <w:rFonts w:ascii="IRBadr" w:hAnsi="IRBadr" w:cs="IRBadr"/>
          <w:sz w:val="28"/>
          <w:szCs w:val="28"/>
          <w:rtl/>
          <w:lang w:bidi="fa-IR"/>
        </w:rPr>
        <w:t xml:space="preserve"> با تأکیداتی که حر عاملی دارد، شاید کسی نتواند از روایت عبور کند.</w:t>
      </w:r>
    </w:p>
    <w:p w:rsidR="000355A4" w:rsidRPr="0016173B" w:rsidRDefault="004E77D1" w:rsidP="004C042A">
      <w:pPr>
        <w:pStyle w:val="Heading2"/>
        <w:bidi/>
        <w:rPr>
          <w:rFonts w:ascii="IRBadr" w:hAnsi="IRBadr" w:cs="IRBadr"/>
          <w:rtl/>
        </w:rPr>
      </w:pPr>
      <w:bookmarkStart w:id="3" w:name="_Toc426539882"/>
      <w:r w:rsidRPr="0016173B">
        <w:rPr>
          <w:rFonts w:ascii="IRBadr" w:hAnsi="IRBadr" w:cs="IRBadr"/>
          <w:rtl/>
        </w:rPr>
        <w:t>راه‌حل</w:t>
      </w:r>
      <w:r w:rsidR="000355A4" w:rsidRPr="0016173B">
        <w:rPr>
          <w:rFonts w:ascii="IRBadr" w:hAnsi="IRBadr" w:cs="IRBadr"/>
          <w:rtl/>
        </w:rPr>
        <w:t xml:space="preserve"> دوم:</w:t>
      </w:r>
      <w:bookmarkEnd w:id="3"/>
    </w:p>
    <w:p w:rsidR="000355A4" w:rsidRPr="0016173B" w:rsidRDefault="001314EC" w:rsidP="000355A4">
      <w:pPr>
        <w:bidi/>
        <w:jc w:val="both"/>
        <w:rPr>
          <w:rFonts w:ascii="IRBadr" w:hAnsi="IRBadr" w:cs="IRBadr"/>
          <w:sz w:val="28"/>
          <w:szCs w:val="28"/>
          <w:rtl/>
          <w:lang w:bidi="fa-IR"/>
        </w:rPr>
      </w:pPr>
      <w:r w:rsidRPr="0016173B">
        <w:rPr>
          <w:rFonts w:ascii="IRBadr" w:hAnsi="IRBadr" w:cs="IRBadr"/>
          <w:sz w:val="28"/>
          <w:szCs w:val="28"/>
          <w:rtl/>
          <w:lang w:bidi="fa-IR"/>
        </w:rPr>
        <w:t xml:space="preserve">در این </w:t>
      </w:r>
      <w:r w:rsidR="004E77D1" w:rsidRPr="0016173B">
        <w:rPr>
          <w:rFonts w:ascii="IRBadr" w:hAnsi="IRBadr" w:cs="IRBadr"/>
          <w:sz w:val="28"/>
          <w:szCs w:val="28"/>
          <w:rtl/>
          <w:lang w:bidi="fa-IR"/>
        </w:rPr>
        <w:t>راه‌حل</w:t>
      </w:r>
      <w:r w:rsidRPr="0016173B">
        <w:rPr>
          <w:rFonts w:ascii="IRBadr" w:hAnsi="IRBadr" w:cs="IRBadr"/>
          <w:sz w:val="28"/>
          <w:szCs w:val="28"/>
          <w:rtl/>
          <w:lang w:bidi="fa-IR"/>
        </w:rPr>
        <w:t>، حمل روایات تقدم سماعة بر روایات طایفه اولی بر فرد نادر می‌شد. لذا می‌گوییم روایات اولی را بر مفهوم سماعة مقدم می‌داریم. در اینجا فرد نادری وجود ندارد.</w:t>
      </w:r>
    </w:p>
    <w:p w:rsidR="001314EC" w:rsidRPr="0016173B" w:rsidRDefault="0016173B" w:rsidP="004C042A">
      <w:pPr>
        <w:pStyle w:val="Heading2"/>
        <w:bidi/>
        <w:rPr>
          <w:rFonts w:ascii="IRBadr" w:hAnsi="IRBadr" w:cs="IRBadr"/>
          <w:rtl/>
        </w:rPr>
      </w:pPr>
      <w:bookmarkStart w:id="4" w:name="_Toc426539883"/>
      <w:r>
        <w:rPr>
          <w:rFonts w:ascii="IRBadr" w:hAnsi="IRBadr" w:cs="IRBadr"/>
          <w:rtl/>
        </w:rPr>
        <w:t>راه‌حل</w:t>
      </w:r>
      <w:r w:rsidR="001314EC" w:rsidRPr="0016173B">
        <w:rPr>
          <w:rFonts w:ascii="IRBadr" w:hAnsi="IRBadr" w:cs="IRBadr"/>
          <w:rtl/>
        </w:rPr>
        <w:t xml:space="preserve"> سوم:</w:t>
      </w:r>
      <w:bookmarkEnd w:id="4"/>
    </w:p>
    <w:p w:rsidR="001314EC" w:rsidRPr="0016173B" w:rsidRDefault="0016173B" w:rsidP="001314EC">
      <w:pPr>
        <w:bidi/>
        <w:jc w:val="both"/>
        <w:rPr>
          <w:rFonts w:ascii="IRBadr" w:hAnsi="IRBadr" w:cs="IRBadr"/>
          <w:sz w:val="28"/>
          <w:szCs w:val="28"/>
          <w:rtl/>
          <w:lang w:bidi="fa-IR"/>
        </w:rPr>
      </w:pPr>
      <w:r>
        <w:rPr>
          <w:rFonts w:ascii="IRBadr" w:hAnsi="IRBadr" w:cs="IRBadr"/>
          <w:sz w:val="28"/>
          <w:szCs w:val="28"/>
          <w:rtl/>
          <w:lang w:bidi="fa-IR"/>
        </w:rPr>
        <w:t>راه‌حل</w:t>
      </w:r>
      <w:r w:rsidR="001314EC" w:rsidRPr="0016173B">
        <w:rPr>
          <w:rFonts w:ascii="IRBadr" w:hAnsi="IRBadr" w:cs="IRBadr"/>
          <w:sz w:val="28"/>
          <w:szCs w:val="28"/>
          <w:rtl/>
          <w:lang w:bidi="fa-IR"/>
        </w:rPr>
        <w:t xml:space="preserve"> سوم،</w:t>
      </w:r>
      <w:r w:rsidR="00397586" w:rsidRPr="0016173B">
        <w:rPr>
          <w:rFonts w:ascii="IRBadr" w:hAnsi="IRBadr" w:cs="IRBadr"/>
          <w:sz w:val="28"/>
          <w:szCs w:val="28"/>
          <w:rtl/>
          <w:lang w:bidi="fa-IR"/>
        </w:rPr>
        <w:t>فرمایش</w:t>
      </w:r>
      <w:r w:rsidR="001314EC" w:rsidRPr="0016173B">
        <w:rPr>
          <w:rFonts w:ascii="IRBadr" w:hAnsi="IRBadr" w:cs="IRBadr"/>
          <w:sz w:val="28"/>
          <w:szCs w:val="28"/>
          <w:rtl/>
          <w:lang w:bidi="fa-IR"/>
        </w:rPr>
        <w:t xml:space="preserve"> امام (ره) در مکاسب است. ایشان نفی مفهوم کرده‌اند.</w:t>
      </w:r>
      <w:r w:rsidR="00AF61E8" w:rsidRPr="0016173B">
        <w:rPr>
          <w:rFonts w:ascii="IRBadr" w:hAnsi="IRBadr" w:cs="IRBadr"/>
          <w:sz w:val="28"/>
          <w:szCs w:val="28"/>
          <w:rtl/>
          <w:lang w:bidi="fa-IR"/>
        </w:rPr>
        <w:t xml:space="preserve"> هم نفی کبروی و صغروی کرده‌اند. در اصول ایشان قائل به مفهوم نیستند. صغرویاً بر فرض اگر قائل به</w:t>
      </w:r>
      <w:r w:rsidR="001F5089" w:rsidRPr="0016173B">
        <w:rPr>
          <w:rFonts w:ascii="IRBadr" w:hAnsi="IRBadr" w:cs="IRBadr"/>
          <w:sz w:val="28"/>
          <w:szCs w:val="28"/>
          <w:rtl/>
          <w:lang w:bidi="fa-IR"/>
        </w:rPr>
        <w:t xml:space="preserve"> مفهوم باشیم، اشکال فنی دارد.</w:t>
      </w:r>
    </w:p>
    <w:p w:rsidR="001F5089" w:rsidRPr="0016173B" w:rsidRDefault="0016173B" w:rsidP="004C042A">
      <w:pPr>
        <w:pStyle w:val="Heading2"/>
        <w:bidi/>
        <w:rPr>
          <w:rFonts w:ascii="IRBadr" w:hAnsi="IRBadr" w:cs="IRBadr"/>
          <w:rtl/>
        </w:rPr>
      </w:pPr>
      <w:bookmarkStart w:id="5" w:name="_Toc426539884"/>
      <w:r>
        <w:rPr>
          <w:rFonts w:ascii="IRBadr" w:hAnsi="IRBadr" w:cs="IRBadr"/>
          <w:rtl/>
        </w:rPr>
        <w:t>راه‌حل</w:t>
      </w:r>
      <w:r w:rsidR="001F5089" w:rsidRPr="0016173B">
        <w:rPr>
          <w:rFonts w:ascii="IRBadr" w:hAnsi="IRBadr" w:cs="IRBadr"/>
          <w:rtl/>
        </w:rPr>
        <w:t xml:space="preserve"> چهارم:</w:t>
      </w:r>
      <w:bookmarkEnd w:id="5"/>
    </w:p>
    <w:p w:rsidR="001F5089" w:rsidRPr="0016173B" w:rsidRDefault="0016173B" w:rsidP="001F5089">
      <w:pPr>
        <w:bidi/>
        <w:jc w:val="both"/>
        <w:rPr>
          <w:rFonts w:ascii="IRBadr" w:hAnsi="IRBadr" w:cs="IRBadr"/>
          <w:sz w:val="28"/>
          <w:szCs w:val="28"/>
          <w:rtl/>
          <w:lang w:bidi="fa-IR"/>
        </w:rPr>
      </w:pPr>
      <w:r>
        <w:rPr>
          <w:rFonts w:ascii="IRBadr" w:hAnsi="IRBadr" w:cs="IRBadr"/>
          <w:sz w:val="28"/>
          <w:szCs w:val="28"/>
          <w:rtl/>
          <w:lang w:bidi="fa-IR"/>
        </w:rPr>
        <w:t>راه‌حل</w:t>
      </w:r>
      <w:r w:rsidR="001F5089" w:rsidRPr="0016173B">
        <w:rPr>
          <w:rFonts w:ascii="IRBadr" w:hAnsi="IRBadr" w:cs="IRBadr"/>
          <w:sz w:val="28"/>
          <w:szCs w:val="28"/>
          <w:rtl/>
          <w:lang w:bidi="fa-IR"/>
        </w:rPr>
        <w:t xml:space="preserve"> چهارم، سخنان آقایی خویی (ره)</w:t>
      </w:r>
      <w:r w:rsidR="00397586" w:rsidRPr="0016173B">
        <w:rPr>
          <w:rFonts w:ascii="IRBadr" w:hAnsi="IRBadr" w:cs="IRBadr"/>
          <w:sz w:val="28"/>
          <w:szCs w:val="28"/>
          <w:rtl/>
          <w:lang w:bidi="fa-IR"/>
        </w:rPr>
        <w:t>است</w:t>
      </w:r>
      <w:r w:rsidR="001F5089" w:rsidRPr="0016173B">
        <w:rPr>
          <w:rFonts w:ascii="IRBadr" w:hAnsi="IRBadr" w:cs="IRBadr"/>
          <w:sz w:val="28"/>
          <w:szCs w:val="28"/>
          <w:rtl/>
          <w:lang w:bidi="fa-IR"/>
        </w:rPr>
        <w:t>. ایشان می‌فرمایند:</w:t>
      </w:r>
      <w:r w:rsidR="00397586" w:rsidRPr="0016173B">
        <w:rPr>
          <w:rFonts w:ascii="IRBadr" w:hAnsi="IRBadr" w:cs="IRBadr"/>
          <w:sz w:val="28"/>
          <w:szCs w:val="28"/>
          <w:rtl/>
          <w:lang w:bidi="fa-IR"/>
        </w:rPr>
        <w:t>اگر</w:t>
      </w:r>
      <w:r w:rsidR="001F5089" w:rsidRPr="0016173B">
        <w:rPr>
          <w:rFonts w:ascii="IRBadr" w:hAnsi="IRBadr" w:cs="IRBadr"/>
          <w:sz w:val="28"/>
          <w:szCs w:val="28"/>
          <w:rtl/>
          <w:lang w:bidi="fa-IR"/>
        </w:rPr>
        <w:t xml:space="preserve"> بخواهیم</w:t>
      </w:r>
      <w:r w:rsidR="00DE5DC0" w:rsidRPr="0016173B">
        <w:rPr>
          <w:rFonts w:ascii="IRBadr" w:hAnsi="IRBadr" w:cs="IRBadr"/>
          <w:sz w:val="28"/>
          <w:szCs w:val="28"/>
          <w:rtl/>
          <w:lang w:bidi="fa-IR"/>
        </w:rPr>
        <w:t xml:space="preserve"> در ماده‌ی اجتماع به روایت سماعة عمل بکنید، موجب می‌شود طایفه‌ی اولی از موضوعیت ساقط بشود.</w:t>
      </w:r>
    </w:p>
    <w:p w:rsidR="00DE5DC0" w:rsidRPr="0016173B" w:rsidRDefault="00DE5DC0" w:rsidP="00DE5DC0">
      <w:pPr>
        <w:bidi/>
        <w:jc w:val="both"/>
        <w:rPr>
          <w:rFonts w:ascii="IRBadr" w:hAnsi="IRBadr" w:cs="IRBadr"/>
          <w:sz w:val="28"/>
          <w:szCs w:val="28"/>
          <w:rtl/>
          <w:lang w:bidi="fa-IR"/>
        </w:rPr>
      </w:pPr>
      <w:r w:rsidRPr="0016173B">
        <w:rPr>
          <w:rFonts w:ascii="IRBadr" w:hAnsi="IRBadr" w:cs="IRBadr"/>
          <w:sz w:val="28"/>
          <w:szCs w:val="28"/>
          <w:rtl/>
          <w:lang w:bidi="fa-IR"/>
        </w:rPr>
        <w:t>این چهار مبنایی بود که قبلاً مورد بحث قرار دادیم.</w:t>
      </w:r>
    </w:p>
    <w:p w:rsidR="00475CE9" w:rsidRPr="0016173B" w:rsidRDefault="0016173B" w:rsidP="004C042A">
      <w:pPr>
        <w:pStyle w:val="Heading2"/>
        <w:bidi/>
        <w:rPr>
          <w:rFonts w:ascii="IRBadr" w:hAnsi="IRBadr" w:cs="IRBadr"/>
          <w:rtl/>
        </w:rPr>
      </w:pPr>
      <w:bookmarkStart w:id="6" w:name="_Toc426539885"/>
      <w:r>
        <w:rPr>
          <w:rFonts w:ascii="IRBadr" w:hAnsi="IRBadr" w:cs="IRBadr"/>
          <w:rtl/>
        </w:rPr>
        <w:lastRenderedPageBreak/>
        <w:t>راه‌حل</w:t>
      </w:r>
      <w:r w:rsidR="00475CE9" w:rsidRPr="0016173B">
        <w:rPr>
          <w:rFonts w:ascii="IRBadr" w:hAnsi="IRBadr" w:cs="IRBadr"/>
          <w:rtl/>
        </w:rPr>
        <w:t xml:space="preserve"> پنجم:</w:t>
      </w:r>
      <w:bookmarkEnd w:id="6"/>
    </w:p>
    <w:p w:rsidR="00475CE9" w:rsidRPr="0016173B" w:rsidRDefault="00475CE9" w:rsidP="00475CE9">
      <w:pPr>
        <w:bidi/>
        <w:jc w:val="both"/>
        <w:rPr>
          <w:rFonts w:ascii="IRBadr" w:hAnsi="IRBadr" w:cs="IRBadr"/>
          <w:sz w:val="28"/>
          <w:szCs w:val="28"/>
          <w:rtl/>
          <w:lang w:bidi="fa-IR"/>
        </w:rPr>
      </w:pPr>
      <w:r w:rsidRPr="0016173B">
        <w:rPr>
          <w:rFonts w:ascii="IRBadr" w:hAnsi="IRBadr" w:cs="IRBadr"/>
          <w:sz w:val="28"/>
          <w:szCs w:val="28"/>
          <w:rtl/>
          <w:lang w:bidi="fa-IR"/>
        </w:rPr>
        <w:t xml:space="preserve">این </w:t>
      </w:r>
      <w:r w:rsidR="0016173B">
        <w:rPr>
          <w:rFonts w:ascii="IRBadr" w:hAnsi="IRBadr" w:cs="IRBadr"/>
          <w:sz w:val="28"/>
          <w:szCs w:val="28"/>
          <w:rtl/>
          <w:lang w:bidi="fa-IR"/>
        </w:rPr>
        <w:t>راه‌حل</w:t>
      </w:r>
      <w:r w:rsidRPr="0016173B">
        <w:rPr>
          <w:rFonts w:ascii="IRBadr" w:hAnsi="IRBadr" w:cs="IRBadr"/>
          <w:sz w:val="28"/>
          <w:szCs w:val="28"/>
          <w:rtl/>
          <w:lang w:bidi="fa-IR"/>
        </w:rPr>
        <w:t xml:space="preserve"> در تعارض منطوق روایات پانزده‌گانه و مفهوم روایت طایفه دوم، فرمایش استاد </w:t>
      </w:r>
      <w:r w:rsidR="00397586" w:rsidRPr="0016173B">
        <w:rPr>
          <w:rFonts w:ascii="IRBadr" w:hAnsi="IRBadr" w:cs="IRBadr"/>
          <w:sz w:val="28"/>
          <w:szCs w:val="28"/>
          <w:rtl/>
          <w:lang w:bidi="fa-IR"/>
        </w:rPr>
        <w:t>تبریزی (</w:t>
      </w:r>
      <w:r w:rsidRPr="0016173B">
        <w:rPr>
          <w:rFonts w:ascii="IRBadr" w:hAnsi="IRBadr" w:cs="IRBadr"/>
          <w:sz w:val="28"/>
          <w:szCs w:val="28"/>
          <w:rtl/>
          <w:lang w:bidi="fa-IR"/>
        </w:rPr>
        <w:t>ره) است.</w:t>
      </w:r>
    </w:p>
    <w:p w:rsidR="00475CE9" w:rsidRPr="0016173B" w:rsidRDefault="00475CE9" w:rsidP="00475CE9">
      <w:pPr>
        <w:bidi/>
        <w:jc w:val="both"/>
        <w:rPr>
          <w:rFonts w:ascii="IRBadr" w:hAnsi="IRBadr" w:cs="IRBadr"/>
          <w:sz w:val="28"/>
          <w:szCs w:val="28"/>
          <w:rtl/>
          <w:lang w:bidi="fa-IR"/>
        </w:rPr>
      </w:pPr>
      <w:r w:rsidRPr="0016173B">
        <w:rPr>
          <w:rFonts w:ascii="IRBadr" w:hAnsi="IRBadr" w:cs="IRBadr"/>
          <w:sz w:val="28"/>
          <w:szCs w:val="28"/>
          <w:rtl/>
          <w:lang w:bidi="fa-IR"/>
        </w:rPr>
        <w:t>ایشان به یک نکته‌ی دقیق اشاره کردند. روایات دفع ضرر می‌گوید که اگر شما با ضرری مواجه شدید، نیاز به اضطرار نیست و کذب جایز است. روایات سماعة نیز می‌گوید اگر اضطرار پیدا نکردی، کذب جایز نیست.</w:t>
      </w:r>
    </w:p>
    <w:p w:rsidR="0077792B" w:rsidRPr="0016173B" w:rsidRDefault="0077792B" w:rsidP="0044367E">
      <w:pPr>
        <w:bidi/>
        <w:jc w:val="both"/>
        <w:rPr>
          <w:rFonts w:ascii="IRBadr" w:hAnsi="IRBadr" w:cs="IRBadr"/>
          <w:sz w:val="28"/>
          <w:szCs w:val="28"/>
          <w:rtl/>
          <w:lang w:bidi="fa-IR"/>
        </w:rPr>
      </w:pPr>
      <w:r w:rsidRPr="0016173B">
        <w:rPr>
          <w:rFonts w:ascii="IRBadr" w:hAnsi="IRBadr" w:cs="IRBadr"/>
          <w:sz w:val="28"/>
          <w:szCs w:val="28"/>
          <w:rtl/>
          <w:lang w:bidi="fa-IR"/>
        </w:rPr>
        <w:t xml:space="preserve">نکته‌ای که استاد تبریزی اشاره دارند این است که اگر اضطرار نبود، کذب جایز نیست. حتماً یک مخصص و مقیدی دارد که چه ما و شما این مخصص را بپذیرد. در روایات جواز کذب، دو مصداق و فرض وجود داشت. یک </w:t>
      </w:r>
      <w:r w:rsidR="006D20E3" w:rsidRPr="0016173B">
        <w:rPr>
          <w:rFonts w:ascii="IRBadr" w:hAnsi="IRBadr" w:cs="IRBadr"/>
          <w:sz w:val="28"/>
          <w:szCs w:val="28"/>
          <w:rtl/>
          <w:lang w:bidi="fa-IR"/>
        </w:rPr>
        <w:t xml:space="preserve">فرض این بود که ضرر متوجه شخص </w:t>
      </w:r>
      <w:r w:rsidR="0016173B">
        <w:rPr>
          <w:rFonts w:ascii="IRBadr" w:hAnsi="IRBadr" w:cs="IRBadr"/>
          <w:sz w:val="28"/>
          <w:szCs w:val="28"/>
          <w:rtl/>
          <w:lang w:bidi="fa-IR"/>
        </w:rPr>
        <w:t>الف</w:t>
      </w:r>
      <w:r w:rsidR="006D20E3" w:rsidRPr="0016173B">
        <w:rPr>
          <w:rFonts w:ascii="IRBadr" w:hAnsi="IRBadr" w:cs="IRBadr"/>
          <w:sz w:val="28"/>
          <w:szCs w:val="28"/>
          <w:rtl/>
          <w:lang w:bidi="fa-IR"/>
        </w:rPr>
        <w:t xml:space="preserve"> است. فرض دوم نیز این بود که ضرر متوجه دیگری (برادر ایمانی) است. خود شخص مشکلی ندارد ولی برادر ایمانی وی مشکل دارد.</w:t>
      </w:r>
      <w:r w:rsidR="0044367E" w:rsidRPr="0016173B">
        <w:rPr>
          <w:rFonts w:ascii="IRBadr" w:hAnsi="IRBadr" w:cs="IRBadr"/>
          <w:sz w:val="28"/>
          <w:szCs w:val="28"/>
          <w:rtl/>
          <w:lang w:bidi="fa-IR"/>
        </w:rPr>
        <w:t xml:space="preserve"> در روایات گفته شده بود، اگر ضرر متوجه دوست</w:t>
      </w:r>
      <w:r w:rsidR="0064560F" w:rsidRPr="0016173B">
        <w:rPr>
          <w:rFonts w:ascii="IRBadr" w:hAnsi="IRBadr" w:cs="IRBadr"/>
          <w:sz w:val="28"/>
          <w:szCs w:val="28"/>
          <w:rtl/>
          <w:lang w:bidi="fa-IR"/>
        </w:rPr>
        <w:t xml:space="preserve"> تو نیز</w:t>
      </w:r>
      <w:r w:rsidR="00397586" w:rsidRPr="0016173B">
        <w:rPr>
          <w:rFonts w:ascii="IRBadr" w:hAnsi="IRBadr" w:cs="IRBadr"/>
          <w:sz w:val="28"/>
          <w:szCs w:val="28"/>
          <w:rtl/>
          <w:lang w:bidi="fa-IR"/>
        </w:rPr>
        <w:t xml:space="preserve"> </w:t>
      </w:r>
      <w:r w:rsidR="0064560F" w:rsidRPr="0016173B">
        <w:rPr>
          <w:rFonts w:ascii="IRBadr" w:hAnsi="IRBadr" w:cs="IRBadr"/>
          <w:sz w:val="28"/>
          <w:szCs w:val="28"/>
          <w:rtl/>
          <w:lang w:bidi="fa-IR"/>
        </w:rPr>
        <w:t>می‌توانی حلف کذب بخورید.</w:t>
      </w:r>
    </w:p>
    <w:p w:rsidR="0064560F" w:rsidRPr="0016173B" w:rsidRDefault="0064560F" w:rsidP="00E7496D">
      <w:pPr>
        <w:bidi/>
        <w:jc w:val="both"/>
        <w:rPr>
          <w:rFonts w:ascii="IRBadr" w:hAnsi="IRBadr" w:cs="IRBadr"/>
          <w:sz w:val="28"/>
          <w:szCs w:val="28"/>
          <w:rtl/>
          <w:lang w:bidi="fa-IR"/>
        </w:rPr>
      </w:pPr>
      <w:r w:rsidRPr="0016173B">
        <w:rPr>
          <w:rFonts w:ascii="IRBadr" w:hAnsi="IRBadr" w:cs="IRBadr"/>
          <w:sz w:val="28"/>
          <w:szCs w:val="28"/>
          <w:rtl/>
          <w:lang w:bidi="fa-IR"/>
        </w:rPr>
        <w:t xml:space="preserve">فرض دوم، قطعاً در روایات اشاره شده است. اکنون که در اینجا قسم جایز است،‌ </w:t>
      </w:r>
      <w:r w:rsidR="00E7496D" w:rsidRPr="0016173B">
        <w:rPr>
          <w:rFonts w:ascii="IRBadr" w:hAnsi="IRBadr" w:cs="IRBadr"/>
          <w:sz w:val="28"/>
          <w:szCs w:val="28"/>
          <w:rtl/>
          <w:lang w:bidi="fa-IR"/>
        </w:rPr>
        <w:t xml:space="preserve">اضطراری وجود ندارد. اضطرار یعنی خطری که </w:t>
      </w:r>
      <w:r w:rsidR="00397586" w:rsidRPr="0016173B">
        <w:rPr>
          <w:rFonts w:ascii="IRBadr" w:hAnsi="IRBadr" w:cs="IRBadr"/>
          <w:sz w:val="28"/>
          <w:szCs w:val="28"/>
          <w:rtl/>
          <w:lang w:bidi="fa-IR"/>
        </w:rPr>
        <w:t>متوجهی</w:t>
      </w:r>
      <w:r w:rsidR="00E7496D" w:rsidRPr="0016173B">
        <w:rPr>
          <w:rFonts w:ascii="IRBadr" w:hAnsi="IRBadr" w:cs="IRBadr"/>
          <w:sz w:val="28"/>
          <w:szCs w:val="28"/>
          <w:rtl/>
          <w:lang w:bidi="fa-IR"/>
        </w:rPr>
        <w:t xml:space="preserve"> خود شخص می‌شود یا آنچه مربوط به اوست، مثل اموال، خانواده، و راهی انحصاری دارد.</w:t>
      </w:r>
      <w:r w:rsidR="00403816" w:rsidRPr="0016173B">
        <w:rPr>
          <w:rFonts w:ascii="IRBadr" w:hAnsi="IRBadr" w:cs="IRBadr"/>
          <w:sz w:val="28"/>
          <w:szCs w:val="28"/>
          <w:rtl/>
          <w:lang w:bidi="fa-IR"/>
        </w:rPr>
        <w:t xml:space="preserve"> زمانی که دیگری مواجه ضرر شده است، صدق اضطرار نمی‌کند.</w:t>
      </w:r>
      <w:r w:rsidR="001F579E" w:rsidRPr="0016173B">
        <w:rPr>
          <w:rFonts w:ascii="IRBadr" w:hAnsi="IRBadr" w:cs="IRBadr"/>
          <w:sz w:val="28"/>
          <w:szCs w:val="28"/>
          <w:rtl/>
          <w:lang w:bidi="fa-IR"/>
        </w:rPr>
        <w:t xml:space="preserve"> این امر مورد اتفاق همه است. مفهوم سماعة می‌گفت که اگر اضطرار نبود، کذب جایز نیست، اما در فرض اول، می‌گوید حتی در صورت غیر اضطرار نیز کذب جایز است.</w:t>
      </w:r>
    </w:p>
    <w:p w:rsidR="00420D1C" w:rsidRPr="0016173B" w:rsidRDefault="00420D1C" w:rsidP="004C042A">
      <w:pPr>
        <w:pStyle w:val="Heading3"/>
        <w:bidi/>
        <w:rPr>
          <w:rFonts w:ascii="IRBadr" w:hAnsi="IRBadr" w:cs="IRBadr"/>
          <w:rtl/>
        </w:rPr>
      </w:pPr>
      <w:bookmarkStart w:id="7" w:name="_Toc426539886"/>
      <w:r w:rsidRPr="0016173B">
        <w:rPr>
          <w:rFonts w:ascii="IRBadr" w:hAnsi="IRBadr" w:cs="IRBadr"/>
          <w:rtl/>
        </w:rPr>
        <w:t>وجه آیت الله تبریزی (ره)</w:t>
      </w:r>
      <w:bookmarkEnd w:id="7"/>
    </w:p>
    <w:p w:rsidR="00A1769B" w:rsidRPr="0016173B" w:rsidRDefault="00A1769B" w:rsidP="00420D1C">
      <w:pPr>
        <w:bidi/>
        <w:jc w:val="both"/>
        <w:rPr>
          <w:rFonts w:ascii="IRBadr" w:hAnsi="IRBadr" w:cs="IRBadr"/>
          <w:sz w:val="28"/>
          <w:szCs w:val="28"/>
          <w:rtl/>
          <w:lang w:bidi="fa-IR"/>
        </w:rPr>
      </w:pPr>
      <w:r w:rsidRPr="0016173B">
        <w:rPr>
          <w:rFonts w:ascii="IRBadr" w:hAnsi="IRBadr" w:cs="IRBadr"/>
          <w:sz w:val="28"/>
          <w:szCs w:val="28"/>
          <w:rtl/>
          <w:lang w:bidi="fa-IR"/>
        </w:rPr>
        <w:t>آقای تبریزی، از این تعابیر استفاده می‌کند و می‌گوید:</w:t>
      </w:r>
      <w:r w:rsidR="00397586" w:rsidRPr="0016173B">
        <w:rPr>
          <w:rFonts w:ascii="IRBadr" w:hAnsi="IRBadr" w:cs="IRBadr"/>
          <w:sz w:val="28"/>
          <w:szCs w:val="28"/>
          <w:rtl/>
          <w:lang w:bidi="fa-IR"/>
        </w:rPr>
        <w:t>این</w:t>
      </w:r>
      <w:r w:rsidRPr="0016173B">
        <w:rPr>
          <w:rFonts w:ascii="IRBadr" w:hAnsi="IRBadr" w:cs="IRBadr"/>
          <w:sz w:val="28"/>
          <w:szCs w:val="28"/>
          <w:rtl/>
          <w:lang w:bidi="fa-IR"/>
        </w:rPr>
        <w:t xml:space="preserve"> اطلاق مفهوم اضطرار سماعة، حتماً قید خورده است در جایی که ضرر متوجه دیگری باشد. در ادامه‌ی دیگر می‌گوید: اگر ضرر متوجه غیر است و اضطراری نیست، چه توریه بشود و نشود، کذب جایز است.</w:t>
      </w:r>
      <w:r w:rsidR="002438F0" w:rsidRPr="0016173B">
        <w:rPr>
          <w:rFonts w:ascii="IRBadr" w:hAnsi="IRBadr" w:cs="IRBadr"/>
          <w:sz w:val="28"/>
          <w:szCs w:val="28"/>
          <w:rtl/>
          <w:lang w:bidi="fa-IR"/>
        </w:rPr>
        <w:t xml:space="preserve"> پس </w:t>
      </w:r>
      <w:r w:rsidR="0016173B">
        <w:rPr>
          <w:rFonts w:ascii="IRBadr" w:hAnsi="IRBadr" w:cs="IRBadr"/>
          <w:sz w:val="28"/>
          <w:szCs w:val="28"/>
          <w:rtl/>
          <w:lang w:bidi="fa-IR"/>
        </w:rPr>
        <w:t>به‌طریق‌اولی</w:t>
      </w:r>
      <w:r w:rsidR="002438F0" w:rsidRPr="0016173B">
        <w:rPr>
          <w:rFonts w:ascii="IRBadr" w:hAnsi="IRBadr" w:cs="IRBadr"/>
          <w:sz w:val="28"/>
          <w:szCs w:val="28"/>
          <w:rtl/>
          <w:lang w:bidi="fa-IR"/>
        </w:rPr>
        <w:t xml:space="preserve"> اگر متوجه خودش نیز بشود، جایز است. یعنی اگر برای برادر دینی، برای دفع ضرر</w:t>
      </w:r>
      <w:r w:rsidR="00962D96" w:rsidRPr="0016173B">
        <w:rPr>
          <w:rFonts w:ascii="IRBadr" w:hAnsi="IRBadr" w:cs="IRBadr"/>
          <w:sz w:val="28"/>
          <w:szCs w:val="28"/>
          <w:rtl/>
          <w:lang w:bidi="fa-IR"/>
        </w:rPr>
        <w:t xml:space="preserve"> از</w:t>
      </w:r>
      <w:r w:rsidR="00397586" w:rsidRPr="0016173B">
        <w:rPr>
          <w:rFonts w:ascii="IRBadr" w:hAnsi="IRBadr" w:cs="IRBadr"/>
          <w:sz w:val="28"/>
          <w:szCs w:val="28"/>
          <w:rtl/>
          <w:lang w:bidi="fa-IR"/>
        </w:rPr>
        <w:t xml:space="preserve"> </w:t>
      </w:r>
      <w:r w:rsidR="002438F0" w:rsidRPr="0016173B">
        <w:rPr>
          <w:rFonts w:ascii="IRBadr" w:hAnsi="IRBadr" w:cs="IRBadr"/>
          <w:sz w:val="28"/>
          <w:szCs w:val="28"/>
          <w:rtl/>
          <w:lang w:bidi="fa-IR"/>
        </w:rPr>
        <w:t>او، که اضطرار نیست</w:t>
      </w:r>
      <w:r w:rsidR="00962D96" w:rsidRPr="0016173B">
        <w:rPr>
          <w:rFonts w:ascii="IRBadr" w:hAnsi="IRBadr" w:cs="IRBadr"/>
          <w:sz w:val="28"/>
          <w:szCs w:val="28"/>
          <w:rtl/>
          <w:lang w:bidi="fa-IR"/>
        </w:rPr>
        <w:t>، (چه توریه باشد یا خیر) کذب جایز است. پس چگونه می‌توان گفت که برای دیگری قسم خوردن کذب جایز است، ولی برای خود فرد جایز نیست؟ پس قطعاً</w:t>
      </w:r>
      <w:r w:rsidR="00D3022B" w:rsidRPr="0016173B">
        <w:rPr>
          <w:rFonts w:ascii="IRBadr" w:hAnsi="IRBadr" w:cs="IRBadr"/>
          <w:sz w:val="28"/>
          <w:szCs w:val="28"/>
          <w:rtl/>
          <w:lang w:bidi="fa-IR"/>
        </w:rPr>
        <w:t xml:space="preserve"> حتی اگر امکان توریه برای شخص باشد، کذب جایز است.</w:t>
      </w:r>
    </w:p>
    <w:p w:rsidR="00CC0B24" w:rsidRPr="0016173B" w:rsidRDefault="00B4234B" w:rsidP="00CC0B24">
      <w:pPr>
        <w:bidi/>
        <w:jc w:val="both"/>
        <w:rPr>
          <w:rFonts w:ascii="IRBadr" w:hAnsi="IRBadr" w:cs="IRBadr"/>
          <w:sz w:val="28"/>
          <w:szCs w:val="28"/>
          <w:rtl/>
          <w:lang w:bidi="fa-IR"/>
        </w:rPr>
      </w:pPr>
      <w:r w:rsidRPr="0016173B">
        <w:rPr>
          <w:rFonts w:ascii="IRBadr" w:hAnsi="IRBadr" w:cs="IRBadr"/>
          <w:sz w:val="28"/>
          <w:szCs w:val="28"/>
          <w:rtl/>
          <w:lang w:bidi="fa-IR"/>
        </w:rPr>
        <w:t xml:space="preserve">وقتی که اینجا جایز است، از طریق فحوا و </w:t>
      </w:r>
      <w:r w:rsidR="0016173B">
        <w:rPr>
          <w:rFonts w:ascii="IRBadr" w:hAnsi="IRBadr" w:cs="IRBadr"/>
          <w:sz w:val="28"/>
          <w:szCs w:val="28"/>
          <w:rtl/>
          <w:lang w:bidi="fa-IR"/>
        </w:rPr>
        <w:t>به‌طریق‌اولی</w:t>
      </w:r>
      <w:r w:rsidRPr="0016173B">
        <w:rPr>
          <w:rFonts w:ascii="IRBadr" w:hAnsi="IRBadr" w:cs="IRBadr"/>
          <w:sz w:val="28"/>
          <w:szCs w:val="28"/>
          <w:rtl/>
          <w:lang w:bidi="fa-IR"/>
        </w:rPr>
        <w:t>، درباره‌ی خود شخص،</w:t>
      </w:r>
      <w:r w:rsidR="00397586" w:rsidRPr="0016173B">
        <w:rPr>
          <w:rFonts w:ascii="IRBadr" w:hAnsi="IRBadr" w:cs="IRBadr"/>
          <w:sz w:val="28"/>
          <w:szCs w:val="28"/>
          <w:rtl/>
          <w:lang w:bidi="fa-IR"/>
        </w:rPr>
        <w:t>امکان</w:t>
      </w:r>
      <w:r w:rsidRPr="0016173B">
        <w:rPr>
          <w:rFonts w:ascii="IRBadr" w:hAnsi="IRBadr" w:cs="IRBadr"/>
          <w:sz w:val="28"/>
          <w:szCs w:val="28"/>
          <w:rtl/>
          <w:lang w:bidi="fa-IR"/>
        </w:rPr>
        <w:t xml:space="preserve"> کذب جایز است.</w:t>
      </w:r>
    </w:p>
    <w:p w:rsidR="004F5D13" w:rsidRPr="0016173B" w:rsidRDefault="004E77D1" w:rsidP="00B45A59">
      <w:pPr>
        <w:bidi/>
        <w:jc w:val="both"/>
        <w:rPr>
          <w:rFonts w:ascii="IRBadr" w:hAnsi="IRBadr" w:cs="IRBadr"/>
          <w:sz w:val="28"/>
          <w:szCs w:val="28"/>
          <w:rtl/>
          <w:lang w:bidi="fa-IR"/>
        </w:rPr>
      </w:pPr>
      <w:r w:rsidRPr="0016173B">
        <w:rPr>
          <w:rFonts w:ascii="IRBadr" w:hAnsi="IRBadr" w:cs="IRBadr"/>
          <w:sz w:val="28"/>
          <w:szCs w:val="28"/>
          <w:rtl/>
          <w:lang w:bidi="fa-IR"/>
        </w:rPr>
        <w:t>همان‌طور</w:t>
      </w:r>
      <w:r w:rsidR="00EA0257" w:rsidRPr="0016173B">
        <w:rPr>
          <w:rFonts w:ascii="IRBadr" w:hAnsi="IRBadr" w:cs="IRBadr"/>
          <w:sz w:val="28"/>
          <w:szCs w:val="28"/>
          <w:rtl/>
          <w:lang w:bidi="fa-IR"/>
        </w:rPr>
        <w:t xml:space="preserve"> که می‌دانیم، تعارض باعث تساقط می‌شود، اما در این قسمت نکته‌ی فنی دارد که آقای تبریزی (ره) به آن اشاره کرده است. </w:t>
      </w:r>
      <w:r w:rsidR="00B45A59" w:rsidRPr="0016173B">
        <w:rPr>
          <w:rFonts w:ascii="IRBadr" w:hAnsi="IRBadr" w:cs="IRBadr"/>
          <w:sz w:val="28"/>
          <w:szCs w:val="28"/>
          <w:rtl/>
          <w:lang w:bidi="fa-IR"/>
        </w:rPr>
        <w:t>نتیجه این نظر آیت الله تبریزی (ره)</w:t>
      </w:r>
      <w:r w:rsidR="00397586" w:rsidRPr="0016173B">
        <w:rPr>
          <w:rFonts w:ascii="IRBadr" w:hAnsi="IRBadr" w:cs="IRBadr"/>
          <w:sz w:val="28"/>
          <w:szCs w:val="28"/>
          <w:rtl/>
          <w:lang w:bidi="fa-IR"/>
        </w:rPr>
        <w:t>این</w:t>
      </w:r>
      <w:r w:rsidR="00B45A59" w:rsidRPr="0016173B">
        <w:rPr>
          <w:rFonts w:ascii="IRBadr" w:hAnsi="IRBadr" w:cs="IRBadr"/>
          <w:sz w:val="28"/>
          <w:szCs w:val="28"/>
          <w:rtl/>
          <w:lang w:bidi="fa-IR"/>
        </w:rPr>
        <w:t xml:space="preserve"> است که موضوع همان رفع ضرر است.</w:t>
      </w:r>
    </w:p>
    <w:p w:rsidR="00B45A59" w:rsidRPr="0016173B" w:rsidRDefault="0039106F" w:rsidP="00B45A59">
      <w:pPr>
        <w:bidi/>
        <w:jc w:val="both"/>
        <w:rPr>
          <w:rFonts w:ascii="IRBadr" w:hAnsi="IRBadr" w:cs="IRBadr"/>
          <w:sz w:val="28"/>
          <w:szCs w:val="28"/>
          <w:rtl/>
          <w:lang w:bidi="fa-IR"/>
        </w:rPr>
      </w:pPr>
      <w:r w:rsidRPr="0016173B">
        <w:rPr>
          <w:rFonts w:ascii="IRBadr" w:hAnsi="IRBadr" w:cs="IRBadr"/>
          <w:sz w:val="28"/>
          <w:szCs w:val="28"/>
          <w:rtl/>
          <w:lang w:bidi="fa-IR"/>
        </w:rPr>
        <w:lastRenderedPageBreak/>
        <w:t xml:space="preserve">وجهی که حمل بر نادر می‌شد، همچنین وجهی که آقای خویی (ره) می‌فرمودند و این وجه آقای تبریزی (ره)، یک رگه‌ی مشترک دارند. این رگه این است که درست است عموم خصوص من وجه است و در قاعده‌ی اجتماع، تعارض و تساقط است، اما یکی از این سه وجه می‌گوید که </w:t>
      </w:r>
      <w:r w:rsidR="0016173B">
        <w:rPr>
          <w:rFonts w:ascii="IRBadr" w:hAnsi="IRBadr" w:cs="IRBadr"/>
          <w:sz w:val="28"/>
          <w:szCs w:val="28"/>
          <w:rtl/>
          <w:lang w:bidi="fa-IR"/>
        </w:rPr>
        <w:t>تعارض</w:t>
      </w:r>
      <w:r w:rsidRPr="0016173B">
        <w:rPr>
          <w:rFonts w:ascii="IRBadr" w:hAnsi="IRBadr" w:cs="IRBadr"/>
          <w:sz w:val="28"/>
          <w:szCs w:val="28"/>
          <w:rtl/>
          <w:lang w:bidi="fa-IR"/>
        </w:rPr>
        <w:t xml:space="preserve"> و تساقط وجود ندارد و باید روایات اول را مقدم بداریم.</w:t>
      </w:r>
    </w:p>
    <w:p w:rsidR="0039106F" w:rsidRPr="0016173B" w:rsidRDefault="0039106F" w:rsidP="00420D1C">
      <w:pPr>
        <w:bidi/>
        <w:jc w:val="both"/>
        <w:rPr>
          <w:rFonts w:ascii="IRBadr" w:hAnsi="IRBadr" w:cs="IRBadr"/>
          <w:sz w:val="28"/>
          <w:szCs w:val="28"/>
          <w:rtl/>
          <w:lang w:bidi="fa-IR"/>
        </w:rPr>
      </w:pPr>
      <w:r w:rsidRPr="0016173B">
        <w:rPr>
          <w:rFonts w:ascii="IRBadr" w:hAnsi="IRBadr" w:cs="IRBadr"/>
          <w:sz w:val="28"/>
          <w:szCs w:val="28"/>
          <w:rtl/>
          <w:lang w:bidi="fa-IR"/>
        </w:rPr>
        <w:t xml:space="preserve">یک وجه می‌گفت که اگر این روایات را مقدم بداریم، حمل بر نادر می‌شود. وجه آقایی خویی می‌گفت، اگر روایات اضطرار را مقدم بدارید، سقوط یک طرف، باعث </w:t>
      </w:r>
      <w:r w:rsidR="00420D1C" w:rsidRPr="0016173B">
        <w:rPr>
          <w:rFonts w:ascii="IRBadr" w:hAnsi="IRBadr" w:cs="IRBadr"/>
          <w:sz w:val="28"/>
          <w:szCs w:val="28"/>
          <w:rtl/>
          <w:lang w:bidi="fa-IR"/>
        </w:rPr>
        <w:t>رد موضوعیت روایات دیگر می‌شود.</w:t>
      </w:r>
    </w:p>
    <w:p w:rsidR="00420D1C" w:rsidRPr="0016173B" w:rsidRDefault="00420D1C" w:rsidP="00420D1C">
      <w:pPr>
        <w:bidi/>
        <w:jc w:val="both"/>
        <w:rPr>
          <w:rFonts w:ascii="IRBadr" w:hAnsi="IRBadr" w:cs="IRBadr"/>
          <w:sz w:val="28"/>
          <w:szCs w:val="28"/>
          <w:rtl/>
          <w:lang w:bidi="fa-IR"/>
        </w:rPr>
      </w:pPr>
      <w:r w:rsidRPr="0016173B">
        <w:rPr>
          <w:rFonts w:ascii="IRBadr" w:hAnsi="IRBadr" w:cs="IRBadr"/>
          <w:sz w:val="28"/>
          <w:szCs w:val="28"/>
          <w:rtl/>
          <w:lang w:bidi="fa-IR"/>
        </w:rPr>
        <w:t>این سه روایت اشاره دارند که ما روایات سماعة را قبول داریم، مفهوم هم درست است؛</w:t>
      </w:r>
      <w:r w:rsidR="00CD1544" w:rsidRPr="0016173B">
        <w:rPr>
          <w:rFonts w:ascii="IRBadr" w:hAnsi="IRBadr" w:cs="IRBadr"/>
          <w:sz w:val="28"/>
          <w:szCs w:val="28"/>
          <w:rtl/>
          <w:lang w:bidi="fa-IR"/>
        </w:rPr>
        <w:t xml:space="preserve"> من وجه نیز است، اما در ماده‌ی اجتماع تساقط نمی‌کند و ماده‌ی روایت اول مقدم است.</w:t>
      </w:r>
    </w:p>
    <w:p w:rsidR="00661D85" w:rsidRPr="0016173B" w:rsidRDefault="00661D85" w:rsidP="004C042A">
      <w:pPr>
        <w:pStyle w:val="Heading4"/>
        <w:rPr>
          <w:rFonts w:ascii="IRBadr" w:hAnsi="IRBadr" w:cs="IRBadr"/>
          <w:rtl/>
        </w:rPr>
      </w:pPr>
      <w:bookmarkStart w:id="8" w:name="_Toc426539887"/>
      <w:r w:rsidRPr="0016173B">
        <w:rPr>
          <w:rFonts w:ascii="IRBadr" w:hAnsi="IRBadr" w:cs="IRBadr"/>
          <w:rtl/>
        </w:rPr>
        <w:t xml:space="preserve">پاسخ نظر آقای </w:t>
      </w:r>
      <w:r w:rsidR="00397586" w:rsidRPr="0016173B">
        <w:rPr>
          <w:rFonts w:ascii="IRBadr" w:hAnsi="IRBadr" w:cs="IRBadr"/>
          <w:rtl/>
        </w:rPr>
        <w:t>تبریزی (</w:t>
      </w:r>
      <w:r w:rsidRPr="0016173B">
        <w:rPr>
          <w:rFonts w:ascii="IRBadr" w:hAnsi="IRBadr" w:cs="IRBadr"/>
          <w:rtl/>
        </w:rPr>
        <w:t>ره)</w:t>
      </w:r>
      <w:bookmarkEnd w:id="8"/>
    </w:p>
    <w:p w:rsidR="00103BC8" w:rsidRPr="0016173B" w:rsidRDefault="0016173B" w:rsidP="00103BC8">
      <w:pPr>
        <w:bidi/>
        <w:jc w:val="both"/>
        <w:rPr>
          <w:rFonts w:ascii="IRBadr" w:hAnsi="IRBadr" w:cs="IRBadr"/>
          <w:sz w:val="28"/>
          <w:szCs w:val="28"/>
          <w:rtl/>
          <w:lang w:bidi="fa-IR"/>
        </w:rPr>
      </w:pPr>
      <w:r>
        <w:rPr>
          <w:rFonts w:ascii="IRBadr" w:hAnsi="IRBadr" w:cs="IRBadr"/>
          <w:sz w:val="28"/>
          <w:szCs w:val="28"/>
          <w:rtl/>
          <w:lang w:bidi="fa-IR"/>
        </w:rPr>
        <w:t>در اینجا</w:t>
      </w:r>
      <w:r w:rsidR="00661D85" w:rsidRPr="0016173B">
        <w:rPr>
          <w:rFonts w:ascii="IRBadr" w:hAnsi="IRBadr" w:cs="IRBadr"/>
          <w:sz w:val="28"/>
          <w:szCs w:val="28"/>
          <w:rtl/>
          <w:lang w:bidi="fa-IR"/>
        </w:rPr>
        <w:t xml:space="preserve"> اولویت محضر نیست. ممکن است</w:t>
      </w:r>
      <w:r w:rsidR="008A5E96" w:rsidRPr="0016173B">
        <w:rPr>
          <w:rFonts w:ascii="IRBadr" w:hAnsi="IRBadr" w:cs="IRBadr"/>
          <w:sz w:val="28"/>
          <w:szCs w:val="28"/>
          <w:rtl/>
          <w:lang w:bidi="fa-IR"/>
        </w:rPr>
        <w:t xml:space="preserve"> یک امتنانی برای تحکیم روابط باشد، شارع نسبت به غیر مجوزات بیشتری بدهد. یعنی اگر نسبت به خود باشد، در اضطرار می‌تواند قسم بخورد. ولی کسی که می‌تواند توریه کند، باید توریه کند.</w:t>
      </w:r>
      <w:r w:rsidR="0075335C" w:rsidRPr="0016173B">
        <w:rPr>
          <w:rFonts w:ascii="IRBadr" w:hAnsi="IRBadr" w:cs="IRBadr"/>
          <w:sz w:val="28"/>
          <w:szCs w:val="28"/>
          <w:rtl/>
          <w:lang w:bidi="fa-IR"/>
        </w:rPr>
        <w:t xml:space="preserve"> در مورد غیر نیز می‌گوید که اگر توریه بشود و نشود جایز است. </w:t>
      </w:r>
      <w:r w:rsidR="009F4611" w:rsidRPr="0016173B">
        <w:rPr>
          <w:rFonts w:ascii="IRBadr" w:hAnsi="IRBadr" w:cs="IRBadr"/>
          <w:sz w:val="28"/>
          <w:szCs w:val="28"/>
          <w:rtl/>
          <w:lang w:bidi="fa-IR"/>
        </w:rPr>
        <w:t>عرض ما این است که در اصل اول</w:t>
      </w:r>
      <w:r w:rsidR="008107CE" w:rsidRPr="0016173B">
        <w:rPr>
          <w:rFonts w:ascii="IRBadr" w:hAnsi="IRBadr" w:cs="IRBadr"/>
          <w:sz w:val="28"/>
          <w:szCs w:val="28"/>
          <w:rtl/>
          <w:lang w:bidi="fa-IR"/>
        </w:rPr>
        <w:t>و</w:t>
      </w:r>
      <w:r w:rsidR="009F4611" w:rsidRPr="0016173B">
        <w:rPr>
          <w:rFonts w:ascii="IRBadr" w:hAnsi="IRBadr" w:cs="IRBadr"/>
          <w:sz w:val="28"/>
          <w:szCs w:val="28"/>
          <w:rtl/>
          <w:lang w:bidi="fa-IR"/>
        </w:rPr>
        <w:t>یت را نمی‌توان نفی کرد. در شمول اطلاق می‌توان گفت، در دفع ضرر دیگران، یک مقدار تجویز را توسعه داده است.</w:t>
      </w:r>
    </w:p>
    <w:p w:rsidR="001201D2" w:rsidRPr="0016173B" w:rsidRDefault="001201D2" w:rsidP="001201D2">
      <w:pPr>
        <w:bidi/>
        <w:jc w:val="both"/>
        <w:rPr>
          <w:rFonts w:ascii="IRBadr" w:hAnsi="IRBadr" w:cs="IRBadr"/>
          <w:sz w:val="28"/>
          <w:szCs w:val="28"/>
          <w:rtl/>
          <w:lang w:bidi="fa-IR"/>
        </w:rPr>
      </w:pPr>
      <w:r w:rsidRPr="0016173B">
        <w:rPr>
          <w:rFonts w:ascii="IRBadr" w:hAnsi="IRBadr" w:cs="IRBadr"/>
          <w:sz w:val="28"/>
          <w:szCs w:val="28"/>
          <w:rtl/>
          <w:lang w:bidi="fa-IR"/>
        </w:rPr>
        <w:t xml:space="preserve">ممکن است کسی بگوید، روایات غیر را جای خود شخص نشانده است. </w:t>
      </w:r>
      <w:r w:rsidR="0016173B">
        <w:rPr>
          <w:rFonts w:ascii="IRBadr" w:hAnsi="IRBadr" w:cs="IRBadr"/>
          <w:sz w:val="28"/>
          <w:szCs w:val="28"/>
          <w:rtl/>
          <w:lang w:bidi="fa-IR"/>
        </w:rPr>
        <w:t>درواقع</w:t>
      </w:r>
      <w:r w:rsidRPr="0016173B">
        <w:rPr>
          <w:rFonts w:ascii="IRBadr" w:hAnsi="IRBadr" w:cs="IRBadr"/>
          <w:sz w:val="28"/>
          <w:szCs w:val="28"/>
          <w:rtl/>
          <w:lang w:bidi="fa-IR"/>
        </w:rPr>
        <w:t xml:space="preserve"> نسبت به او نیز نوعی اضطرار است. دیگر را نوعی خود، </w:t>
      </w:r>
      <w:r w:rsidR="0016173B">
        <w:rPr>
          <w:rFonts w:ascii="IRBadr" w:hAnsi="IRBadr" w:cs="IRBadr"/>
          <w:sz w:val="28"/>
          <w:szCs w:val="28"/>
          <w:rtl/>
          <w:lang w:bidi="fa-IR"/>
        </w:rPr>
        <w:t>تلقی</w:t>
      </w:r>
      <w:r w:rsidRPr="0016173B">
        <w:rPr>
          <w:rFonts w:ascii="IRBadr" w:hAnsi="IRBadr" w:cs="IRBadr"/>
          <w:sz w:val="28"/>
          <w:szCs w:val="28"/>
          <w:rtl/>
          <w:lang w:bidi="fa-IR"/>
        </w:rPr>
        <w:t xml:space="preserve"> می‌کند.</w:t>
      </w:r>
      <w:r w:rsidR="00AD4B38" w:rsidRPr="0016173B">
        <w:rPr>
          <w:rFonts w:ascii="IRBadr" w:hAnsi="IRBadr" w:cs="IRBadr"/>
          <w:sz w:val="28"/>
          <w:szCs w:val="28"/>
          <w:rtl/>
          <w:lang w:bidi="fa-IR"/>
        </w:rPr>
        <w:t xml:space="preserve"> همانطور که خانواده، مال صدق بر خود شخص می‌کرد؛</w:t>
      </w:r>
      <w:r w:rsidR="00397586" w:rsidRPr="0016173B">
        <w:rPr>
          <w:rFonts w:ascii="IRBadr" w:hAnsi="IRBadr" w:cs="IRBadr"/>
          <w:sz w:val="28"/>
          <w:szCs w:val="28"/>
          <w:rtl/>
          <w:lang w:bidi="fa-IR"/>
        </w:rPr>
        <w:t>اینجا</w:t>
      </w:r>
      <w:r w:rsidR="00AD4B38" w:rsidRPr="0016173B">
        <w:rPr>
          <w:rFonts w:ascii="IRBadr" w:hAnsi="IRBadr" w:cs="IRBadr"/>
          <w:sz w:val="28"/>
          <w:szCs w:val="28"/>
          <w:rtl/>
          <w:lang w:bidi="fa-IR"/>
        </w:rPr>
        <w:t xml:space="preserve"> نیز چنین باشد. البته اعتماد زیادی به این وجه نیست.</w:t>
      </w:r>
    </w:p>
    <w:p w:rsidR="00D63425" w:rsidRPr="0016173B" w:rsidRDefault="00D63425" w:rsidP="004C042A">
      <w:pPr>
        <w:pStyle w:val="Heading4"/>
        <w:rPr>
          <w:rFonts w:ascii="IRBadr" w:hAnsi="IRBadr" w:cs="IRBadr"/>
          <w:rtl/>
        </w:rPr>
      </w:pPr>
      <w:bookmarkStart w:id="9" w:name="_Toc426539888"/>
      <w:r w:rsidRPr="0016173B">
        <w:rPr>
          <w:rFonts w:ascii="IRBadr" w:hAnsi="IRBadr" w:cs="IRBadr"/>
          <w:rtl/>
        </w:rPr>
        <w:t>نکته اخلاقی خارج از بحث</w:t>
      </w:r>
      <w:bookmarkEnd w:id="9"/>
    </w:p>
    <w:p w:rsidR="00D63425" w:rsidRPr="0016173B" w:rsidRDefault="00D63425" w:rsidP="00D63425">
      <w:pPr>
        <w:bidi/>
        <w:jc w:val="both"/>
        <w:rPr>
          <w:rFonts w:ascii="IRBadr" w:hAnsi="IRBadr" w:cs="IRBadr"/>
          <w:sz w:val="28"/>
          <w:szCs w:val="28"/>
          <w:rtl/>
          <w:lang w:bidi="fa-IR"/>
        </w:rPr>
      </w:pPr>
      <w:r w:rsidRPr="0016173B">
        <w:rPr>
          <w:rFonts w:ascii="IRBadr" w:hAnsi="IRBadr" w:cs="IRBadr"/>
          <w:sz w:val="28"/>
          <w:szCs w:val="28"/>
          <w:rtl/>
          <w:lang w:bidi="fa-IR"/>
        </w:rPr>
        <w:t xml:space="preserve">بحثی که عرفا به آن اشاره می‌کند این است که هر چه شخصیت انسان‌ها رشد پیدا بکند، حوزه‌ی خودشان وسیع‌تر است. کسی که سطح فکری </w:t>
      </w:r>
      <w:r w:rsidR="00397586" w:rsidRPr="0016173B">
        <w:rPr>
          <w:rFonts w:ascii="IRBadr" w:hAnsi="IRBadr" w:cs="IRBadr"/>
          <w:sz w:val="28"/>
          <w:szCs w:val="28"/>
          <w:rtl/>
          <w:lang w:bidi="fa-IR"/>
        </w:rPr>
        <w:t>پایین</w:t>
      </w:r>
      <w:r w:rsidRPr="0016173B">
        <w:rPr>
          <w:rFonts w:ascii="IRBadr" w:hAnsi="IRBadr" w:cs="IRBadr"/>
          <w:sz w:val="28"/>
          <w:szCs w:val="28"/>
          <w:rtl/>
          <w:lang w:bidi="fa-IR"/>
        </w:rPr>
        <w:t xml:space="preserve"> است،</w:t>
      </w:r>
      <w:r w:rsidR="00397586" w:rsidRPr="0016173B">
        <w:rPr>
          <w:rFonts w:ascii="IRBadr" w:hAnsi="IRBadr" w:cs="IRBadr"/>
          <w:sz w:val="28"/>
          <w:szCs w:val="28"/>
          <w:rtl/>
          <w:lang w:bidi="fa-IR"/>
        </w:rPr>
        <w:t>خود</w:t>
      </w:r>
      <w:r w:rsidRPr="0016173B">
        <w:rPr>
          <w:rFonts w:ascii="IRBadr" w:hAnsi="IRBadr" w:cs="IRBadr"/>
          <w:sz w:val="28"/>
          <w:szCs w:val="28"/>
          <w:rtl/>
          <w:lang w:bidi="fa-IR"/>
        </w:rPr>
        <w:t xml:space="preserve"> مادی است. وقتی بالاتر می‌رود دیگران نیز خود او می‌شوند. یعنی وقتی به </w:t>
      </w:r>
      <w:r w:rsidR="00390FDD" w:rsidRPr="0016173B">
        <w:rPr>
          <w:rFonts w:ascii="IRBadr" w:hAnsi="IRBadr" w:cs="IRBadr"/>
          <w:sz w:val="28"/>
          <w:szCs w:val="28"/>
          <w:rtl/>
          <w:lang w:bidi="fa-IR"/>
        </w:rPr>
        <w:t>سطوح عالی شخصیت برسند، خود به دیگران سرایت داده می‌شود. یعنی دیگران گویی خود انسان هستند. این یکی از شاخص‌های ارزیابی انسان کامل است.</w:t>
      </w:r>
    </w:p>
    <w:p w:rsidR="00CD032D" w:rsidRPr="0016173B" w:rsidRDefault="00CD032D" w:rsidP="00CD032D">
      <w:pPr>
        <w:bidi/>
        <w:jc w:val="both"/>
        <w:rPr>
          <w:rFonts w:ascii="IRBadr" w:hAnsi="IRBadr" w:cs="IRBadr"/>
          <w:sz w:val="28"/>
          <w:szCs w:val="28"/>
          <w:rtl/>
          <w:lang w:bidi="fa-IR"/>
        </w:rPr>
      </w:pPr>
      <w:r w:rsidRPr="0016173B">
        <w:rPr>
          <w:rFonts w:ascii="IRBadr" w:hAnsi="IRBadr" w:cs="IRBadr"/>
          <w:sz w:val="28"/>
          <w:szCs w:val="28"/>
          <w:rtl/>
          <w:lang w:bidi="fa-IR"/>
        </w:rPr>
        <w:t>اما این نکته در بحث اخلاقی است و در مباحث فقهی صدق نمی‌کند.</w:t>
      </w:r>
    </w:p>
    <w:p w:rsidR="00CD032D" w:rsidRPr="0016173B" w:rsidRDefault="0016173B" w:rsidP="004C042A">
      <w:pPr>
        <w:pStyle w:val="Heading2"/>
        <w:bidi/>
        <w:rPr>
          <w:rFonts w:ascii="IRBadr" w:hAnsi="IRBadr" w:cs="IRBadr"/>
          <w:rtl/>
        </w:rPr>
      </w:pPr>
      <w:bookmarkStart w:id="10" w:name="_Toc426539889"/>
      <w:r>
        <w:rPr>
          <w:rFonts w:ascii="IRBadr" w:hAnsi="IRBadr" w:cs="IRBadr"/>
          <w:rtl/>
        </w:rPr>
        <w:lastRenderedPageBreak/>
        <w:t>راه‌حل</w:t>
      </w:r>
      <w:r w:rsidR="0050571D" w:rsidRPr="0016173B">
        <w:rPr>
          <w:rFonts w:ascii="IRBadr" w:hAnsi="IRBadr" w:cs="IRBadr"/>
          <w:rtl/>
        </w:rPr>
        <w:t xml:space="preserve"> ششم</w:t>
      </w:r>
      <w:bookmarkEnd w:id="10"/>
    </w:p>
    <w:p w:rsidR="00296F7B" w:rsidRPr="0016173B" w:rsidRDefault="0050571D" w:rsidP="00EF4B01">
      <w:pPr>
        <w:bidi/>
        <w:jc w:val="both"/>
        <w:rPr>
          <w:rFonts w:ascii="IRBadr" w:hAnsi="IRBadr" w:cs="IRBadr"/>
          <w:sz w:val="28"/>
          <w:szCs w:val="28"/>
          <w:rtl/>
          <w:lang w:bidi="fa-IR"/>
        </w:rPr>
      </w:pPr>
      <w:r w:rsidRPr="0016173B">
        <w:rPr>
          <w:rFonts w:ascii="IRBadr" w:hAnsi="IRBadr" w:cs="IRBadr"/>
          <w:sz w:val="28"/>
          <w:szCs w:val="28"/>
          <w:rtl/>
          <w:lang w:bidi="fa-IR"/>
        </w:rPr>
        <w:t xml:space="preserve">وجه ششم در کلام بعضی بزرگان مثل آیت الله سبحانی آمده است. در این وجه، بحث را عرفی می‌کنند. می‌گویند موضوعی که در روایت سماعة آمده است اکراه و اضطرار است. </w:t>
      </w:r>
      <w:r w:rsidR="0016173B">
        <w:rPr>
          <w:rFonts w:ascii="IRBadr" w:hAnsi="IRBadr" w:cs="IRBadr"/>
          <w:sz w:val="28"/>
          <w:szCs w:val="28"/>
          <w:rtl/>
          <w:lang w:bidi="fa-IR"/>
        </w:rPr>
        <w:t>کما اینکه</w:t>
      </w:r>
      <w:r w:rsidRPr="0016173B">
        <w:rPr>
          <w:rFonts w:ascii="IRBadr" w:hAnsi="IRBadr" w:cs="IRBadr"/>
          <w:sz w:val="28"/>
          <w:szCs w:val="28"/>
          <w:rtl/>
          <w:lang w:bidi="fa-IR"/>
        </w:rPr>
        <w:t xml:space="preserve"> در آیه شریفه 106 سوره نحل نیز اکراه آمده بود.</w:t>
      </w:r>
      <w:r w:rsidR="00397586" w:rsidRPr="0016173B">
        <w:rPr>
          <w:rFonts w:ascii="IRBadr" w:hAnsi="IRBadr" w:cs="IRBadr"/>
          <w:sz w:val="28"/>
          <w:szCs w:val="28"/>
          <w:rtl/>
          <w:lang w:bidi="fa-IR"/>
        </w:rPr>
        <w:t xml:space="preserve"> زمانی</w:t>
      </w:r>
      <w:r w:rsidR="00EF4B01" w:rsidRPr="0016173B">
        <w:rPr>
          <w:rFonts w:ascii="IRBadr" w:hAnsi="IRBadr" w:cs="IRBadr"/>
          <w:sz w:val="28"/>
          <w:szCs w:val="28"/>
          <w:rtl/>
          <w:lang w:bidi="fa-IR"/>
        </w:rPr>
        <w:t xml:space="preserve"> که به اضطرار دقت عقلی می‌کردیم تعارض پیدا می‌شد.</w:t>
      </w:r>
    </w:p>
    <w:p w:rsidR="00296F7B" w:rsidRPr="0016173B" w:rsidRDefault="00296F7B" w:rsidP="004C042A">
      <w:pPr>
        <w:pStyle w:val="Heading3"/>
        <w:bidi/>
        <w:rPr>
          <w:rFonts w:ascii="IRBadr" w:hAnsi="IRBadr" w:cs="IRBadr"/>
          <w:rtl/>
        </w:rPr>
      </w:pPr>
      <w:bookmarkStart w:id="11" w:name="_Toc426539890"/>
      <w:r w:rsidRPr="0016173B">
        <w:rPr>
          <w:rFonts w:ascii="IRBadr" w:hAnsi="IRBadr" w:cs="IRBadr"/>
          <w:rtl/>
        </w:rPr>
        <w:t>انواع مفاهیم اضطرار</w:t>
      </w:r>
      <w:bookmarkEnd w:id="11"/>
    </w:p>
    <w:p w:rsidR="0050571D" w:rsidRPr="0016173B" w:rsidRDefault="00EF4B01" w:rsidP="00296F7B">
      <w:pPr>
        <w:bidi/>
        <w:jc w:val="both"/>
        <w:rPr>
          <w:rFonts w:ascii="IRBadr" w:hAnsi="IRBadr" w:cs="IRBadr"/>
          <w:sz w:val="28"/>
          <w:szCs w:val="28"/>
          <w:rtl/>
          <w:lang w:bidi="fa-IR"/>
        </w:rPr>
      </w:pPr>
      <w:r w:rsidRPr="0016173B">
        <w:rPr>
          <w:rFonts w:ascii="IRBadr" w:hAnsi="IRBadr" w:cs="IRBadr"/>
          <w:sz w:val="28"/>
          <w:szCs w:val="28"/>
          <w:rtl/>
          <w:lang w:bidi="fa-IR"/>
        </w:rPr>
        <w:t xml:space="preserve"> ایشان و بعضی از بزرگان می‌فرمایند: اضطرار و اکراه دو مفهوم دارد:</w:t>
      </w:r>
    </w:p>
    <w:p w:rsidR="00EF4B01" w:rsidRPr="0016173B" w:rsidRDefault="00EF4B01" w:rsidP="00950405">
      <w:pPr>
        <w:bidi/>
        <w:jc w:val="both"/>
        <w:rPr>
          <w:rFonts w:ascii="IRBadr" w:hAnsi="IRBadr" w:cs="IRBadr"/>
          <w:sz w:val="28"/>
          <w:szCs w:val="28"/>
          <w:rtl/>
          <w:lang w:bidi="fa-IR"/>
        </w:rPr>
      </w:pPr>
      <w:r w:rsidRPr="0016173B">
        <w:rPr>
          <w:rFonts w:ascii="IRBadr" w:hAnsi="IRBadr" w:cs="IRBadr"/>
          <w:sz w:val="28"/>
          <w:szCs w:val="28"/>
          <w:rtl/>
          <w:lang w:bidi="fa-IR"/>
        </w:rPr>
        <w:t>1.</w:t>
      </w:r>
      <w:r w:rsidR="00397586" w:rsidRPr="0016173B">
        <w:rPr>
          <w:rFonts w:ascii="IRBadr" w:hAnsi="IRBadr" w:cs="IRBadr"/>
          <w:sz w:val="28"/>
          <w:szCs w:val="28"/>
          <w:rtl/>
          <w:lang w:bidi="fa-IR"/>
        </w:rPr>
        <w:t xml:space="preserve"> اضطرار</w:t>
      </w:r>
      <w:r w:rsidRPr="0016173B">
        <w:rPr>
          <w:rFonts w:ascii="IRBadr" w:hAnsi="IRBadr" w:cs="IRBadr"/>
          <w:sz w:val="28"/>
          <w:szCs w:val="28"/>
          <w:rtl/>
          <w:lang w:bidi="fa-IR"/>
        </w:rPr>
        <w:t xml:space="preserve"> عقلی و فقهی</w:t>
      </w:r>
      <w:r w:rsidR="00950405" w:rsidRPr="0016173B">
        <w:rPr>
          <w:rFonts w:ascii="IRBadr" w:hAnsi="IRBadr" w:cs="IRBadr"/>
          <w:sz w:val="28"/>
          <w:szCs w:val="28"/>
          <w:rtl/>
          <w:lang w:bidi="fa-IR"/>
        </w:rPr>
        <w:t>: اگر این اضطرار را بگیریم، جایی که کسی می‌تواند توریه بکند و نمی‌کند، اضطرار ندارد.</w:t>
      </w:r>
      <w:r w:rsidR="00F96F3B" w:rsidRPr="0016173B">
        <w:rPr>
          <w:rFonts w:ascii="IRBadr" w:hAnsi="IRBadr" w:cs="IRBadr"/>
          <w:sz w:val="28"/>
          <w:szCs w:val="28"/>
          <w:rtl/>
          <w:lang w:bidi="fa-IR"/>
        </w:rPr>
        <w:t xml:space="preserve"> زمانی که می‌تواند دروغ بگوید و توریه دارد، اضطرار وجود ندارد.</w:t>
      </w:r>
    </w:p>
    <w:p w:rsidR="00F96F3B" w:rsidRPr="0016173B" w:rsidRDefault="00055FE5" w:rsidP="00D840FC">
      <w:pPr>
        <w:bidi/>
        <w:jc w:val="both"/>
        <w:rPr>
          <w:rFonts w:ascii="IRBadr" w:hAnsi="IRBadr" w:cs="IRBadr"/>
          <w:sz w:val="28"/>
          <w:szCs w:val="28"/>
          <w:rtl/>
          <w:lang w:bidi="fa-IR"/>
        </w:rPr>
      </w:pPr>
      <w:r w:rsidRPr="0016173B">
        <w:rPr>
          <w:rFonts w:ascii="IRBadr" w:hAnsi="IRBadr" w:cs="IRBadr"/>
          <w:sz w:val="28"/>
          <w:szCs w:val="28"/>
          <w:rtl/>
          <w:lang w:bidi="fa-IR"/>
        </w:rPr>
        <w:t>2.</w:t>
      </w:r>
      <w:r w:rsidR="00397586" w:rsidRPr="0016173B">
        <w:rPr>
          <w:rFonts w:ascii="IRBadr" w:hAnsi="IRBadr" w:cs="IRBadr"/>
          <w:sz w:val="28"/>
          <w:szCs w:val="28"/>
          <w:rtl/>
          <w:lang w:bidi="fa-IR"/>
        </w:rPr>
        <w:t xml:space="preserve"> اضطرار</w:t>
      </w:r>
      <w:r w:rsidRPr="0016173B">
        <w:rPr>
          <w:rFonts w:ascii="IRBadr" w:hAnsi="IRBadr" w:cs="IRBadr"/>
          <w:sz w:val="28"/>
          <w:szCs w:val="28"/>
          <w:rtl/>
          <w:lang w:bidi="fa-IR"/>
        </w:rPr>
        <w:t xml:space="preserve"> عرفی: منظور این است که توریه اضطرار را برطرف نمی‌کند. توریه یک امر دقیق فنی فقهی است، باید آن شخص نوع فرار فقهی را بلد باشد. این توریه را هر شخص عادی نمی‌داند. در بین عموم،‌ توریه نیاز به یک ورزیدگی ذهنی دارد.</w:t>
      </w:r>
      <w:r w:rsidR="00D840FC" w:rsidRPr="0016173B">
        <w:rPr>
          <w:rFonts w:ascii="IRBadr" w:hAnsi="IRBadr" w:cs="IRBadr"/>
          <w:sz w:val="28"/>
          <w:szCs w:val="28"/>
          <w:rtl/>
          <w:lang w:bidi="fa-IR"/>
        </w:rPr>
        <w:t xml:space="preserve"> زمانی که دو راه عادی و متعارف مثل دروغ و فرار وجود دارد، اضطراری وجود ندارد. اما وقتی یک راه </w:t>
      </w:r>
      <w:r w:rsidR="00296F7B" w:rsidRPr="0016173B">
        <w:rPr>
          <w:rFonts w:ascii="IRBadr" w:hAnsi="IRBadr" w:cs="IRBadr"/>
          <w:sz w:val="28"/>
          <w:szCs w:val="28"/>
          <w:rtl/>
          <w:lang w:bidi="fa-IR"/>
        </w:rPr>
        <w:t>عرفی وجود دارد، اما می‌تواند هم توریه و دروغ بگوید. این اضطرار وجود دارد.</w:t>
      </w:r>
    </w:p>
    <w:p w:rsidR="00950405" w:rsidRPr="0016173B" w:rsidRDefault="00296F7B" w:rsidP="00B82A71">
      <w:pPr>
        <w:bidi/>
        <w:jc w:val="both"/>
        <w:rPr>
          <w:rFonts w:ascii="IRBadr" w:hAnsi="IRBadr" w:cs="IRBadr"/>
          <w:sz w:val="28"/>
          <w:szCs w:val="28"/>
          <w:rtl/>
          <w:lang w:bidi="fa-IR"/>
        </w:rPr>
      </w:pPr>
      <w:r w:rsidRPr="0016173B">
        <w:rPr>
          <w:rFonts w:ascii="IRBadr" w:hAnsi="IRBadr" w:cs="IRBadr"/>
          <w:sz w:val="28"/>
          <w:szCs w:val="28"/>
          <w:rtl/>
          <w:lang w:bidi="fa-IR"/>
        </w:rPr>
        <w:t>باید توجه داشت، اصطلاحاتی که در روایات آمده است، عرفی است. در این صورت می‌فهمیم</w:t>
      </w:r>
      <w:r w:rsidR="00B82A71" w:rsidRPr="0016173B">
        <w:rPr>
          <w:rFonts w:ascii="IRBadr" w:hAnsi="IRBadr" w:cs="IRBadr"/>
          <w:sz w:val="28"/>
          <w:szCs w:val="28"/>
          <w:rtl/>
          <w:lang w:bidi="fa-IR"/>
        </w:rPr>
        <w:t xml:space="preserve"> که روایت سماعة با روایات طایفه اول، تداخلی نمی‌کند. یعنی منظور از شرطی که در روایت سماعة آمده شده است، توریه نیست.</w:t>
      </w:r>
    </w:p>
    <w:p w:rsidR="002F1F11" w:rsidRPr="0016173B" w:rsidRDefault="002F1F11" w:rsidP="002F1F11">
      <w:pPr>
        <w:bidi/>
        <w:jc w:val="both"/>
        <w:rPr>
          <w:rFonts w:ascii="IRBadr" w:hAnsi="IRBadr" w:cs="IRBadr"/>
          <w:sz w:val="28"/>
          <w:szCs w:val="28"/>
          <w:rtl/>
          <w:lang w:bidi="fa-IR"/>
        </w:rPr>
      </w:pPr>
      <w:r w:rsidRPr="0016173B">
        <w:rPr>
          <w:rFonts w:ascii="IRBadr" w:hAnsi="IRBadr" w:cs="IRBadr"/>
          <w:sz w:val="28"/>
          <w:szCs w:val="28"/>
          <w:rtl/>
          <w:lang w:bidi="fa-IR"/>
        </w:rPr>
        <w:t>توریه، رفع اضطرار نیست. بلکه توریه، اضطرار است.</w:t>
      </w:r>
    </w:p>
    <w:p w:rsidR="00A21EF5" w:rsidRPr="0016173B" w:rsidRDefault="00A21EF5" w:rsidP="004C042A">
      <w:pPr>
        <w:pStyle w:val="Heading4"/>
        <w:rPr>
          <w:rFonts w:ascii="IRBadr" w:hAnsi="IRBadr" w:cs="IRBadr"/>
          <w:rtl/>
        </w:rPr>
      </w:pPr>
      <w:bookmarkStart w:id="12" w:name="_Toc426539891"/>
      <w:r w:rsidRPr="0016173B">
        <w:rPr>
          <w:rFonts w:ascii="IRBadr" w:hAnsi="IRBadr" w:cs="IRBadr"/>
          <w:rtl/>
        </w:rPr>
        <w:t>پاسخ به این وجه</w:t>
      </w:r>
      <w:bookmarkEnd w:id="12"/>
    </w:p>
    <w:p w:rsidR="00A21EF5" w:rsidRPr="0016173B" w:rsidRDefault="00A21EF5" w:rsidP="00A21EF5">
      <w:pPr>
        <w:bidi/>
        <w:jc w:val="both"/>
        <w:rPr>
          <w:rFonts w:ascii="IRBadr" w:hAnsi="IRBadr" w:cs="IRBadr"/>
          <w:sz w:val="28"/>
          <w:szCs w:val="28"/>
          <w:rtl/>
          <w:lang w:bidi="fa-IR"/>
        </w:rPr>
      </w:pPr>
      <w:r w:rsidRPr="0016173B">
        <w:rPr>
          <w:rFonts w:ascii="IRBadr" w:hAnsi="IRBadr" w:cs="IRBadr"/>
          <w:sz w:val="28"/>
          <w:szCs w:val="28"/>
          <w:rtl/>
          <w:lang w:bidi="fa-IR"/>
        </w:rPr>
        <w:t>به این ادعا، دو شکل می‌توان جواب داد.</w:t>
      </w:r>
    </w:p>
    <w:p w:rsidR="00A21EF5" w:rsidRPr="0016173B" w:rsidRDefault="00A21EF5" w:rsidP="00A21EF5">
      <w:pPr>
        <w:pStyle w:val="ListParagraph"/>
        <w:numPr>
          <w:ilvl w:val="0"/>
          <w:numId w:val="4"/>
        </w:numPr>
        <w:bidi/>
        <w:jc w:val="both"/>
        <w:rPr>
          <w:rFonts w:ascii="IRBadr" w:hAnsi="IRBadr" w:cs="IRBadr"/>
          <w:sz w:val="28"/>
        </w:rPr>
      </w:pPr>
      <w:r w:rsidRPr="0016173B">
        <w:rPr>
          <w:rFonts w:ascii="IRBadr" w:hAnsi="IRBadr" w:cs="IRBadr"/>
          <w:sz w:val="28"/>
          <w:rtl/>
        </w:rPr>
        <w:t>اضطرار حمل بر عرف می‌شود، ولی عرف دقیق</w:t>
      </w:r>
      <w:r w:rsidR="00187AB7" w:rsidRPr="0016173B">
        <w:rPr>
          <w:rFonts w:ascii="IRBadr" w:hAnsi="IRBadr" w:cs="IRBadr"/>
          <w:sz w:val="28"/>
          <w:rtl/>
        </w:rPr>
        <w:t xml:space="preserve"> نه عرف تسامحی</w:t>
      </w:r>
      <w:r w:rsidRPr="0016173B">
        <w:rPr>
          <w:rFonts w:ascii="IRBadr" w:hAnsi="IRBadr" w:cs="IRBadr"/>
          <w:sz w:val="28"/>
          <w:rtl/>
        </w:rPr>
        <w:t>. مردم کوچه و بازار توریه را متوج</w:t>
      </w:r>
      <w:r w:rsidR="00187AB7" w:rsidRPr="0016173B">
        <w:rPr>
          <w:rFonts w:ascii="IRBadr" w:hAnsi="IRBadr" w:cs="IRBadr"/>
          <w:sz w:val="28"/>
          <w:rtl/>
        </w:rPr>
        <w:t>ه می‌شوند. این در حد یک ادعا است. ممکن است کسی بگوید توریه را عرف متوجه نمی‌شود.</w:t>
      </w:r>
    </w:p>
    <w:p w:rsidR="004C34F9" w:rsidRPr="0016173B" w:rsidRDefault="004C34F9" w:rsidP="004C34F9">
      <w:pPr>
        <w:pStyle w:val="ListParagraph"/>
        <w:numPr>
          <w:ilvl w:val="0"/>
          <w:numId w:val="4"/>
        </w:numPr>
        <w:bidi/>
        <w:jc w:val="both"/>
        <w:rPr>
          <w:rFonts w:ascii="IRBadr" w:hAnsi="IRBadr" w:cs="IRBadr"/>
          <w:sz w:val="28"/>
          <w:rtl/>
        </w:rPr>
      </w:pPr>
      <w:r w:rsidRPr="0016173B">
        <w:rPr>
          <w:rFonts w:ascii="IRBadr" w:hAnsi="IRBadr" w:cs="IRBadr"/>
          <w:sz w:val="28"/>
          <w:rtl/>
        </w:rPr>
        <w:t>اگر این فرمایش را بخواهیم بپذیریم، ب</w:t>
      </w:r>
      <w:r w:rsidR="00224688" w:rsidRPr="0016173B">
        <w:rPr>
          <w:rFonts w:ascii="IRBadr" w:hAnsi="IRBadr" w:cs="IRBadr"/>
          <w:sz w:val="28"/>
          <w:rtl/>
        </w:rPr>
        <w:t>ه اطلاقه نمی‌توانیم بپذیریم. زیرا اضطراری که در روایات سماعة موضوع قرار گرفته است را عرفاً حساب می‌کنیم. اما این عرفاً به معنای این نیست که توریه را به شکل کلی خارج بکنیم. ملاک در اینجا اضطرار شخصی است. یعنی اگر توریه را می‌دانست، اضطرار حساب نمی‌شود و اگر توریه را نمی‌دانست و بلد نبود، اضطرار محسوب می‌شود.</w:t>
      </w:r>
      <w:r w:rsidR="00543C26" w:rsidRPr="0016173B">
        <w:rPr>
          <w:rFonts w:ascii="IRBadr" w:hAnsi="IRBadr" w:cs="IRBadr"/>
          <w:sz w:val="28"/>
          <w:rtl/>
        </w:rPr>
        <w:t xml:space="preserve"> لذا حکم کلی در این قضیه نمی‌توان داد.</w:t>
      </w:r>
    </w:p>
    <w:p w:rsidR="00D63425" w:rsidRPr="0016173B" w:rsidRDefault="00D63425" w:rsidP="00D63425">
      <w:pPr>
        <w:bidi/>
        <w:jc w:val="both"/>
        <w:rPr>
          <w:rFonts w:ascii="IRBadr" w:hAnsi="IRBadr" w:cs="IRBadr"/>
          <w:sz w:val="28"/>
          <w:szCs w:val="28"/>
          <w:rtl/>
          <w:lang w:bidi="fa-IR"/>
        </w:rPr>
      </w:pPr>
    </w:p>
    <w:sectPr w:rsidR="00D63425" w:rsidRPr="0016173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D8" w:rsidRDefault="005C3BD8" w:rsidP="000D5800">
      <w:r>
        <w:separator/>
      </w:r>
    </w:p>
  </w:endnote>
  <w:endnote w:type="continuationSeparator" w:id="0">
    <w:p w:rsidR="005C3BD8" w:rsidRDefault="005C3BD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16173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D8" w:rsidRDefault="005C3BD8" w:rsidP="00417158">
      <w:pPr>
        <w:bidi/>
      </w:pPr>
      <w:r>
        <w:separator/>
      </w:r>
    </w:p>
  </w:footnote>
  <w:footnote w:type="continuationSeparator" w:id="0">
    <w:p w:rsidR="005C3BD8" w:rsidRDefault="005C3BD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2B7D25">
    <w:pPr>
      <w:tabs>
        <w:tab w:val="left" w:pos="1256"/>
        <w:tab w:val="left" w:pos="5696"/>
        <w:tab w:val="right" w:pos="9071"/>
      </w:tabs>
      <w:rPr>
        <w:b/>
        <w:bCs/>
        <w:sz w:val="32"/>
        <w:rtl/>
      </w:rPr>
    </w:pPr>
    <w:bookmarkStart w:id="13" w:name="OLE_LINK1"/>
    <w:bookmarkStart w:id="14" w:name="OLE_LINK2"/>
    <w:r>
      <w:rPr>
        <w:noProof/>
        <w:lang w:bidi="fa-IR"/>
      </w:rPr>
      <w:drawing>
        <wp:anchor distT="0" distB="0" distL="114300" distR="114300" simplePos="0" relativeHeight="251660288" behindDoc="0" locked="0" layoutInCell="1" allowOverlap="1" wp14:anchorId="3CE91B63" wp14:editId="55CC862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224329D6" wp14:editId="05A8BBE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B7D25">
      <w:rPr>
        <w:rFonts w:ascii="IranNastaliq" w:hAnsi="IranNastaliq" w:cs="IranNastaliq" w:hint="cs"/>
        <w:sz w:val="40"/>
        <w:szCs w:val="40"/>
        <w:rtl/>
      </w:rPr>
      <w:t>1319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4D22"/>
    <w:rsid w:val="0001281A"/>
    <w:rsid w:val="00012D02"/>
    <w:rsid w:val="000174C4"/>
    <w:rsid w:val="0002082B"/>
    <w:rsid w:val="000228A2"/>
    <w:rsid w:val="000308BC"/>
    <w:rsid w:val="000324F1"/>
    <w:rsid w:val="000355A4"/>
    <w:rsid w:val="00035E7A"/>
    <w:rsid w:val="000400D6"/>
    <w:rsid w:val="00041FE0"/>
    <w:rsid w:val="00042EAF"/>
    <w:rsid w:val="0004638D"/>
    <w:rsid w:val="00052BA3"/>
    <w:rsid w:val="00055FE5"/>
    <w:rsid w:val="000568DB"/>
    <w:rsid w:val="00056A24"/>
    <w:rsid w:val="0006363E"/>
    <w:rsid w:val="00067BE0"/>
    <w:rsid w:val="00072E94"/>
    <w:rsid w:val="00073524"/>
    <w:rsid w:val="00074102"/>
    <w:rsid w:val="00075812"/>
    <w:rsid w:val="0007782F"/>
    <w:rsid w:val="0007798B"/>
    <w:rsid w:val="00080DFF"/>
    <w:rsid w:val="00084DF3"/>
    <w:rsid w:val="00085ED5"/>
    <w:rsid w:val="000958FA"/>
    <w:rsid w:val="00095DB4"/>
    <w:rsid w:val="00096DAB"/>
    <w:rsid w:val="000A1A51"/>
    <w:rsid w:val="000A2DA3"/>
    <w:rsid w:val="000A40AB"/>
    <w:rsid w:val="000A6BD3"/>
    <w:rsid w:val="000B035B"/>
    <w:rsid w:val="000B2258"/>
    <w:rsid w:val="000B7AA0"/>
    <w:rsid w:val="000C4923"/>
    <w:rsid w:val="000D16F1"/>
    <w:rsid w:val="000D2D0D"/>
    <w:rsid w:val="000D5800"/>
    <w:rsid w:val="000E1CD4"/>
    <w:rsid w:val="000F1897"/>
    <w:rsid w:val="000F7E72"/>
    <w:rsid w:val="0010131B"/>
    <w:rsid w:val="00101E2D"/>
    <w:rsid w:val="00101FDA"/>
    <w:rsid w:val="00102405"/>
    <w:rsid w:val="00102CEB"/>
    <w:rsid w:val="00103BC8"/>
    <w:rsid w:val="00110FD7"/>
    <w:rsid w:val="00117955"/>
    <w:rsid w:val="001201D2"/>
    <w:rsid w:val="001314EC"/>
    <w:rsid w:val="00133138"/>
    <w:rsid w:val="00133E1D"/>
    <w:rsid w:val="0013617D"/>
    <w:rsid w:val="00136442"/>
    <w:rsid w:val="00140F67"/>
    <w:rsid w:val="0014111F"/>
    <w:rsid w:val="0014171E"/>
    <w:rsid w:val="00141D36"/>
    <w:rsid w:val="00142955"/>
    <w:rsid w:val="001457CA"/>
    <w:rsid w:val="00150D4B"/>
    <w:rsid w:val="00152670"/>
    <w:rsid w:val="0016173B"/>
    <w:rsid w:val="00166DD8"/>
    <w:rsid w:val="001712D6"/>
    <w:rsid w:val="00171B2C"/>
    <w:rsid w:val="001757C8"/>
    <w:rsid w:val="00177934"/>
    <w:rsid w:val="00181B55"/>
    <w:rsid w:val="0018205E"/>
    <w:rsid w:val="00187AB7"/>
    <w:rsid w:val="00192A6A"/>
    <w:rsid w:val="00197CDD"/>
    <w:rsid w:val="00197FD1"/>
    <w:rsid w:val="001A54E5"/>
    <w:rsid w:val="001A561C"/>
    <w:rsid w:val="001A6E44"/>
    <w:rsid w:val="001A7E44"/>
    <w:rsid w:val="001B208F"/>
    <w:rsid w:val="001C367D"/>
    <w:rsid w:val="001D0FC3"/>
    <w:rsid w:val="001D24F8"/>
    <w:rsid w:val="001D2D91"/>
    <w:rsid w:val="001D487F"/>
    <w:rsid w:val="001D542D"/>
    <w:rsid w:val="001D7DDF"/>
    <w:rsid w:val="001E13CB"/>
    <w:rsid w:val="001E3015"/>
    <w:rsid w:val="001E306E"/>
    <w:rsid w:val="001E329E"/>
    <w:rsid w:val="001E3FB0"/>
    <w:rsid w:val="001E4FFF"/>
    <w:rsid w:val="001E6D5F"/>
    <w:rsid w:val="001E7A15"/>
    <w:rsid w:val="001F0363"/>
    <w:rsid w:val="001F12FF"/>
    <w:rsid w:val="001F2E3E"/>
    <w:rsid w:val="001F5089"/>
    <w:rsid w:val="001F579E"/>
    <w:rsid w:val="001F7784"/>
    <w:rsid w:val="002043CB"/>
    <w:rsid w:val="002113A6"/>
    <w:rsid w:val="00212103"/>
    <w:rsid w:val="002129DF"/>
    <w:rsid w:val="00213CB2"/>
    <w:rsid w:val="002200AF"/>
    <w:rsid w:val="002222D7"/>
    <w:rsid w:val="00224688"/>
    <w:rsid w:val="00224C0A"/>
    <w:rsid w:val="002376A5"/>
    <w:rsid w:val="00237716"/>
    <w:rsid w:val="002417C9"/>
    <w:rsid w:val="002438F0"/>
    <w:rsid w:val="002439FA"/>
    <w:rsid w:val="00250DF3"/>
    <w:rsid w:val="00251FA6"/>
    <w:rsid w:val="002529C5"/>
    <w:rsid w:val="00255EED"/>
    <w:rsid w:val="00256DF3"/>
    <w:rsid w:val="002641EF"/>
    <w:rsid w:val="00266ADD"/>
    <w:rsid w:val="00270294"/>
    <w:rsid w:val="00274187"/>
    <w:rsid w:val="002914BD"/>
    <w:rsid w:val="002917B5"/>
    <w:rsid w:val="00296F7B"/>
    <w:rsid w:val="00297263"/>
    <w:rsid w:val="002A07C1"/>
    <w:rsid w:val="002A337A"/>
    <w:rsid w:val="002A3BA7"/>
    <w:rsid w:val="002A3EDB"/>
    <w:rsid w:val="002A7E80"/>
    <w:rsid w:val="002B7D25"/>
    <w:rsid w:val="002C0B58"/>
    <w:rsid w:val="002C4465"/>
    <w:rsid w:val="002C56FD"/>
    <w:rsid w:val="002C6628"/>
    <w:rsid w:val="002C6FDE"/>
    <w:rsid w:val="002D347F"/>
    <w:rsid w:val="002D49E4"/>
    <w:rsid w:val="002D6202"/>
    <w:rsid w:val="002E450B"/>
    <w:rsid w:val="002E73F9"/>
    <w:rsid w:val="002F05B9"/>
    <w:rsid w:val="002F1F11"/>
    <w:rsid w:val="002F34AE"/>
    <w:rsid w:val="003011EB"/>
    <w:rsid w:val="003045F2"/>
    <w:rsid w:val="003059EC"/>
    <w:rsid w:val="00305AB2"/>
    <w:rsid w:val="003147A5"/>
    <w:rsid w:val="00320F6F"/>
    <w:rsid w:val="00323E56"/>
    <w:rsid w:val="00325282"/>
    <w:rsid w:val="00331594"/>
    <w:rsid w:val="00340BA3"/>
    <w:rsid w:val="003416BD"/>
    <w:rsid w:val="0036629E"/>
    <w:rsid w:val="00366400"/>
    <w:rsid w:val="0036674B"/>
    <w:rsid w:val="0037603F"/>
    <w:rsid w:val="00381888"/>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22CE"/>
    <w:rsid w:val="003B431D"/>
    <w:rsid w:val="003C06BF"/>
    <w:rsid w:val="003C2E8C"/>
    <w:rsid w:val="003C3D25"/>
    <w:rsid w:val="003C7899"/>
    <w:rsid w:val="003D2F0A"/>
    <w:rsid w:val="003D3208"/>
    <w:rsid w:val="003D563F"/>
    <w:rsid w:val="003E1813"/>
    <w:rsid w:val="003E1E58"/>
    <w:rsid w:val="003E2BAB"/>
    <w:rsid w:val="003E60C8"/>
    <w:rsid w:val="003F0EA0"/>
    <w:rsid w:val="003F2352"/>
    <w:rsid w:val="003F32F9"/>
    <w:rsid w:val="003F4BC7"/>
    <w:rsid w:val="003F5792"/>
    <w:rsid w:val="003F5A17"/>
    <w:rsid w:val="003F699A"/>
    <w:rsid w:val="004012E3"/>
    <w:rsid w:val="004032AD"/>
    <w:rsid w:val="00403816"/>
    <w:rsid w:val="00405199"/>
    <w:rsid w:val="00406A8E"/>
    <w:rsid w:val="00410699"/>
    <w:rsid w:val="00414312"/>
    <w:rsid w:val="00415360"/>
    <w:rsid w:val="00417158"/>
    <w:rsid w:val="00420D1C"/>
    <w:rsid w:val="00427473"/>
    <w:rsid w:val="004402A2"/>
    <w:rsid w:val="0044367E"/>
    <w:rsid w:val="0044591E"/>
    <w:rsid w:val="00446FAB"/>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85B8F"/>
    <w:rsid w:val="00485EF9"/>
    <w:rsid w:val="00487A72"/>
    <w:rsid w:val="004904AE"/>
    <w:rsid w:val="00492A8D"/>
    <w:rsid w:val="00495C27"/>
    <w:rsid w:val="00497E2A"/>
    <w:rsid w:val="004A05CE"/>
    <w:rsid w:val="004A270F"/>
    <w:rsid w:val="004A6DB5"/>
    <w:rsid w:val="004A72C8"/>
    <w:rsid w:val="004B0488"/>
    <w:rsid w:val="004B1A4B"/>
    <w:rsid w:val="004B337F"/>
    <w:rsid w:val="004B44B9"/>
    <w:rsid w:val="004B4A23"/>
    <w:rsid w:val="004C042A"/>
    <w:rsid w:val="004C34F9"/>
    <w:rsid w:val="004D2EF6"/>
    <w:rsid w:val="004D4081"/>
    <w:rsid w:val="004E4308"/>
    <w:rsid w:val="004E4B64"/>
    <w:rsid w:val="004E72F9"/>
    <w:rsid w:val="004E77D1"/>
    <w:rsid w:val="004E7CC1"/>
    <w:rsid w:val="004F3596"/>
    <w:rsid w:val="004F5D13"/>
    <w:rsid w:val="004F65CC"/>
    <w:rsid w:val="004F734B"/>
    <w:rsid w:val="0050475C"/>
    <w:rsid w:val="0050571D"/>
    <w:rsid w:val="00511E3E"/>
    <w:rsid w:val="00516328"/>
    <w:rsid w:val="005222D6"/>
    <w:rsid w:val="005309B9"/>
    <w:rsid w:val="00530FD7"/>
    <w:rsid w:val="00530FEC"/>
    <w:rsid w:val="00531383"/>
    <w:rsid w:val="0053269B"/>
    <w:rsid w:val="00537B8A"/>
    <w:rsid w:val="00543C26"/>
    <w:rsid w:val="005446F9"/>
    <w:rsid w:val="00555F18"/>
    <w:rsid w:val="00566F4C"/>
    <w:rsid w:val="00572E2D"/>
    <w:rsid w:val="00573557"/>
    <w:rsid w:val="00592103"/>
    <w:rsid w:val="005941DD"/>
    <w:rsid w:val="0059441A"/>
    <w:rsid w:val="0059467B"/>
    <w:rsid w:val="00595355"/>
    <w:rsid w:val="005A545E"/>
    <w:rsid w:val="005A5862"/>
    <w:rsid w:val="005A6BB8"/>
    <w:rsid w:val="005A71EE"/>
    <w:rsid w:val="005B0852"/>
    <w:rsid w:val="005C06AE"/>
    <w:rsid w:val="005C1DAB"/>
    <w:rsid w:val="005C3A73"/>
    <w:rsid w:val="005C3BD8"/>
    <w:rsid w:val="005C5CEF"/>
    <w:rsid w:val="005E3494"/>
    <w:rsid w:val="005E445A"/>
    <w:rsid w:val="005F1457"/>
    <w:rsid w:val="005F2D68"/>
    <w:rsid w:val="00604FAF"/>
    <w:rsid w:val="006051D5"/>
    <w:rsid w:val="00606A7A"/>
    <w:rsid w:val="00610C18"/>
    <w:rsid w:val="00610E94"/>
    <w:rsid w:val="00612385"/>
    <w:rsid w:val="006134B2"/>
    <w:rsid w:val="0061376C"/>
    <w:rsid w:val="00622F7B"/>
    <w:rsid w:val="006244F1"/>
    <w:rsid w:val="00625D4D"/>
    <w:rsid w:val="00631FCF"/>
    <w:rsid w:val="006320D6"/>
    <w:rsid w:val="006353C1"/>
    <w:rsid w:val="00636EFA"/>
    <w:rsid w:val="0064560F"/>
    <w:rsid w:val="0064582C"/>
    <w:rsid w:val="006509E8"/>
    <w:rsid w:val="00653610"/>
    <w:rsid w:val="00653F1C"/>
    <w:rsid w:val="006541F0"/>
    <w:rsid w:val="006550D6"/>
    <w:rsid w:val="0066132B"/>
    <w:rsid w:val="00661D85"/>
    <w:rsid w:val="00661F68"/>
    <w:rsid w:val="0066229C"/>
    <w:rsid w:val="006636B2"/>
    <w:rsid w:val="006778E6"/>
    <w:rsid w:val="006853D7"/>
    <w:rsid w:val="0068546B"/>
    <w:rsid w:val="0069696C"/>
    <w:rsid w:val="00696C61"/>
    <w:rsid w:val="006A0611"/>
    <w:rsid w:val="006A085A"/>
    <w:rsid w:val="006A6AB4"/>
    <w:rsid w:val="006A77B5"/>
    <w:rsid w:val="006B191B"/>
    <w:rsid w:val="006B1E2C"/>
    <w:rsid w:val="006B2B69"/>
    <w:rsid w:val="006C5FEE"/>
    <w:rsid w:val="006D01FF"/>
    <w:rsid w:val="006D20E3"/>
    <w:rsid w:val="006D3A87"/>
    <w:rsid w:val="006E0BCD"/>
    <w:rsid w:val="006F01B4"/>
    <w:rsid w:val="006F3D64"/>
    <w:rsid w:val="007006EC"/>
    <w:rsid w:val="007040E3"/>
    <w:rsid w:val="00734D59"/>
    <w:rsid w:val="0073609B"/>
    <w:rsid w:val="0073657C"/>
    <w:rsid w:val="007448A1"/>
    <w:rsid w:val="00746284"/>
    <w:rsid w:val="0075033E"/>
    <w:rsid w:val="007526A0"/>
    <w:rsid w:val="00752745"/>
    <w:rsid w:val="0075335C"/>
    <w:rsid w:val="007553ED"/>
    <w:rsid w:val="0076665E"/>
    <w:rsid w:val="00772185"/>
    <w:rsid w:val="0077337A"/>
    <w:rsid w:val="00773854"/>
    <w:rsid w:val="007749BC"/>
    <w:rsid w:val="0077792B"/>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5259"/>
    <w:rsid w:val="007C6CBB"/>
    <w:rsid w:val="007C710E"/>
    <w:rsid w:val="007D0B88"/>
    <w:rsid w:val="007D1549"/>
    <w:rsid w:val="007D31C9"/>
    <w:rsid w:val="007D378D"/>
    <w:rsid w:val="007E03E9"/>
    <w:rsid w:val="007E04EE"/>
    <w:rsid w:val="007E3E97"/>
    <w:rsid w:val="007E4033"/>
    <w:rsid w:val="007E7C6F"/>
    <w:rsid w:val="007E7FA7"/>
    <w:rsid w:val="007F0721"/>
    <w:rsid w:val="007F4A90"/>
    <w:rsid w:val="007F55F5"/>
    <w:rsid w:val="007F7309"/>
    <w:rsid w:val="0080259D"/>
    <w:rsid w:val="00803501"/>
    <w:rsid w:val="00804149"/>
    <w:rsid w:val="0080589C"/>
    <w:rsid w:val="0080799B"/>
    <w:rsid w:val="00807BE3"/>
    <w:rsid w:val="008101E2"/>
    <w:rsid w:val="008107CE"/>
    <w:rsid w:val="00811F02"/>
    <w:rsid w:val="00814C90"/>
    <w:rsid w:val="0082343E"/>
    <w:rsid w:val="008242C5"/>
    <w:rsid w:val="0083258D"/>
    <w:rsid w:val="00833E87"/>
    <w:rsid w:val="00834C58"/>
    <w:rsid w:val="0083797D"/>
    <w:rsid w:val="008407A4"/>
    <w:rsid w:val="00843A60"/>
    <w:rsid w:val="00844860"/>
    <w:rsid w:val="00845CC4"/>
    <w:rsid w:val="00850C11"/>
    <w:rsid w:val="008644F4"/>
    <w:rsid w:val="0087239C"/>
    <w:rsid w:val="00883733"/>
    <w:rsid w:val="00885C4C"/>
    <w:rsid w:val="00886014"/>
    <w:rsid w:val="0089022D"/>
    <w:rsid w:val="0089373C"/>
    <w:rsid w:val="00895F3F"/>
    <w:rsid w:val="0089628F"/>
    <w:rsid w:val="008965D2"/>
    <w:rsid w:val="008A06AE"/>
    <w:rsid w:val="008A236D"/>
    <w:rsid w:val="008A2776"/>
    <w:rsid w:val="008A5E96"/>
    <w:rsid w:val="008B565A"/>
    <w:rsid w:val="008C1EB8"/>
    <w:rsid w:val="008C2AD0"/>
    <w:rsid w:val="008C3414"/>
    <w:rsid w:val="008C57C7"/>
    <w:rsid w:val="008C72BD"/>
    <w:rsid w:val="008D030F"/>
    <w:rsid w:val="008D28B4"/>
    <w:rsid w:val="008D36D5"/>
    <w:rsid w:val="008E3903"/>
    <w:rsid w:val="008E7EE1"/>
    <w:rsid w:val="008F34DE"/>
    <w:rsid w:val="008F5FAD"/>
    <w:rsid w:val="008F63E3"/>
    <w:rsid w:val="00913C3B"/>
    <w:rsid w:val="00915509"/>
    <w:rsid w:val="009213B1"/>
    <w:rsid w:val="0092381B"/>
    <w:rsid w:val="00927388"/>
    <w:rsid w:val="009274FE"/>
    <w:rsid w:val="0092754B"/>
    <w:rsid w:val="0092759B"/>
    <w:rsid w:val="00934375"/>
    <w:rsid w:val="009401AC"/>
    <w:rsid w:val="00941BBA"/>
    <w:rsid w:val="00946F53"/>
    <w:rsid w:val="00950405"/>
    <w:rsid w:val="00952678"/>
    <w:rsid w:val="0095340E"/>
    <w:rsid w:val="009613AC"/>
    <w:rsid w:val="00962521"/>
    <w:rsid w:val="00962D96"/>
    <w:rsid w:val="00976F0B"/>
    <w:rsid w:val="00980643"/>
    <w:rsid w:val="00993A60"/>
    <w:rsid w:val="0099481C"/>
    <w:rsid w:val="00996C57"/>
    <w:rsid w:val="009A329B"/>
    <w:rsid w:val="009A3835"/>
    <w:rsid w:val="009B3B1E"/>
    <w:rsid w:val="009B46BC"/>
    <w:rsid w:val="009B61C3"/>
    <w:rsid w:val="009C375F"/>
    <w:rsid w:val="009C7B4F"/>
    <w:rsid w:val="009D0C31"/>
    <w:rsid w:val="009D5FC9"/>
    <w:rsid w:val="009E0740"/>
    <w:rsid w:val="009E428C"/>
    <w:rsid w:val="009E4AE0"/>
    <w:rsid w:val="009F06A1"/>
    <w:rsid w:val="009F4611"/>
    <w:rsid w:val="009F4EB3"/>
    <w:rsid w:val="00A06D48"/>
    <w:rsid w:val="00A078F6"/>
    <w:rsid w:val="00A10F44"/>
    <w:rsid w:val="00A16D14"/>
    <w:rsid w:val="00A1769B"/>
    <w:rsid w:val="00A21834"/>
    <w:rsid w:val="00A21EF5"/>
    <w:rsid w:val="00A31C17"/>
    <w:rsid w:val="00A31FDE"/>
    <w:rsid w:val="00A325EA"/>
    <w:rsid w:val="00A32F85"/>
    <w:rsid w:val="00A35855"/>
    <w:rsid w:val="00A35AC2"/>
    <w:rsid w:val="00A37C77"/>
    <w:rsid w:val="00A45F81"/>
    <w:rsid w:val="00A5418D"/>
    <w:rsid w:val="00A5531B"/>
    <w:rsid w:val="00A70BFE"/>
    <w:rsid w:val="00A725C2"/>
    <w:rsid w:val="00A74959"/>
    <w:rsid w:val="00A769EE"/>
    <w:rsid w:val="00A810A5"/>
    <w:rsid w:val="00A86098"/>
    <w:rsid w:val="00A9616A"/>
    <w:rsid w:val="00A96F68"/>
    <w:rsid w:val="00A9701B"/>
    <w:rsid w:val="00A973BA"/>
    <w:rsid w:val="00AA0130"/>
    <w:rsid w:val="00AA027F"/>
    <w:rsid w:val="00AA1036"/>
    <w:rsid w:val="00AA2342"/>
    <w:rsid w:val="00AB1D57"/>
    <w:rsid w:val="00AB6A1A"/>
    <w:rsid w:val="00AB778D"/>
    <w:rsid w:val="00AC357E"/>
    <w:rsid w:val="00AC39A8"/>
    <w:rsid w:val="00AC6A3D"/>
    <w:rsid w:val="00AC71FC"/>
    <w:rsid w:val="00AD0304"/>
    <w:rsid w:val="00AD27BE"/>
    <w:rsid w:val="00AD3A61"/>
    <w:rsid w:val="00AD4B38"/>
    <w:rsid w:val="00AE0A24"/>
    <w:rsid w:val="00AE7253"/>
    <w:rsid w:val="00AF0F1A"/>
    <w:rsid w:val="00AF61E8"/>
    <w:rsid w:val="00B02DAB"/>
    <w:rsid w:val="00B13EA0"/>
    <w:rsid w:val="00B14EB1"/>
    <w:rsid w:val="00B15027"/>
    <w:rsid w:val="00B21CF4"/>
    <w:rsid w:val="00B22800"/>
    <w:rsid w:val="00B24300"/>
    <w:rsid w:val="00B252BE"/>
    <w:rsid w:val="00B376D4"/>
    <w:rsid w:val="00B4234B"/>
    <w:rsid w:val="00B45A59"/>
    <w:rsid w:val="00B46C60"/>
    <w:rsid w:val="00B51EE6"/>
    <w:rsid w:val="00B6330C"/>
    <w:rsid w:val="00B63F15"/>
    <w:rsid w:val="00B64DC5"/>
    <w:rsid w:val="00B703E9"/>
    <w:rsid w:val="00B72B82"/>
    <w:rsid w:val="00B75BDC"/>
    <w:rsid w:val="00B7697D"/>
    <w:rsid w:val="00B778AF"/>
    <w:rsid w:val="00B81868"/>
    <w:rsid w:val="00B82A71"/>
    <w:rsid w:val="00B82C2F"/>
    <w:rsid w:val="00B850F9"/>
    <w:rsid w:val="00B92C7B"/>
    <w:rsid w:val="00B950B6"/>
    <w:rsid w:val="00BA2C59"/>
    <w:rsid w:val="00BA51A8"/>
    <w:rsid w:val="00BB051A"/>
    <w:rsid w:val="00BB2605"/>
    <w:rsid w:val="00BB5F7E"/>
    <w:rsid w:val="00BC159C"/>
    <w:rsid w:val="00BC26F6"/>
    <w:rsid w:val="00BC3942"/>
    <w:rsid w:val="00BC4833"/>
    <w:rsid w:val="00BC6709"/>
    <w:rsid w:val="00BD3122"/>
    <w:rsid w:val="00BD40DA"/>
    <w:rsid w:val="00BD7E4E"/>
    <w:rsid w:val="00BE1AAE"/>
    <w:rsid w:val="00BE5CB1"/>
    <w:rsid w:val="00BF1A1A"/>
    <w:rsid w:val="00BF20F5"/>
    <w:rsid w:val="00BF3D67"/>
    <w:rsid w:val="00C037D8"/>
    <w:rsid w:val="00C15A85"/>
    <w:rsid w:val="00C160AF"/>
    <w:rsid w:val="00C16B13"/>
    <w:rsid w:val="00C174A7"/>
    <w:rsid w:val="00C22299"/>
    <w:rsid w:val="00C22DB4"/>
    <w:rsid w:val="00C24E6B"/>
    <w:rsid w:val="00C25609"/>
    <w:rsid w:val="00C262D7"/>
    <w:rsid w:val="00C26607"/>
    <w:rsid w:val="00C371F7"/>
    <w:rsid w:val="00C52F72"/>
    <w:rsid w:val="00C60343"/>
    <w:rsid w:val="00C60D75"/>
    <w:rsid w:val="00C64CEA"/>
    <w:rsid w:val="00C66AA6"/>
    <w:rsid w:val="00C674D0"/>
    <w:rsid w:val="00C71763"/>
    <w:rsid w:val="00C73012"/>
    <w:rsid w:val="00C738A2"/>
    <w:rsid w:val="00C763DD"/>
    <w:rsid w:val="00C809FF"/>
    <w:rsid w:val="00C81DC6"/>
    <w:rsid w:val="00C84FC0"/>
    <w:rsid w:val="00C9244A"/>
    <w:rsid w:val="00CA2D0D"/>
    <w:rsid w:val="00CA3375"/>
    <w:rsid w:val="00CA749B"/>
    <w:rsid w:val="00CB3BCA"/>
    <w:rsid w:val="00CB5DA3"/>
    <w:rsid w:val="00CC0B24"/>
    <w:rsid w:val="00CC2010"/>
    <w:rsid w:val="00CC4402"/>
    <w:rsid w:val="00CC529E"/>
    <w:rsid w:val="00CD032D"/>
    <w:rsid w:val="00CD1544"/>
    <w:rsid w:val="00CE09B7"/>
    <w:rsid w:val="00CE31E6"/>
    <w:rsid w:val="00CE3B74"/>
    <w:rsid w:val="00CE3F23"/>
    <w:rsid w:val="00CE4E96"/>
    <w:rsid w:val="00CE5A4D"/>
    <w:rsid w:val="00CE69DA"/>
    <w:rsid w:val="00CF09D7"/>
    <w:rsid w:val="00CF42E2"/>
    <w:rsid w:val="00CF7916"/>
    <w:rsid w:val="00D07048"/>
    <w:rsid w:val="00D103B7"/>
    <w:rsid w:val="00D1054A"/>
    <w:rsid w:val="00D158F3"/>
    <w:rsid w:val="00D27922"/>
    <w:rsid w:val="00D3022B"/>
    <w:rsid w:val="00D3665C"/>
    <w:rsid w:val="00D5042F"/>
    <w:rsid w:val="00D508CC"/>
    <w:rsid w:val="00D50F4B"/>
    <w:rsid w:val="00D55E57"/>
    <w:rsid w:val="00D60547"/>
    <w:rsid w:val="00D63425"/>
    <w:rsid w:val="00D66444"/>
    <w:rsid w:val="00D67DFB"/>
    <w:rsid w:val="00D735EB"/>
    <w:rsid w:val="00D76353"/>
    <w:rsid w:val="00D840FC"/>
    <w:rsid w:val="00D847F0"/>
    <w:rsid w:val="00D91993"/>
    <w:rsid w:val="00DA2BC6"/>
    <w:rsid w:val="00DA43EC"/>
    <w:rsid w:val="00DB0666"/>
    <w:rsid w:val="00DB28BB"/>
    <w:rsid w:val="00DB2A5E"/>
    <w:rsid w:val="00DC04CC"/>
    <w:rsid w:val="00DC603F"/>
    <w:rsid w:val="00DC7EF1"/>
    <w:rsid w:val="00DD1B91"/>
    <w:rsid w:val="00DD2676"/>
    <w:rsid w:val="00DD3C0D"/>
    <w:rsid w:val="00DD3E70"/>
    <w:rsid w:val="00DD4864"/>
    <w:rsid w:val="00DD71A2"/>
    <w:rsid w:val="00DE112A"/>
    <w:rsid w:val="00DE1DC4"/>
    <w:rsid w:val="00DE5DC0"/>
    <w:rsid w:val="00DE7635"/>
    <w:rsid w:val="00DF509C"/>
    <w:rsid w:val="00DF55FF"/>
    <w:rsid w:val="00DF5706"/>
    <w:rsid w:val="00DF6A80"/>
    <w:rsid w:val="00E0639C"/>
    <w:rsid w:val="00E067E6"/>
    <w:rsid w:val="00E12531"/>
    <w:rsid w:val="00E1355A"/>
    <w:rsid w:val="00E143B0"/>
    <w:rsid w:val="00E1568E"/>
    <w:rsid w:val="00E2282F"/>
    <w:rsid w:val="00E22E02"/>
    <w:rsid w:val="00E334B3"/>
    <w:rsid w:val="00E44C1F"/>
    <w:rsid w:val="00E464C8"/>
    <w:rsid w:val="00E5073A"/>
    <w:rsid w:val="00E50EBE"/>
    <w:rsid w:val="00E55891"/>
    <w:rsid w:val="00E6283A"/>
    <w:rsid w:val="00E657AD"/>
    <w:rsid w:val="00E732A3"/>
    <w:rsid w:val="00E7496D"/>
    <w:rsid w:val="00E75F47"/>
    <w:rsid w:val="00E776D1"/>
    <w:rsid w:val="00E83A85"/>
    <w:rsid w:val="00E876E1"/>
    <w:rsid w:val="00E90FC4"/>
    <w:rsid w:val="00E93788"/>
    <w:rsid w:val="00E9398A"/>
    <w:rsid w:val="00E94526"/>
    <w:rsid w:val="00EA01EC"/>
    <w:rsid w:val="00EA0257"/>
    <w:rsid w:val="00EA15B0"/>
    <w:rsid w:val="00EA1A39"/>
    <w:rsid w:val="00EA5D97"/>
    <w:rsid w:val="00EB1A5B"/>
    <w:rsid w:val="00EB61D6"/>
    <w:rsid w:val="00EB6E66"/>
    <w:rsid w:val="00EC4393"/>
    <w:rsid w:val="00ED7F5F"/>
    <w:rsid w:val="00EE1C07"/>
    <w:rsid w:val="00EE2C91"/>
    <w:rsid w:val="00EE3979"/>
    <w:rsid w:val="00EF138C"/>
    <w:rsid w:val="00EF4B01"/>
    <w:rsid w:val="00F03071"/>
    <w:rsid w:val="00F034B6"/>
    <w:rsid w:val="00F034CE"/>
    <w:rsid w:val="00F03B7A"/>
    <w:rsid w:val="00F059BB"/>
    <w:rsid w:val="00F10A0F"/>
    <w:rsid w:val="00F129E5"/>
    <w:rsid w:val="00F20AB7"/>
    <w:rsid w:val="00F2336F"/>
    <w:rsid w:val="00F2435A"/>
    <w:rsid w:val="00F306BF"/>
    <w:rsid w:val="00F320CE"/>
    <w:rsid w:val="00F36B9F"/>
    <w:rsid w:val="00F40284"/>
    <w:rsid w:val="00F43E3A"/>
    <w:rsid w:val="00F44C11"/>
    <w:rsid w:val="00F564E8"/>
    <w:rsid w:val="00F5718D"/>
    <w:rsid w:val="00F60FEB"/>
    <w:rsid w:val="00F62966"/>
    <w:rsid w:val="00F6389A"/>
    <w:rsid w:val="00F66849"/>
    <w:rsid w:val="00F67976"/>
    <w:rsid w:val="00F70BE1"/>
    <w:rsid w:val="00F8786D"/>
    <w:rsid w:val="00F96F3B"/>
    <w:rsid w:val="00F97790"/>
    <w:rsid w:val="00FA05EE"/>
    <w:rsid w:val="00FA33E1"/>
    <w:rsid w:val="00FC0862"/>
    <w:rsid w:val="00FC10F7"/>
    <w:rsid w:val="00FC488E"/>
    <w:rsid w:val="00FC55E7"/>
    <w:rsid w:val="00FC70FB"/>
    <w:rsid w:val="00FD143D"/>
    <w:rsid w:val="00FD1B86"/>
    <w:rsid w:val="00FD1D9F"/>
    <w:rsid w:val="00FE3025"/>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6EA6-843A-45C6-BF19-1785BA1C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226</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2015-08-04T14:24:00Z</dcterms:created>
  <dcterms:modified xsi:type="dcterms:W3CDTF">2015-07-27T20:22:00Z</dcterms:modified>
</cp:coreProperties>
</file>