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3844A06F" w14:textId="49C17991" w:rsidR="003B272A" w:rsidRDefault="0070112B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21312815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اصول</w:t>
            </w:r>
            <w:r w:rsidR="003B272A" w:rsidRPr="004B5EC1">
              <w:rPr>
                <w:rStyle w:val="Hyperlink"/>
                <w:noProof/>
                <w:rtl/>
              </w:rPr>
              <w:t xml:space="preserve"> /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حج</w:t>
            </w:r>
            <w:r w:rsidR="003B272A" w:rsidRPr="004B5EC1">
              <w:rPr>
                <w:rStyle w:val="Hyperlink"/>
                <w:rFonts w:hint="cs"/>
                <w:noProof/>
                <w:rtl/>
              </w:rPr>
              <w:t>ی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ت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ظهور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_Toc221312815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2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3BCB9186" w14:textId="7244ACBA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16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پ</w:t>
            </w:r>
            <w:r w:rsidR="003B272A" w:rsidRPr="004B5EC1">
              <w:rPr>
                <w:rStyle w:val="Hyperlink"/>
                <w:rFonts w:hint="cs"/>
                <w:noProof/>
                <w:rtl/>
              </w:rPr>
              <w:t>ی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شگفتار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_Toc221312816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2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0B9A9B4C" w14:textId="7005B41F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17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_Toc221312817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2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45446F60" w14:textId="659EF064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18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پاسخ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به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مناقشه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_Toc221312818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2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6D719BA0" w14:textId="22E631C3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19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انواع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ارجاعات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به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آ</w:t>
            </w:r>
            <w:r w:rsidR="003B272A" w:rsidRPr="004B5EC1">
              <w:rPr>
                <w:rStyle w:val="Hyperlink"/>
                <w:rFonts w:hint="cs"/>
                <w:noProof/>
                <w:rtl/>
              </w:rPr>
              <w:t>ی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ه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از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سو</w:t>
            </w:r>
            <w:r w:rsidR="003B272A" w:rsidRPr="004B5EC1">
              <w:rPr>
                <w:rStyle w:val="Hyperlink"/>
                <w:rFonts w:hint="cs"/>
                <w:noProof/>
                <w:rtl/>
              </w:rPr>
              <w:t>ی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ائمه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105B5B">
              <w:rPr>
                <w:rStyle w:val="Hyperlink"/>
                <w:rFonts w:hint="eastAsia"/>
                <w:noProof/>
                <w:rtl/>
              </w:rPr>
              <w:t>علیهم‌السلام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_Toc221312819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3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3A6C3C97" w14:textId="04AB1B79" w:rsidR="003B272A" w:rsidRDefault="00340D1C" w:rsidP="003B272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20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نوع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اول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_Toc221312820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3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655D433F" w14:textId="09D22451" w:rsidR="003B272A" w:rsidRDefault="00340D1C" w:rsidP="003B272A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21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نوع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دوم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_Toc221312821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3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45E9B249" w14:textId="16E2509A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22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خلاصه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مطلب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_Toc221312822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4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316971AA" w14:textId="413FCE6C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23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جواب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دوم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_Toc221312823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6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353A43C0" w14:textId="19989154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24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جواب</w:t>
            </w:r>
            <w:r w:rsidR="003B272A" w:rsidRPr="004B5EC1">
              <w:rPr>
                <w:rStyle w:val="Hyperlink"/>
                <w:noProof/>
                <w:rtl/>
              </w:rPr>
              <w:t xml:space="preserve"> 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سوم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_Toc221312824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6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1745F10C" w14:textId="7B6AB24B" w:rsidR="003B272A" w:rsidRDefault="00340D1C" w:rsidP="003B272A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21312825" w:history="1">
            <w:r w:rsidR="003B272A" w:rsidRPr="004B5EC1">
              <w:rPr>
                <w:rStyle w:val="Hyperlink"/>
                <w:rFonts w:hint="eastAsia"/>
                <w:noProof/>
                <w:rtl/>
              </w:rPr>
              <w:t>نت</w:t>
            </w:r>
            <w:r w:rsidR="003B272A" w:rsidRPr="004B5EC1">
              <w:rPr>
                <w:rStyle w:val="Hyperlink"/>
                <w:rFonts w:hint="cs"/>
                <w:noProof/>
                <w:rtl/>
              </w:rPr>
              <w:t>ی</w:t>
            </w:r>
            <w:r w:rsidR="003B272A" w:rsidRPr="004B5EC1">
              <w:rPr>
                <w:rStyle w:val="Hyperlink"/>
                <w:rFonts w:hint="eastAsia"/>
                <w:noProof/>
                <w:rtl/>
              </w:rPr>
              <w:t>جه</w:t>
            </w:r>
            <w:r w:rsidR="003B272A">
              <w:rPr>
                <w:noProof/>
                <w:webHidden/>
              </w:rPr>
              <w:tab/>
            </w:r>
            <w:r w:rsidR="003B272A">
              <w:rPr>
                <w:noProof/>
                <w:webHidden/>
              </w:rPr>
              <w:fldChar w:fldCharType="begin"/>
            </w:r>
            <w:r w:rsidR="003B272A">
              <w:rPr>
                <w:noProof/>
                <w:webHidden/>
              </w:rPr>
              <w:instrText xml:space="preserve"> PAGEREF _Toc221312825 \h </w:instrText>
            </w:r>
            <w:r w:rsidR="003B272A">
              <w:rPr>
                <w:noProof/>
                <w:webHidden/>
              </w:rPr>
            </w:r>
            <w:r w:rsidR="003B272A">
              <w:rPr>
                <w:noProof/>
                <w:webHidden/>
              </w:rPr>
              <w:fldChar w:fldCharType="separate"/>
            </w:r>
            <w:r w:rsidR="003B272A">
              <w:rPr>
                <w:noProof/>
                <w:webHidden/>
              </w:rPr>
              <w:t>7</w:t>
            </w:r>
            <w:r w:rsidR="003B272A">
              <w:rPr>
                <w:noProof/>
                <w:webHidden/>
              </w:rPr>
              <w:fldChar w:fldCharType="end"/>
            </w:r>
          </w:hyperlink>
        </w:p>
        <w:p w14:paraId="4A306D47" w14:textId="713D1A18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654E40A3" w14:textId="77777777" w:rsidR="000948AB" w:rsidRPr="0008453A" w:rsidRDefault="000948AB" w:rsidP="000948A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21282292"/>
      <w:bookmarkStart w:id="5" w:name="_Toc221312816"/>
      <w:bookmarkEnd w:id="0"/>
      <w:bookmarkEnd w:id="1"/>
      <w:r w:rsidRPr="00FA20E9">
        <w:rPr>
          <w:rFonts w:hint="cs"/>
          <w:rtl/>
        </w:rPr>
        <w:lastRenderedPageBreak/>
        <w:t xml:space="preserve">موضوع: </w:t>
      </w:r>
      <w:r w:rsidRPr="007A2C7A">
        <w:rPr>
          <w:color w:val="auto"/>
          <w:w w:val="100"/>
          <w:rtl/>
        </w:rPr>
        <w:t>اصول /</w:t>
      </w:r>
      <w:bookmarkEnd w:id="2"/>
      <w:r w:rsidRPr="007A2C7A">
        <w:rPr>
          <w:color w:val="auto"/>
          <w:w w:val="100"/>
          <w:rtl/>
        </w:rPr>
        <w:t xml:space="preserve"> </w:t>
      </w:r>
      <w:r w:rsidRPr="007A2C7A">
        <w:rPr>
          <w:rFonts w:hint="cs"/>
          <w:color w:val="auto"/>
          <w:w w:val="100"/>
          <w:rtl/>
        </w:rPr>
        <w:t xml:space="preserve">حجیت </w:t>
      </w:r>
      <w:bookmarkEnd w:id="3"/>
      <w:r w:rsidRPr="007A2C7A">
        <w:rPr>
          <w:rFonts w:hint="cs"/>
          <w:color w:val="auto"/>
          <w:w w:val="100"/>
          <w:rtl/>
        </w:rPr>
        <w:t>ظهور</w:t>
      </w:r>
      <w:bookmarkEnd w:id="4"/>
      <w:r w:rsidRPr="007A2C7A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BACF07E" w14:textId="3FC51D5D" w:rsidR="00A41F2A" w:rsidRPr="00A41F2A" w:rsidRDefault="008F18A0" w:rsidP="00A41F2A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بحث </w:t>
      </w:r>
      <w:r w:rsidR="00A41F2A" w:rsidRPr="00A41F2A">
        <w:rPr>
          <w:color w:val="000000" w:themeColor="text1"/>
          <w:rtl/>
        </w:rPr>
        <w:t>تنب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ه</w:t>
      </w:r>
      <w:r w:rsidR="00A41F2A" w:rsidRPr="00A41F2A">
        <w:rPr>
          <w:color w:val="000000" w:themeColor="text1"/>
          <w:rtl/>
        </w:rPr>
        <w:t xml:space="preserve"> سوم موضوع بس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ار</w:t>
      </w:r>
      <w:r w:rsidR="00A41F2A" w:rsidRPr="00A41F2A">
        <w:rPr>
          <w:color w:val="000000" w:themeColor="text1"/>
          <w:rtl/>
        </w:rPr>
        <w:t xml:space="preserve"> مهم ظهورات بود که همراه با 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ک</w:t>
      </w:r>
      <w:r w:rsidR="00A41F2A" w:rsidRPr="00A41F2A">
        <w:rPr>
          <w:color w:val="000000" w:themeColor="text1"/>
          <w:rtl/>
        </w:rPr>
        <w:t xml:space="preserve"> مداقه‌ها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color w:val="000000" w:themeColor="text1"/>
          <w:rtl/>
        </w:rPr>
        <w:t xml:space="preserve"> مضاعف و عنا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ات</w:t>
      </w:r>
      <w:r w:rsidR="00A41F2A" w:rsidRPr="00A41F2A">
        <w:rPr>
          <w:color w:val="000000" w:themeColor="text1"/>
          <w:rtl/>
        </w:rPr>
        <w:t xml:space="preserve"> زائده از متون استفاده م</w:t>
      </w:r>
      <w:r w:rsidR="00A41F2A" w:rsidRPr="00A41F2A">
        <w:rPr>
          <w:rFonts w:hint="cs"/>
          <w:color w:val="000000" w:themeColor="text1"/>
          <w:rtl/>
        </w:rPr>
        <w:t>ی‌</w:t>
      </w:r>
      <w:r w:rsidR="00A41F2A" w:rsidRPr="00A41F2A">
        <w:rPr>
          <w:rFonts w:hint="eastAsia"/>
          <w:color w:val="000000" w:themeColor="text1"/>
          <w:rtl/>
        </w:rPr>
        <w:t>شد</w:t>
      </w:r>
      <w:r w:rsidR="00A41F2A" w:rsidRPr="00A41F2A">
        <w:rPr>
          <w:color w:val="000000" w:themeColor="text1"/>
          <w:rtl/>
        </w:rPr>
        <w:t xml:space="preserve"> و سؤال ا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ن</w:t>
      </w:r>
      <w:r w:rsidR="00A41F2A" w:rsidRPr="00A41F2A">
        <w:rPr>
          <w:color w:val="000000" w:themeColor="text1"/>
          <w:rtl/>
        </w:rPr>
        <w:t xml:space="preserve"> بود ا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ن</w:t>
      </w:r>
      <w:r w:rsidR="00A41F2A" w:rsidRPr="00A41F2A">
        <w:rPr>
          <w:color w:val="000000" w:themeColor="text1"/>
          <w:rtl/>
        </w:rPr>
        <w:t xml:space="preserve"> نوع ظهورات هم حجت است 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ا</w:t>
      </w:r>
      <w:r w:rsidR="00A41F2A" w:rsidRPr="00A41F2A">
        <w:rPr>
          <w:color w:val="000000" w:themeColor="text1"/>
          <w:rtl/>
        </w:rPr>
        <w:t xml:space="preserve"> حج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ت</w:t>
      </w:r>
      <w:r w:rsidR="00A41F2A" w:rsidRPr="00A41F2A">
        <w:rPr>
          <w:color w:val="000000" w:themeColor="text1"/>
          <w:rtl/>
        </w:rPr>
        <w:t xml:space="preserve"> اختصاص به ظهورات </w:t>
      </w:r>
      <w:r w:rsidR="00105B5B">
        <w:rPr>
          <w:color w:val="000000" w:themeColor="text1"/>
          <w:rtl/>
        </w:rPr>
        <w:t>سرراستی</w:t>
      </w:r>
      <w:r w:rsidR="00A41F2A" w:rsidRPr="00A41F2A">
        <w:rPr>
          <w:color w:val="000000" w:themeColor="text1"/>
          <w:rtl/>
        </w:rPr>
        <w:t xml:space="preserve"> که عل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color w:val="000000" w:themeColor="text1"/>
          <w:rtl/>
        </w:rPr>
        <w:t xml:space="preserve"> الاصول سر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ع</w:t>
      </w:r>
      <w:r w:rsidR="00105B5B">
        <w:rPr>
          <w:rFonts w:hint="eastAsia"/>
          <w:color w:val="000000" w:themeColor="text1"/>
        </w:rPr>
        <w:t>‌</w:t>
      </w:r>
      <w:r w:rsidR="00A41F2A" w:rsidRPr="00A41F2A">
        <w:rPr>
          <w:rFonts w:hint="eastAsia"/>
          <w:color w:val="000000" w:themeColor="text1"/>
          <w:rtl/>
        </w:rPr>
        <w:t>تر</w:t>
      </w:r>
      <w:r w:rsidR="00A41F2A" w:rsidRPr="00A41F2A">
        <w:rPr>
          <w:color w:val="000000" w:themeColor="text1"/>
          <w:rtl/>
        </w:rPr>
        <w:t xml:space="preserve"> در دسترس افراد قرار م</w:t>
      </w:r>
      <w:r w:rsidR="00A41F2A" w:rsidRPr="00A41F2A">
        <w:rPr>
          <w:rFonts w:hint="cs"/>
          <w:color w:val="000000" w:themeColor="text1"/>
          <w:rtl/>
        </w:rPr>
        <w:t>ی‌</w:t>
      </w:r>
      <w:r w:rsidR="00A41F2A" w:rsidRPr="00A41F2A">
        <w:rPr>
          <w:rFonts w:hint="eastAsia"/>
          <w:color w:val="000000" w:themeColor="text1"/>
          <w:rtl/>
        </w:rPr>
        <w:t>گ</w:t>
      </w:r>
      <w:r w:rsidR="00A41F2A" w:rsidRPr="00A41F2A">
        <w:rPr>
          <w:rFonts w:hint="cs"/>
          <w:color w:val="000000" w:themeColor="text1"/>
          <w:rtl/>
        </w:rPr>
        <w:t>ی</w:t>
      </w:r>
      <w:r w:rsidR="00A41F2A" w:rsidRPr="00A41F2A">
        <w:rPr>
          <w:rFonts w:hint="eastAsia"/>
          <w:color w:val="000000" w:themeColor="text1"/>
          <w:rtl/>
        </w:rPr>
        <w:t>رد</w:t>
      </w:r>
      <w:r w:rsidR="00A41F2A" w:rsidRPr="00A41F2A">
        <w:rPr>
          <w:color w:val="000000" w:themeColor="text1"/>
          <w:rtl/>
        </w:rPr>
        <w:t xml:space="preserve"> و به ذهنشان خطور م</w:t>
      </w:r>
      <w:r w:rsidR="00A41F2A" w:rsidRPr="00A41F2A">
        <w:rPr>
          <w:rFonts w:hint="cs"/>
          <w:color w:val="000000" w:themeColor="text1"/>
          <w:rtl/>
        </w:rPr>
        <w:t>ی‌</w:t>
      </w:r>
      <w:r w:rsidR="00A41F2A" w:rsidRPr="00A41F2A">
        <w:rPr>
          <w:rFonts w:hint="eastAsia"/>
          <w:color w:val="000000" w:themeColor="text1"/>
          <w:rtl/>
        </w:rPr>
        <w:t>کند؟</w:t>
      </w:r>
      <w:r w:rsidR="00A41F2A" w:rsidRPr="00A41F2A">
        <w:rPr>
          <w:color w:val="000000" w:themeColor="text1"/>
          <w:rtl/>
        </w:rPr>
        <w:t xml:space="preserve">! </w:t>
      </w:r>
    </w:p>
    <w:p w14:paraId="0492D643" w14:textId="26CECDB9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البته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نکته را چند بار اشاره کرد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مقول تفک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دو نوع ظهور،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تسامح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و الا ف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الواقع استظهار مقول به تشک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است از ظهور خ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عاد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ساده که خ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فور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هر کس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بشنود به ذهنش تبادر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تا آن که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دقت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شتر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تا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جاها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که به سمت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رود</w:t>
      </w:r>
      <w:r w:rsidRPr="00A41F2A">
        <w:rPr>
          <w:color w:val="000000" w:themeColor="text1"/>
          <w:rtl/>
        </w:rPr>
        <w:t xml:space="preserve"> که معلوم است آن دقت‌ها </w:t>
      </w:r>
      <w:r w:rsidR="00105B5B">
        <w:rPr>
          <w:color w:val="000000" w:themeColor="text1"/>
          <w:rtl/>
        </w:rPr>
        <w:t>اصلاً</w:t>
      </w:r>
      <w:r w:rsidRPr="00A41F2A">
        <w:rPr>
          <w:color w:val="000000" w:themeColor="text1"/>
          <w:rtl/>
        </w:rPr>
        <w:t xml:space="preserve"> درست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>.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مع ذلک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از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منظر کل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استظهارات را به دو قسم تقس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کرد؛ </w:t>
      </w:r>
    </w:p>
    <w:p w14:paraId="10327C91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color w:val="000000" w:themeColor="text1"/>
          <w:rtl/>
        </w:rPr>
        <w:t>۱- استظهارات روان و صر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ح</w:t>
      </w:r>
      <w:r w:rsidRPr="00A41F2A">
        <w:rPr>
          <w:color w:val="000000" w:themeColor="text1"/>
          <w:rtl/>
        </w:rPr>
        <w:t xml:space="preserve"> و متعارف</w:t>
      </w:r>
    </w:p>
    <w:p w14:paraId="7BE1914D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color w:val="000000" w:themeColor="text1"/>
          <w:rtl/>
        </w:rPr>
        <w:t>۲- استظهارات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با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زائده و تدق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قات</w:t>
      </w:r>
      <w:r w:rsidRPr="00A41F2A">
        <w:rPr>
          <w:color w:val="000000" w:themeColor="text1"/>
          <w:rtl/>
        </w:rPr>
        <w:t xml:space="preserve"> مضاعف است. </w:t>
      </w:r>
    </w:p>
    <w:p w14:paraId="179033E2" w14:textId="0386721A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در</w:t>
      </w:r>
      <w:r w:rsidRPr="00A41F2A">
        <w:rPr>
          <w:color w:val="000000" w:themeColor="text1"/>
          <w:rtl/>
        </w:rPr>
        <w:t xml:space="preserve"> 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ظهور در همه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وجود دارد آن جنس و مقسم ظهور در همه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وجود دارد اما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</w:t>
      </w:r>
      <w:r w:rsidR="00105B5B">
        <w:rPr>
          <w:color w:val="000000" w:themeColor="text1"/>
          <w:rtl/>
        </w:rPr>
        <w:t>این‌جور</w:t>
      </w:r>
      <w:r w:rsidRPr="00A41F2A">
        <w:rPr>
          <w:color w:val="000000" w:themeColor="text1"/>
          <w:rtl/>
        </w:rPr>
        <w:t xml:space="preserve"> فاصله گذاشت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دو نوع ظهور. </w:t>
      </w:r>
    </w:p>
    <w:p w14:paraId="122310CA" w14:textId="24591898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مبحث از مباحث </w:t>
      </w:r>
      <w:r w:rsidR="00105B5B">
        <w:rPr>
          <w:color w:val="000000" w:themeColor="text1"/>
          <w:rtl/>
        </w:rPr>
        <w:t>فوق‌العاده</w:t>
      </w:r>
      <w:r w:rsidRPr="00A41F2A">
        <w:rPr>
          <w:color w:val="000000" w:themeColor="text1"/>
          <w:rtl/>
        </w:rPr>
        <w:t xml:space="preserve"> مهم است بخصوص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بعد از مدت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صدور نص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گذرد</w:t>
      </w:r>
      <w:r w:rsidRPr="00A41F2A">
        <w:rPr>
          <w:color w:val="000000" w:themeColor="text1"/>
          <w:rtl/>
        </w:rPr>
        <w:t xml:space="preserve"> و مستمراً تفس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رها</w:t>
      </w:r>
      <w:r w:rsidRPr="00A41F2A">
        <w:rPr>
          <w:color w:val="000000" w:themeColor="text1"/>
          <w:rtl/>
        </w:rPr>
        <w:t xml:space="preserve"> و مداقه‌ها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جد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بر متن عارض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شود،</w:t>
      </w:r>
      <w:r w:rsidRPr="00A41F2A">
        <w:rPr>
          <w:color w:val="000000" w:themeColor="text1"/>
          <w:rtl/>
        </w:rPr>
        <w:t xml:space="preserve">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شتر</w:t>
      </w:r>
      <w:r w:rsidRPr="00A41F2A">
        <w:rPr>
          <w:color w:val="000000" w:themeColor="text1"/>
          <w:rtl/>
        </w:rPr>
        <w:t xml:space="preserve"> مصداق پ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دا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. </w:t>
      </w:r>
    </w:p>
    <w:p w14:paraId="6647C4E3" w14:textId="77777777" w:rsidR="00A41F2A" w:rsidRPr="00A41F2A" w:rsidRDefault="00A41F2A" w:rsidP="00A41F2A">
      <w:pPr>
        <w:pStyle w:val="Heading1"/>
        <w:rPr>
          <w:rtl/>
        </w:rPr>
      </w:pPr>
      <w:bookmarkStart w:id="6" w:name="_Toc221312817"/>
      <w:r w:rsidRPr="00A41F2A">
        <w:rPr>
          <w:rFonts w:hint="eastAsia"/>
          <w:rtl/>
        </w:rPr>
        <w:t>مناقشه</w:t>
      </w:r>
      <w:bookmarkEnd w:id="6"/>
    </w:p>
    <w:p w14:paraId="6A591872" w14:textId="752E78AF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به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رس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مناقشات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به ادله‌ا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اقامه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شد</w:t>
      </w:r>
      <w:r w:rsidRPr="00A41F2A">
        <w:rPr>
          <w:color w:val="000000" w:themeColor="text1"/>
          <w:rtl/>
        </w:rPr>
        <w:t xml:space="preserve"> و گفته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شامل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ظهورات نوع دوم هم هست، بود وارد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شد،</w:t>
      </w:r>
      <w:r w:rsidRPr="00A41F2A">
        <w:rPr>
          <w:color w:val="000000" w:themeColor="text1"/>
          <w:rtl/>
        </w:rPr>
        <w:t xml:space="preserve">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و تفس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به رأ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بود که </w:t>
      </w:r>
      <w:r w:rsidR="00105B5B">
        <w:rPr>
          <w:color w:val="000000" w:themeColor="text1"/>
          <w:rtl/>
        </w:rPr>
        <w:t>عمدتاً</w:t>
      </w:r>
      <w:r w:rsidRPr="00A41F2A">
        <w:rPr>
          <w:color w:val="000000" w:themeColor="text1"/>
          <w:rtl/>
        </w:rPr>
        <w:t xml:space="preserve">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بود که آن را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جا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برسان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770BC166" w14:textId="77777777" w:rsidR="00A41F2A" w:rsidRPr="00A41F2A" w:rsidRDefault="00A41F2A" w:rsidP="00A41F2A">
      <w:pPr>
        <w:pStyle w:val="Heading1"/>
        <w:rPr>
          <w:rtl/>
        </w:rPr>
      </w:pPr>
      <w:bookmarkStart w:id="7" w:name="_Toc221312818"/>
      <w:r w:rsidRPr="00A41F2A">
        <w:rPr>
          <w:rFonts w:hint="eastAsia"/>
          <w:rtl/>
        </w:rPr>
        <w:t>پاسخ</w:t>
      </w:r>
      <w:r w:rsidRPr="00A41F2A">
        <w:rPr>
          <w:rtl/>
        </w:rPr>
        <w:t xml:space="preserve"> به مناقشه</w:t>
      </w:r>
      <w:bookmarkEnd w:id="7"/>
    </w:p>
    <w:p w14:paraId="19076D27" w14:textId="353C2DE9" w:rsidR="00A41F2A" w:rsidRPr="00A41F2A" w:rsidRDefault="00A41F2A" w:rsidP="00005F3D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و</w:t>
      </w:r>
      <w:r w:rsidRPr="00A41F2A">
        <w:rPr>
          <w:color w:val="000000" w:themeColor="text1"/>
          <w:rtl/>
        </w:rPr>
        <w:t xml:space="preserve">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bookmarkStart w:id="8" w:name="_GoBack"/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bookmarkEnd w:id="8"/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="00005F3D">
        <w:rPr>
          <w:rStyle w:val="FootnoteReference"/>
          <w:color w:val="000000" w:themeColor="text1"/>
          <w:rtl/>
        </w:rPr>
        <w:footnoteReference w:id="1"/>
      </w:r>
      <w:r w:rsidR="00005F3D">
        <w:rPr>
          <w:rFonts w:hint="cs"/>
          <w:color w:val="000000" w:themeColor="text1"/>
          <w:rtl/>
        </w:rPr>
        <w:t xml:space="preserve"> </w:t>
      </w:r>
      <w:r w:rsidRPr="00A41F2A">
        <w:rPr>
          <w:color w:val="000000" w:themeColor="text1"/>
          <w:rtl/>
        </w:rPr>
        <w:t>مرحوم شه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صدر چهار پاسخ دادند و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پاسخ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مهم بود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بود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شان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فرمودند</w:t>
      </w:r>
      <w:r w:rsidRPr="00A41F2A">
        <w:rPr>
          <w:color w:val="000000" w:themeColor="text1"/>
          <w:rtl/>
        </w:rPr>
        <w:t xml:space="preserve"> که در مجموعه‌ا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شاهد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هست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امام مخاطب را ارجاع به استظهارات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قرآن کر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دادند و آن هم است</w:t>
      </w:r>
      <w:r w:rsidRPr="00A41F2A">
        <w:rPr>
          <w:rFonts w:hint="eastAsia"/>
          <w:color w:val="000000" w:themeColor="text1"/>
          <w:rtl/>
        </w:rPr>
        <w:t>ظهارات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مداقه و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زائده قابل استفاده است.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روح فرما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شان</w:t>
      </w:r>
      <w:r w:rsidRPr="00A41F2A">
        <w:rPr>
          <w:color w:val="000000" w:themeColor="text1"/>
          <w:rtl/>
        </w:rPr>
        <w:t xml:space="preserve"> بود. </w:t>
      </w:r>
    </w:p>
    <w:p w14:paraId="4CF337D3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و</w:t>
      </w:r>
      <w:r w:rsidRPr="00A41F2A">
        <w:rPr>
          <w:color w:val="000000" w:themeColor="text1"/>
          <w:rtl/>
        </w:rPr>
        <w:t xml:space="preserve"> مستحضر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که آنگاه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جواب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که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کثرت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دارند که آدم را مطمئن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کنند</w:t>
      </w:r>
      <w:r w:rsidRPr="00A41F2A">
        <w:rPr>
          <w:color w:val="000000" w:themeColor="text1"/>
          <w:rtl/>
        </w:rPr>
        <w:t xml:space="preserve"> و الا اگر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مجموعه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در دو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سه تا باشد که در خود آن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دقت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برداشت را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مصادره به مطلوب است و دور است و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به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استناد کرد،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مد</w:t>
      </w:r>
      <w:r w:rsidRPr="00A41F2A">
        <w:rPr>
          <w:rFonts w:hint="eastAsia"/>
          <w:color w:val="000000" w:themeColor="text1"/>
          <w:rtl/>
        </w:rPr>
        <w:t>اقه‌ا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آن هم در حد محدود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پاسخ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و مشکلات را ندارد. </w:t>
      </w:r>
    </w:p>
    <w:p w14:paraId="29B17E82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لذا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حجم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پ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دا</w:t>
      </w:r>
      <w:r w:rsidRPr="00A41F2A">
        <w:rPr>
          <w:color w:val="000000" w:themeColor="text1"/>
          <w:rtl/>
        </w:rPr>
        <w:t xml:space="preserve"> بکند و کثرت آن طور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باشد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استظهار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مقابل آن استظهار ادله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قرار بگ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رد</w:t>
      </w:r>
      <w:r w:rsidRPr="00A41F2A">
        <w:rPr>
          <w:color w:val="000000" w:themeColor="text1"/>
          <w:rtl/>
        </w:rPr>
        <w:t xml:space="preserve"> محکم باشد، لازمه کار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است. </w:t>
      </w:r>
    </w:p>
    <w:p w14:paraId="194F0770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در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شاهد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بود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شان</w:t>
      </w:r>
      <w:r w:rsidRPr="00A41F2A">
        <w:rPr>
          <w:color w:val="000000" w:themeColor="text1"/>
          <w:rtl/>
        </w:rPr>
        <w:t xml:space="preserve"> به عنوان نمونه هشت مورد را آوردند از موارد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در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استظهار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انجام شده است و به مخاطب عرضه شده است در معرض قضاوت و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او قرار گرفته است. </w:t>
      </w:r>
    </w:p>
    <w:p w14:paraId="07DD0EBC" w14:textId="131D3BA1" w:rsidR="00A41F2A" w:rsidRPr="00A41F2A" w:rsidRDefault="00A41F2A" w:rsidP="00A41F2A">
      <w:pPr>
        <w:pStyle w:val="Heading1"/>
        <w:rPr>
          <w:rtl/>
        </w:rPr>
      </w:pPr>
      <w:bookmarkStart w:id="9" w:name="_Toc221312819"/>
      <w:r w:rsidRPr="00A41F2A">
        <w:rPr>
          <w:rFonts w:hint="eastAsia"/>
          <w:rtl/>
        </w:rPr>
        <w:t>انواع</w:t>
      </w:r>
      <w:r w:rsidRPr="00A41F2A">
        <w:rPr>
          <w:rtl/>
        </w:rPr>
        <w:t xml:space="preserve"> ارجاعات به آ</w:t>
      </w:r>
      <w:r w:rsidRPr="00A41F2A">
        <w:rPr>
          <w:rFonts w:hint="cs"/>
          <w:rtl/>
        </w:rPr>
        <w:t>ی</w:t>
      </w:r>
      <w:r w:rsidRPr="00A41F2A">
        <w:rPr>
          <w:rFonts w:hint="eastAsia"/>
          <w:rtl/>
        </w:rPr>
        <w:t>ه</w:t>
      </w:r>
      <w:r w:rsidRPr="00A41F2A">
        <w:rPr>
          <w:rtl/>
        </w:rPr>
        <w:t xml:space="preserve"> از سو</w:t>
      </w:r>
      <w:r w:rsidRPr="00A41F2A">
        <w:rPr>
          <w:rFonts w:hint="cs"/>
          <w:rtl/>
        </w:rPr>
        <w:t>ی</w:t>
      </w:r>
      <w:r w:rsidRPr="00A41F2A">
        <w:rPr>
          <w:rtl/>
        </w:rPr>
        <w:t xml:space="preserve"> ائمه </w:t>
      </w:r>
      <w:r w:rsidR="00105B5B">
        <w:rPr>
          <w:rtl/>
        </w:rPr>
        <w:t>علیهم‌السلام</w:t>
      </w:r>
      <w:bookmarkEnd w:id="9"/>
      <w:r w:rsidRPr="00A41F2A">
        <w:rPr>
          <w:rtl/>
        </w:rPr>
        <w:t xml:space="preserve"> </w:t>
      </w:r>
    </w:p>
    <w:p w14:paraId="468AFADE" w14:textId="0C2CFAF9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منته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موارد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شان</w:t>
      </w:r>
      <w:r w:rsidRPr="00A41F2A">
        <w:rPr>
          <w:color w:val="000000" w:themeColor="text1"/>
          <w:rtl/>
        </w:rPr>
        <w:t xml:space="preserve"> داشتند، عرض کرد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موارد و موارد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قب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که ائمه هد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صلوات الله عل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هم</w:t>
      </w:r>
      <w:r w:rsidRPr="00A41F2A">
        <w:rPr>
          <w:color w:val="000000" w:themeColor="text1"/>
          <w:rtl/>
        </w:rPr>
        <w:t xml:space="preserve"> اجمع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ن،</w:t>
      </w:r>
      <w:r w:rsidRPr="00A41F2A">
        <w:rPr>
          <w:color w:val="000000" w:themeColor="text1"/>
          <w:rtl/>
        </w:rPr>
        <w:t xml:space="preserve"> در مباحث اعتقاد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،</w:t>
      </w:r>
      <w:r w:rsidRPr="00A41F2A">
        <w:rPr>
          <w:color w:val="000000" w:themeColor="text1"/>
          <w:rtl/>
        </w:rPr>
        <w:t xml:space="preserve"> مباحث اخلاق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و مباحث فقه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ارجاع به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دهند</w:t>
      </w:r>
      <w:r w:rsidRPr="00A41F2A">
        <w:rPr>
          <w:color w:val="000000" w:themeColor="text1"/>
          <w:rtl/>
        </w:rPr>
        <w:t xml:space="preserve"> و به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تمسک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کنند</w:t>
      </w:r>
      <w:r w:rsidRPr="00A41F2A">
        <w:rPr>
          <w:color w:val="000000" w:themeColor="text1"/>
          <w:rtl/>
        </w:rPr>
        <w:t xml:space="preserve"> و شاهد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رند</w:t>
      </w:r>
      <w:r w:rsidRPr="00A41F2A">
        <w:rPr>
          <w:color w:val="000000" w:themeColor="text1"/>
          <w:rtl/>
        </w:rPr>
        <w:t xml:space="preserve"> آن را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مفاد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 حوزه‌ها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ف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و غ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فقه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ن،</w:t>
      </w:r>
      <w:r w:rsidRPr="00A41F2A">
        <w:rPr>
          <w:color w:val="000000" w:themeColor="text1"/>
          <w:rtl/>
        </w:rPr>
        <w:t xml:space="preserve"> دو نوع است. </w:t>
      </w:r>
      <w:r w:rsidR="00105B5B">
        <w:rPr>
          <w:color w:val="000000" w:themeColor="text1"/>
          <w:rtl/>
        </w:rPr>
        <w:t>لااقل</w:t>
      </w:r>
      <w:r w:rsidRPr="00A41F2A">
        <w:rPr>
          <w:color w:val="000000" w:themeColor="text1"/>
          <w:rtl/>
        </w:rPr>
        <w:t xml:space="preserve"> دو نوع است؛ </w:t>
      </w:r>
    </w:p>
    <w:p w14:paraId="32D361C6" w14:textId="77777777" w:rsidR="00A41F2A" w:rsidRDefault="00A41F2A" w:rsidP="00A41F2A">
      <w:pPr>
        <w:pStyle w:val="Heading2"/>
        <w:rPr>
          <w:rtl/>
        </w:rPr>
      </w:pPr>
      <w:bookmarkStart w:id="10" w:name="_Toc221312820"/>
      <w:r>
        <w:rPr>
          <w:rFonts w:hint="cs"/>
          <w:rtl/>
        </w:rPr>
        <w:t>نوع اول</w:t>
      </w:r>
      <w:bookmarkEnd w:id="10"/>
    </w:p>
    <w:p w14:paraId="5CC6F5CE" w14:textId="1689E33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امام با مراجعه به بطون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دن</w:t>
      </w:r>
      <w:r w:rsidRPr="00A41F2A">
        <w:rPr>
          <w:color w:val="000000" w:themeColor="text1"/>
          <w:rtl/>
        </w:rPr>
        <w:t xml:space="preserve"> آن متن واقع و نفس الامر، حق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ند</w:t>
      </w:r>
      <w:r w:rsidRPr="00A41F2A">
        <w:rPr>
          <w:color w:val="000000" w:themeColor="text1"/>
          <w:rtl/>
        </w:rPr>
        <w:t xml:space="preserve"> و با آن نگاه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را منطبق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بر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مسئله‌ا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مسائل اعتقاد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فقه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اخلاق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در استظهارات عرف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گنجد</w:t>
      </w:r>
      <w:r w:rsidRPr="00A41F2A">
        <w:rPr>
          <w:color w:val="000000" w:themeColor="text1"/>
          <w:rtl/>
        </w:rPr>
        <w:t xml:space="preserve">.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</w:t>
      </w:r>
      <w:r w:rsidR="00105B5B">
        <w:rPr>
          <w:color w:val="000000" w:themeColor="text1"/>
          <w:rtl/>
        </w:rPr>
        <w:t>اصلاً</w:t>
      </w:r>
      <w:r w:rsidRPr="00A41F2A">
        <w:rPr>
          <w:color w:val="000000" w:themeColor="text1"/>
          <w:rtl/>
        </w:rPr>
        <w:t xml:space="preserve"> در استظهارات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گنجد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در حد اشعارات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eastAsia"/>
          <w:color w:val="000000" w:themeColor="text1"/>
          <w:rtl/>
        </w:rPr>
        <w:t>است</w:t>
      </w:r>
      <w:r w:rsidRPr="00A41F2A">
        <w:rPr>
          <w:color w:val="000000" w:themeColor="text1"/>
          <w:rtl/>
        </w:rPr>
        <w:t xml:space="preserve"> مثل لطائف که گاه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 تفس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افراد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ند،</w:t>
      </w:r>
      <w:r w:rsidRPr="00A41F2A">
        <w:rPr>
          <w:color w:val="000000" w:themeColor="text1"/>
          <w:rtl/>
        </w:rPr>
        <w:t xml:space="preserve"> گاه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برداشت، استظهار به معنا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اشعار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نه استظهار به معنا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عرف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حجت است.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. </w:t>
      </w:r>
    </w:p>
    <w:p w14:paraId="57D0D3E6" w14:textId="77777777" w:rsidR="00A41F2A" w:rsidRPr="00A41F2A" w:rsidRDefault="00A41F2A" w:rsidP="00A41F2A">
      <w:pPr>
        <w:pStyle w:val="Heading2"/>
        <w:rPr>
          <w:rtl/>
        </w:rPr>
      </w:pPr>
      <w:bookmarkStart w:id="11" w:name="_Toc221312821"/>
      <w:r w:rsidRPr="00A41F2A">
        <w:rPr>
          <w:rFonts w:hint="eastAsia"/>
          <w:rtl/>
        </w:rPr>
        <w:t>نوع</w:t>
      </w:r>
      <w:r w:rsidRPr="00A41F2A">
        <w:rPr>
          <w:rtl/>
        </w:rPr>
        <w:t xml:space="preserve"> دوم</w:t>
      </w:r>
      <w:bookmarkEnd w:id="11"/>
    </w:p>
    <w:p w14:paraId="015E0642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موارد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که امام ارجاع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دهد</w:t>
      </w:r>
      <w:r w:rsidRPr="00A41F2A">
        <w:rPr>
          <w:color w:val="000000" w:themeColor="text1"/>
          <w:rtl/>
        </w:rPr>
        <w:t xml:space="preserve"> و جزء استظهارات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است که شا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ابتدا آدم خودش توجه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کرد</w:t>
      </w:r>
      <w:r w:rsidRPr="00A41F2A">
        <w:rPr>
          <w:color w:val="000000" w:themeColor="text1"/>
          <w:rtl/>
        </w:rPr>
        <w:t xml:space="preserve">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بعد که دقت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ند</w:t>
      </w:r>
      <w:r w:rsidRPr="00A41F2A">
        <w:rPr>
          <w:color w:val="000000" w:themeColor="text1"/>
          <w:rtl/>
        </w:rPr>
        <w:t xml:space="preserve"> هم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است. </w:t>
      </w:r>
    </w:p>
    <w:p w14:paraId="0F22D471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البته</w:t>
      </w:r>
      <w:r w:rsidRPr="00A41F2A">
        <w:rPr>
          <w:color w:val="000000" w:themeColor="text1"/>
          <w:rtl/>
        </w:rPr>
        <w:t xml:space="preserve"> نوع سوم هم دارد، گاه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حضرت ارجاعات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دهد</w:t>
      </w:r>
      <w:r w:rsidRPr="00A41F2A">
        <w:rPr>
          <w:color w:val="000000" w:themeColor="text1"/>
          <w:rtl/>
        </w:rPr>
        <w:t xml:space="preserve"> که منطبق بر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ظهور خ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واضح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</w:t>
      </w:r>
    </w:p>
    <w:p w14:paraId="463CAAF3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که</w:t>
      </w:r>
      <w:r w:rsidRPr="00A41F2A">
        <w:rPr>
          <w:color w:val="000000" w:themeColor="text1"/>
          <w:rtl/>
        </w:rPr>
        <w:t xml:space="preserve"> آن فقط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استشهاد است و ارشاد به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امر جد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در آن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>. نوع سوم هم هست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خ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محل احت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اج</w:t>
      </w:r>
      <w:r w:rsidRPr="00A41F2A">
        <w:rPr>
          <w:color w:val="000000" w:themeColor="text1"/>
          <w:rtl/>
        </w:rPr>
        <w:t xml:space="preserve"> ما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. </w:t>
      </w:r>
    </w:p>
    <w:p w14:paraId="2076FE97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با</w:t>
      </w:r>
      <w:r w:rsidRPr="00A41F2A">
        <w:rPr>
          <w:color w:val="000000" w:themeColor="text1"/>
          <w:rtl/>
        </w:rPr>
        <w:t xml:space="preserve"> توجه به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که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روز</w:t>
      </w:r>
      <w:r w:rsidRPr="00A41F2A">
        <w:rPr>
          <w:color w:val="000000" w:themeColor="text1"/>
          <w:rtl/>
        </w:rPr>
        <w:t xml:space="preserve"> اشاره کرد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 امروز هم عرض شد،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اکثر آن‌ها که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هشت تا هست از نوع اول است و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نوع دوم باشد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استظهار بر آن صادق باشد،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. </w:t>
      </w:r>
    </w:p>
    <w:p w14:paraId="10119B9C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بخواهم</w:t>
      </w:r>
      <w:r w:rsidRPr="00A41F2A">
        <w:rPr>
          <w:color w:val="000000" w:themeColor="text1"/>
          <w:rtl/>
        </w:rPr>
        <w:t xml:space="preserve"> اشاره سر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</w:t>
      </w:r>
      <w:r w:rsidRPr="00A41F2A">
        <w:rPr>
          <w:color w:val="000000" w:themeColor="text1"/>
          <w:rtl/>
        </w:rPr>
        <w:t xml:space="preserve"> به آن بکنم در مصداق اول و مورد اول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در صفحه ۲۶۰ آمده است، آن بع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نبود که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بحث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که حلق نکند،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حلق نکند تا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برسد به محل قربان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،</w:t>
      </w:r>
      <w:r w:rsidRPr="00A41F2A">
        <w:rPr>
          <w:color w:val="000000" w:themeColor="text1"/>
          <w:rtl/>
        </w:rPr>
        <w:t xml:space="preserve"> اگر زودتر حلق کرد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فد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بدهد،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 تا حد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color w:val="000000" w:themeColor="text1"/>
          <w:rtl/>
        </w:rPr>
        <w:t>شود پذ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رفت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کرد از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حلق ب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جا</w:t>
      </w:r>
      <w:r w:rsidRPr="00A41F2A">
        <w:rPr>
          <w:color w:val="000000" w:themeColor="text1"/>
          <w:rtl/>
        </w:rPr>
        <w:t xml:space="preserve"> به آن محرمات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گر،</w:t>
      </w:r>
      <w:r w:rsidRPr="00A41F2A">
        <w:rPr>
          <w:color w:val="000000" w:themeColor="text1"/>
          <w:rtl/>
        </w:rPr>
        <w:t xml:space="preserve"> تروک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color w:val="000000" w:themeColor="text1"/>
          <w:rtl/>
        </w:rPr>
        <w:t xml:space="preserve"> احرام،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آن‌ها هم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 دارد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شکل اول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جزء استظهارات است. </w:t>
      </w:r>
    </w:p>
    <w:p w14:paraId="0E8B5E5B" w14:textId="3806C4D3" w:rsidR="00A41F2A" w:rsidRPr="00A41F2A" w:rsidRDefault="00A41F2A" w:rsidP="004B6F16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دوم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است، متعبره هم هست،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="00B666C7">
        <w:rPr>
          <w:rFonts w:hint="cs"/>
          <w:color w:val="000000" w:themeColor="text1"/>
          <w:rtl/>
        </w:rPr>
        <w:t>«</w:t>
      </w:r>
      <w:r w:rsidRPr="00B666C7">
        <w:rPr>
          <w:color w:val="008000"/>
          <w:rtl/>
        </w:rPr>
        <w:t xml:space="preserve">سَأَلْتُ أَبَا عَبْدِ اَللَّهِ </w:t>
      </w:r>
      <w:r w:rsidR="004B6F16">
        <w:rPr>
          <w:color w:val="008000"/>
          <w:rtl/>
        </w:rPr>
        <w:t>علیه‌السلام</w:t>
      </w:r>
      <w:r w:rsidRPr="00B666C7">
        <w:rPr>
          <w:color w:val="008000"/>
          <w:rtl/>
        </w:rPr>
        <w:t xml:space="preserve"> عَنْ طَائِرٍ أَهْلِ</w:t>
      </w:r>
      <w:r w:rsidRPr="00B666C7">
        <w:rPr>
          <w:rFonts w:hint="cs"/>
          <w:color w:val="008000"/>
          <w:rtl/>
        </w:rPr>
        <w:t>یٍّ</w:t>
      </w:r>
      <w:r w:rsidRPr="00B666C7">
        <w:rPr>
          <w:color w:val="008000"/>
          <w:rtl/>
        </w:rPr>
        <w:t xml:space="preserve"> أُدْخِلَ اَلْحَرَمَ حَ</w:t>
      </w:r>
      <w:r w:rsidRPr="00B666C7">
        <w:rPr>
          <w:rFonts w:hint="cs"/>
          <w:color w:val="008000"/>
          <w:rtl/>
        </w:rPr>
        <w:t>یّ</w:t>
      </w:r>
      <w:r w:rsidRPr="00B666C7">
        <w:rPr>
          <w:rFonts w:hint="eastAsia"/>
          <w:color w:val="008000"/>
          <w:rtl/>
        </w:rPr>
        <w:t>اً</w:t>
      </w:r>
      <w:r w:rsidRPr="00B666C7">
        <w:rPr>
          <w:color w:val="008000"/>
          <w:rtl/>
        </w:rPr>
        <w:t xml:space="preserve"> فَقَالَ لاَ </w:t>
      </w:r>
      <w:r w:rsidRPr="00B666C7">
        <w:rPr>
          <w:rFonts w:hint="cs"/>
          <w:color w:val="008000"/>
          <w:rtl/>
        </w:rPr>
        <w:t>یُ</w:t>
      </w:r>
      <w:r w:rsidRPr="00B666C7">
        <w:rPr>
          <w:rFonts w:hint="eastAsia"/>
          <w:color w:val="008000"/>
          <w:rtl/>
        </w:rPr>
        <w:t>مَسُّ</w:t>
      </w:r>
      <w:r w:rsidRPr="00B666C7">
        <w:rPr>
          <w:color w:val="008000"/>
          <w:rtl/>
        </w:rPr>
        <w:t xml:space="preserve"> لِأَنَّ اَللَّهَ تَعَالَ</w:t>
      </w:r>
      <w:r w:rsidRPr="00B666C7">
        <w:rPr>
          <w:rFonts w:hint="cs"/>
          <w:color w:val="008000"/>
          <w:rtl/>
        </w:rPr>
        <w:t>ی</w:t>
      </w:r>
      <w:r w:rsidRPr="00B666C7">
        <w:rPr>
          <w:color w:val="008000"/>
          <w:rtl/>
        </w:rPr>
        <w:t xml:space="preserve"> </w:t>
      </w:r>
      <w:r w:rsidRPr="00B666C7">
        <w:rPr>
          <w:rFonts w:hint="cs"/>
          <w:color w:val="008000"/>
          <w:rtl/>
        </w:rPr>
        <w:t>یَ</w:t>
      </w:r>
      <w:r w:rsidRPr="00B666C7">
        <w:rPr>
          <w:rFonts w:hint="eastAsia"/>
          <w:color w:val="008000"/>
          <w:rtl/>
        </w:rPr>
        <w:t>قُولُ</w:t>
      </w:r>
      <w:r w:rsidRPr="00B666C7">
        <w:rPr>
          <w:color w:val="008000"/>
          <w:rtl/>
        </w:rPr>
        <w:t xml:space="preserve"> </w:t>
      </w:r>
      <w:r w:rsidR="00B666C7">
        <w:rPr>
          <w:b/>
          <w:bCs/>
          <w:color w:val="007200"/>
          <w:rtl/>
        </w:rPr>
        <w:t>﴿وَ مَنْ دَخَلَهُ کٰانَ آمِناً﴾</w:t>
      </w:r>
      <w:r w:rsidR="00B666C7">
        <w:rPr>
          <w:rFonts w:hint="cs"/>
          <w:color w:val="000000" w:themeColor="text1"/>
          <w:rtl/>
        </w:rPr>
        <w:t>»</w:t>
      </w:r>
      <w:r w:rsidR="004B6F16">
        <w:rPr>
          <w:rStyle w:val="FootnoteReference"/>
          <w:color w:val="000000" w:themeColor="text1"/>
          <w:rtl/>
        </w:rPr>
        <w:footnoteReference w:id="2"/>
      </w:r>
      <w:r w:rsidR="004B6F16">
        <w:rPr>
          <w:rFonts w:hint="cs"/>
          <w:color w:val="000000" w:themeColor="text1"/>
          <w:rtl/>
        </w:rPr>
        <w:t xml:space="preserve"> </w:t>
      </w:r>
      <w:r w:rsidRPr="00A41F2A">
        <w:rPr>
          <w:color w:val="000000" w:themeColor="text1"/>
          <w:rtl/>
        </w:rPr>
        <w:t>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کس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متعرض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ح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وان</w:t>
      </w:r>
      <w:r w:rsidRPr="00A41F2A">
        <w:rPr>
          <w:color w:val="000000" w:themeColor="text1"/>
          <w:rtl/>
        </w:rPr>
        <w:t xml:space="preserve"> بشود، چرا؟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خدا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فرما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="004B6F16">
        <w:rPr>
          <w:b/>
          <w:bCs/>
          <w:color w:val="007200"/>
          <w:rtl/>
        </w:rPr>
        <w:t>﴿وَ مَنْ دَخَلَهُ کٰانَ آمِناً﴾</w:t>
      </w:r>
      <w:r w:rsidRPr="00A41F2A">
        <w:rPr>
          <w:color w:val="000000" w:themeColor="text1"/>
          <w:rtl/>
        </w:rPr>
        <w:t xml:space="preserve"> هر کس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وارد حرم شد در امن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است</w:t>
      </w:r>
    </w:p>
    <w:p w14:paraId="13AF82C2" w14:textId="553A78AE" w:rsidR="00A41F2A" w:rsidRPr="00A41F2A" w:rsidRDefault="00A41F2A" w:rsidP="004B6F16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امام</w:t>
      </w:r>
      <w:r w:rsidRPr="00A41F2A">
        <w:rPr>
          <w:color w:val="000000" w:themeColor="text1"/>
          <w:rtl/>
        </w:rPr>
        <w:t xml:space="preserve">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استشهاد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کند،</w:t>
      </w:r>
      <w:r w:rsidRPr="00A41F2A">
        <w:rPr>
          <w:color w:val="000000" w:themeColor="text1"/>
          <w:rtl/>
        </w:rPr>
        <w:t xml:space="preserve"> </w:t>
      </w:r>
      <w:r w:rsidR="00105B5B">
        <w:rPr>
          <w:color w:val="000000" w:themeColor="text1"/>
          <w:rtl/>
        </w:rPr>
        <w:t>اصلاً</w:t>
      </w:r>
      <w:r w:rsidRPr="00A41F2A">
        <w:rPr>
          <w:color w:val="000000" w:themeColor="text1"/>
          <w:rtl/>
        </w:rPr>
        <w:t xml:space="preserve"> تعل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حکم امن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ح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وان</w:t>
      </w:r>
      <w:r w:rsidRPr="00A41F2A">
        <w:rPr>
          <w:color w:val="000000" w:themeColor="text1"/>
          <w:rtl/>
        </w:rPr>
        <w:t xml:space="preserve"> اهل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 حرم به من دخله امنا، در حال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</w:t>
      </w:r>
      <w:r w:rsidR="004B6F16">
        <w:rPr>
          <w:b/>
          <w:bCs/>
          <w:color w:val="007200"/>
          <w:rtl/>
        </w:rPr>
        <w:t>﴿وَ مَنْ دَخَلَهُ کٰانَ آمِناً﴾</w:t>
      </w:r>
      <w:r w:rsidR="004B6F16">
        <w:rPr>
          <w:rFonts w:hint="cs"/>
          <w:b/>
          <w:bCs/>
          <w:color w:val="007200"/>
          <w:rtl/>
        </w:rPr>
        <w:t xml:space="preserve"> </w:t>
      </w:r>
      <w:r w:rsidRPr="00A41F2A">
        <w:rPr>
          <w:color w:val="000000" w:themeColor="text1"/>
          <w:rtl/>
        </w:rPr>
        <w:t>ظهور در ذوالعقول دارد و شمول آن نسبت به غ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ذوالعقول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قر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قر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eastAsia"/>
          <w:color w:val="000000" w:themeColor="text1"/>
          <w:rtl/>
        </w:rPr>
        <w:t>آمده</w:t>
      </w:r>
      <w:r w:rsidRPr="00A41F2A">
        <w:rPr>
          <w:color w:val="000000" w:themeColor="text1"/>
          <w:rtl/>
        </w:rPr>
        <w:t xml:space="preserve"> است. </w:t>
      </w:r>
    </w:p>
    <w:p w14:paraId="4F37FAB5" w14:textId="5EF1FD99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هم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مورد است،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حضرت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فرمودند، اگر ما بود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</w:t>
      </w:r>
      <w:r w:rsidR="004B6F16">
        <w:rPr>
          <w:color w:val="000000" w:themeColor="text1"/>
          <w:rtl/>
        </w:rPr>
        <w:t>واقعاً</w:t>
      </w:r>
      <w:r w:rsidRPr="00A41F2A">
        <w:rPr>
          <w:color w:val="000000" w:themeColor="text1"/>
          <w:rtl/>
        </w:rPr>
        <w:t xml:space="preserve">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>.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 امام فرموده است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پذ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3199CE5E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مورد</w:t>
      </w:r>
      <w:r w:rsidRPr="00A41F2A">
        <w:rPr>
          <w:color w:val="000000" w:themeColor="text1"/>
          <w:rtl/>
        </w:rPr>
        <w:t xml:space="preserve"> اول شا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قابل قبول باشد، آنجا هم خ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واضح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. </w:t>
      </w:r>
    </w:p>
    <w:p w14:paraId="748EB31A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سوم</w:t>
      </w:r>
      <w:r w:rsidRPr="00A41F2A">
        <w:rPr>
          <w:color w:val="000000" w:themeColor="text1"/>
          <w:rtl/>
        </w:rPr>
        <w:t xml:space="preserve"> هم ربائب بود که آنجا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بع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نبود. </w:t>
      </w:r>
    </w:p>
    <w:p w14:paraId="38EDDC9F" w14:textId="77777777" w:rsidR="00A41F2A" w:rsidRDefault="00A41F2A" w:rsidP="00A41F2A">
      <w:pPr>
        <w:pStyle w:val="Heading1"/>
        <w:rPr>
          <w:rtl/>
        </w:rPr>
      </w:pPr>
      <w:bookmarkStart w:id="12" w:name="_Toc221312822"/>
      <w:r>
        <w:rPr>
          <w:rFonts w:hint="cs"/>
          <w:rtl/>
        </w:rPr>
        <w:t>خلاصه مطلب</w:t>
      </w:r>
      <w:bookmarkEnd w:id="12"/>
    </w:p>
    <w:p w14:paraId="2179ED2D" w14:textId="25DD6163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بنابر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تا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سه تا، اول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به سخت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،</w:t>
      </w:r>
      <w:r w:rsidRPr="00A41F2A">
        <w:rPr>
          <w:color w:val="000000" w:themeColor="text1"/>
          <w:rtl/>
        </w:rPr>
        <w:t xml:space="preserve"> دوم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حتماً نه، سوم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 دشوار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ممکن است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ما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توان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آن را بپذ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5D8C8D38" w14:textId="0E694464" w:rsidR="00A41F2A" w:rsidRPr="00A41F2A" w:rsidRDefault="00A41F2A" w:rsidP="00C914C8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چهارم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سؤال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کند؛</w:t>
      </w:r>
      <w:r w:rsidRPr="00A41F2A">
        <w:rPr>
          <w:color w:val="000000" w:themeColor="text1"/>
          <w:rtl/>
        </w:rPr>
        <w:t xml:space="preserve"> بعض اصحابنا، از امام صادق </w:t>
      </w:r>
      <w:r w:rsidR="004B6F16">
        <w:rPr>
          <w:color w:val="000000" w:themeColor="text1"/>
          <w:rtl/>
        </w:rPr>
        <w:t>علیه‌السلام</w:t>
      </w:r>
      <w:r w:rsidRPr="00A41F2A">
        <w:rPr>
          <w:color w:val="000000" w:themeColor="text1"/>
          <w:rtl/>
        </w:rPr>
        <w:t xml:space="preserve"> سؤال کردند که </w:t>
      </w:r>
      <w:r w:rsidR="00C914C8">
        <w:rPr>
          <w:rFonts w:hint="cs"/>
          <w:color w:val="000000" w:themeColor="text1"/>
          <w:rtl/>
        </w:rPr>
        <w:t>«</w:t>
      </w:r>
      <w:r w:rsidR="00C914C8" w:rsidRPr="00DC6555">
        <w:rPr>
          <w:color w:val="008000"/>
          <w:rtl/>
        </w:rPr>
        <w:t>سَأَلْتُهُ عَنِ السَّعْيِ بَيْنَ الصَّفَا وَ الْمَرْوَةِ فَرِيضَةٌ هُوَ أَوْ سُنَّة</w:t>
      </w:r>
      <w:r w:rsidR="00DC6555">
        <w:rPr>
          <w:rFonts w:hint="cs"/>
          <w:color w:val="000000" w:themeColor="text1"/>
          <w:rtl/>
        </w:rPr>
        <w:t>»</w:t>
      </w:r>
      <w:r w:rsidR="00A1280B">
        <w:rPr>
          <w:rStyle w:val="FootnoteReference"/>
          <w:color w:val="000000" w:themeColor="text1"/>
          <w:rtl/>
        </w:rPr>
        <w:footnoteReference w:id="3"/>
      </w:r>
      <w:r w:rsidR="00C914C8" w:rsidRPr="00C914C8">
        <w:rPr>
          <w:rFonts w:hint="cs"/>
          <w:color w:val="000000" w:themeColor="text1"/>
          <w:rtl/>
        </w:rPr>
        <w:t xml:space="preserve"> </w:t>
      </w:r>
      <w:r w:rsidRPr="00DC6555">
        <w:rPr>
          <w:rtl/>
        </w:rPr>
        <w:t>سع</w:t>
      </w:r>
      <w:r w:rsidRPr="00DC6555">
        <w:rPr>
          <w:rFonts w:hint="cs"/>
          <w:rtl/>
        </w:rPr>
        <w:t>ی</w:t>
      </w:r>
      <w:r w:rsidRPr="00DC6555">
        <w:rPr>
          <w:rtl/>
        </w:rPr>
        <w:t xml:space="preserve"> ب</w:t>
      </w:r>
      <w:r w:rsidRPr="00DC6555">
        <w:rPr>
          <w:rFonts w:hint="cs"/>
          <w:rtl/>
        </w:rPr>
        <w:t>ی</w:t>
      </w:r>
      <w:r w:rsidRPr="00DC6555">
        <w:rPr>
          <w:rFonts w:hint="eastAsia"/>
          <w:rtl/>
        </w:rPr>
        <w:t>ن</w:t>
      </w:r>
      <w:r w:rsidRPr="00DC6555">
        <w:rPr>
          <w:rtl/>
        </w:rPr>
        <w:t xml:space="preserve"> صفا و مروه فر</w:t>
      </w:r>
      <w:r w:rsidRPr="00DC6555">
        <w:rPr>
          <w:rFonts w:hint="cs"/>
          <w:rtl/>
        </w:rPr>
        <w:t>ی</w:t>
      </w:r>
      <w:r w:rsidRPr="00DC6555">
        <w:rPr>
          <w:rFonts w:hint="eastAsia"/>
          <w:rtl/>
        </w:rPr>
        <w:t>ضة</w:t>
      </w:r>
      <w:r w:rsidRPr="00DC6555">
        <w:rPr>
          <w:rtl/>
        </w:rPr>
        <w:t xml:space="preserve"> أو سنةٌ حضرت فرمود </w:t>
      </w:r>
      <w:r w:rsidR="00DC6555">
        <w:rPr>
          <w:rFonts w:hint="cs"/>
          <w:color w:val="000000" w:themeColor="text1"/>
          <w:rtl/>
        </w:rPr>
        <w:t>«</w:t>
      </w:r>
      <w:r w:rsidRPr="004B3F5D">
        <w:rPr>
          <w:color w:val="008000"/>
          <w:rtl/>
        </w:rPr>
        <w:t>أ وَ ل</w:t>
      </w:r>
      <w:r w:rsidRPr="004B3F5D">
        <w:rPr>
          <w:rFonts w:hint="cs"/>
          <w:color w:val="008000"/>
          <w:rtl/>
        </w:rPr>
        <w:t>ی</w:t>
      </w:r>
      <w:r w:rsidRPr="004B3F5D">
        <w:rPr>
          <w:rFonts w:hint="eastAsia"/>
          <w:color w:val="008000"/>
          <w:rtl/>
        </w:rPr>
        <w:t>س</w:t>
      </w:r>
      <w:r w:rsidRPr="004B3F5D">
        <w:rPr>
          <w:color w:val="008000"/>
          <w:rtl/>
        </w:rPr>
        <w:t xml:space="preserve"> قد قال الله عزوجل</w:t>
      </w:r>
      <w:r w:rsidRPr="00A41F2A">
        <w:rPr>
          <w:color w:val="000000" w:themeColor="text1"/>
          <w:rtl/>
        </w:rPr>
        <w:t xml:space="preserve"> </w:t>
      </w:r>
      <w:r w:rsidR="004B3F5D">
        <w:rPr>
          <w:b/>
          <w:bCs/>
          <w:color w:val="007200"/>
          <w:rtl/>
        </w:rPr>
        <w:t>﴿فَلاٰ جُنٰاحَ عَلَ</w:t>
      </w:r>
      <w:r w:rsidR="004B3F5D">
        <w:rPr>
          <w:rFonts w:hint="cs"/>
          <w:b/>
          <w:bCs/>
          <w:color w:val="007200"/>
          <w:rtl/>
        </w:rPr>
        <w:t>یْ</w:t>
      </w:r>
      <w:r w:rsidR="004B3F5D">
        <w:rPr>
          <w:rFonts w:hint="eastAsia"/>
          <w:b/>
          <w:bCs/>
          <w:color w:val="007200"/>
          <w:rtl/>
        </w:rPr>
        <w:t>هِ</w:t>
      </w:r>
      <w:r w:rsidR="004B3F5D">
        <w:rPr>
          <w:b/>
          <w:bCs/>
          <w:color w:val="007200"/>
          <w:rtl/>
        </w:rPr>
        <w:t xml:space="preserve"> أَنْ </w:t>
      </w:r>
      <w:r w:rsidR="004B3F5D">
        <w:rPr>
          <w:rFonts w:hint="cs"/>
          <w:b/>
          <w:bCs/>
          <w:color w:val="007200"/>
          <w:rtl/>
        </w:rPr>
        <w:t>یَ</w:t>
      </w:r>
      <w:r w:rsidR="004B3F5D">
        <w:rPr>
          <w:rFonts w:hint="eastAsia"/>
          <w:b/>
          <w:bCs/>
          <w:color w:val="007200"/>
          <w:rtl/>
        </w:rPr>
        <w:t>طَّوَّفَ</w:t>
      </w:r>
      <w:r w:rsidR="004B3F5D">
        <w:rPr>
          <w:b/>
          <w:bCs/>
          <w:color w:val="007200"/>
          <w:rtl/>
        </w:rPr>
        <w:t xml:space="preserve"> بِهِمٰا﴾</w:t>
      </w:r>
      <w:r w:rsidR="004B3F5D">
        <w:rPr>
          <w:rFonts w:hint="cs"/>
          <w:color w:val="000000" w:themeColor="text1"/>
          <w:rtl/>
        </w:rPr>
        <w:t>»</w:t>
      </w:r>
      <w:r w:rsidRPr="00A41F2A">
        <w:rPr>
          <w:color w:val="000000" w:themeColor="text1"/>
          <w:rtl/>
        </w:rPr>
        <w:t>، فر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ضه</w:t>
      </w:r>
      <w:r w:rsidRPr="00A41F2A">
        <w:rPr>
          <w:color w:val="000000" w:themeColor="text1"/>
          <w:rtl/>
        </w:rPr>
        <w:t xml:space="preserve"> است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قرآن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="00DA05C0">
        <w:rPr>
          <w:b/>
          <w:bCs/>
          <w:color w:val="007200"/>
          <w:rtl/>
        </w:rPr>
        <w:t>﴿فَلاٰ جُنٰاحَ عَلَ</w:t>
      </w:r>
      <w:r w:rsidR="00DA05C0">
        <w:rPr>
          <w:rFonts w:hint="cs"/>
          <w:b/>
          <w:bCs/>
          <w:color w:val="007200"/>
          <w:rtl/>
        </w:rPr>
        <w:t>یْ</w:t>
      </w:r>
      <w:r w:rsidR="00DA05C0">
        <w:rPr>
          <w:rFonts w:hint="eastAsia"/>
          <w:b/>
          <w:bCs/>
          <w:color w:val="007200"/>
          <w:rtl/>
        </w:rPr>
        <w:t>هِ</w:t>
      </w:r>
      <w:r w:rsidR="00DA05C0">
        <w:rPr>
          <w:b/>
          <w:bCs/>
          <w:color w:val="007200"/>
          <w:rtl/>
        </w:rPr>
        <w:t xml:space="preserve"> أَنْ </w:t>
      </w:r>
      <w:r w:rsidR="00DA05C0">
        <w:rPr>
          <w:rFonts w:hint="cs"/>
          <w:b/>
          <w:bCs/>
          <w:color w:val="007200"/>
          <w:rtl/>
        </w:rPr>
        <w:t>یَ</w:t>
      </w:r>
      <w:r w:rsidR="00DA05C0">
        <w:rPr>
          <w:rFonts w:hint="eastAsia"/>
          <w:b/>
          <w:bCs/>
          <w:color w:val="007200"/>
          <w:rtl/>
        </w:rPr>
        <w:t>طَّوَّفَ</w:t>
      </w:r>
      <w:r w:rsidR="00DA05C0">
        <w:rPr>
          <w:b/>
          <w:bCs/>
          <w:color w:val="007200"/>
          <w:rtl/>
        </w:rPr>
        <w:t xml:space="preserve"> بِهِمٰا﴾</w:t>
      </w:r>
      <w:r w:rsidRPr="00A41F2A">
        <w:rPr>
          <w:color w:val="000000" w:themeColor="text1"/>
          <w:rtl/>
        </w:rPr>
        <w:t xml:space="preserve">. </w:t>
      </w:r>
    </w:p>
    <w:p w14:paraId="74128E2F" w14:textId="50DB0818" w:rsidR="00A41F2A" w:rsidRPr="00A41F2A" w:rsidRDefault="00A41F2A" w:rsidP="00723BF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او</w:t>
      </w:r>
      <w:r w:rsidRPr="00A41F2A">
        <w:rPr>
          <w:color w:val="000000" w:themeColor="text1"/>
          <w:rtl/>
        </w:rPr>
        <w:t xml:space="preserve"> در ذهنش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بود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فر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ضه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ست،</w:t>
      </w:r>
      <w:r w:rsidRPr="00A41F2A">
        <w:rPr>
          <w:color w:val="000000" w:themeColor="text1"/>
          <w:rtl/>
        </w:rPr>
        <w:t xml:space="preserve">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لا جناح در ذهنش بود، امام هم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فرما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فر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ضه</w:t>
      </w:r>
      <w:r w:rsidRPr="00A41F2A">
        <w:rPr>
          <w:color w:val="000000" w:themeColor="text1"/>
          <w:rtl/>
        </w:rPr>
        <w:t xml:space="preserve"> است فلا جناح را ذکر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کند،</w:t>
      </w:r>
      <w:r w:rsidRPr="00A41F2A">
        <w:rPr>
          <w:color w:val="000000" w:themeColor="text1"/>
          <w:rtl/>
        </w:rPr>
        <w:t xml:space="preserve"> بعد حضرت توض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ح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لاجناح علت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اتفاق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بود که بنا بود که </w:t>
      </w:r>
      <w:r w:rsidR="00723BFA">
        <w:rPr>
          <w:rFonts w:hint="cs"/>
          <w:color w:val="000000" w:themeColor="text1"/>
          <w:rtl/>
        </w:rPr>
        <w:t>«</w:t>
      </w:r>
      <w:r w:rsidRPr="00723BFA">
        <w:rPr>
          <w:color w:val="008000"/>
          <w:rtl/>
        </w:rPr>
        <w:t>کَانَ ذَلِکَ فِ</w:t>
      </w:r>
      <w:r w:rsidRPr="00723BFA">
        <w:rPr>
          <w:rFonts w:hint="cs"/>
          <w:color w:val="008000"/>
          <w:rtl/>
        </w:rPr>
        <w:t>ی</w:t>
      </w:r>
      <w:r w:rsidRPr="00723BFA">
        <w:rPr>
          <w:color w:val="008000"/>
          <w:rtl/>
        </w:rPr>
        <w:t xml:space="preserve"> عُمْرَةِ اَلْقَضَاءِ أَنَّ رَسُولَ اَ</w:t>
      </w:r>
      <w:r w:rsidRPr="00723BFA">
        <w:rPr>
          <w:rFonts w:hint="eastAsia"/>
          <w:color w:val="008000"/>
          <w:rtl/>
        </w:rPr>
        <w:t>للَّهِ</w:t>
      </w:r>
      <w:r w:rsidRPr="00723BFA">
        <w:rPr>
          <w:color w:val="008000"/>
          <w:rtl/>
        </w:rPr>
        <w:t xml:space="preserve"> صَلَّ</w:t>
      </w:r>
      <w:r w:rsidRPr="00723BFA">
        <w:rPr>
          <w:rFonts w:hint="cs"/>
          <w:color w:val="008000"/>
          <w:rtl/>
        </w:rPr>
        <w:t>ی</w:t>
      </w:r>
      <w:r w:rsidRPr="00723BFA">
        <w:rPr>
          <w:color w:val="008000"/>
          <w:rtl/>
        </w:rPr>
        <w:t xml:space="preserve"> اَللَّهُ عَلَ</w:t>
      </w:r>
      <w:r w:rsidRPr="00723BFA">
        <w:rPr>
          <w:rFonts w:hint="cs"/>
          <w:color w:val="008000"/>
          <w:rtl/>
        </w:rPr>
        <w:t>یْ</w:t>
      </w:r>
      <w:r w:rsidRPr="00723BFA">
        <w:rPr>
          <w:rFonts w:hint="eastAsia"/>
          <w:color w:val="008000"/>
          <w:rtl/>
        </w:rPr>
        <w:t>هِ</w:t>
      </w:r>
      <w:r w:rsidRPr="00723BFA">
        <w:rPr>
          <w:color w:val="008000"/>
          <w:rtl/>
        </w:rPr>
        <w:t xml:space="preserve"> وَ آلِهِ کَانَ شَرَطَ عَلَ</w:t>
      </w:r>
      <w:r w:rsidRPr="00723BFA">
        <w:rPr>
          <w:rFonts w:hint="cs"/>
          <w:color w:val="008000"/>
          <w:rtl/>
        </w:rPr>
        <w:t>یْ</w:t>
      </w:r>
      <w:r w:rsidRPr="00723BFA">
        <w:rPr>
          <w:rFonts w:hint="eastAsia"/>
          <w:color w:val="008000"/>
          <w:rtl/>
        </w:rPr>
        <w:t>هِمْ</w:t>
      </w:r>
      <w:r w:rsidRPr="00723BFA">
        <w:rPr>
          <w:color w:val="008000"/>
          <w:rtl/>
        </w:rPr>
        <w:t xml:space="preserve"> أَنْ </w:t>
      </w:r>
      <w:r w:rsidRPr="00723BFA">
        <w:rPr>
          <w:rFonts w:hint="cs"/>
          <w:color w:val="008000"/>
          <w:rtl/>
        </w:rPr>
        <w:t>یَ</w:t>
      </w:r>
      <w:r w:rsidRPr="00723BFA">
        <w:rPr>
          <w:rFonts w:hint="eastAsia"/>
          <w:color w:val="008000"/>
          <w:rtl/>
        </w:rPr>
        <w:t>رْفَعُوا</w:t>
      </w:r>
      <w:r w:rsidRPr="00723BFA">
        <w:rPr>
          <w:color w:val="008000"/>
          <w:rtl/>
        </w:rPr>
        <w:t xml:space="preserve"> اَلْأَصْنَامَ فَتَشَاغَلَ رَجُلٌ مِنْ أَصْحَابِهِ حَتَّ</w:t>
      </w:r>
      <w:r w:rsidRPr="00723BFA">
        <w:rPr>
          <w:rFonts w:hint="cs"/>
          <w:color w:val="008000"/>
          <w:rtl/>
        </w:rPr>
        <w:t>ی</w:t>
      </w:r>
      <w:r w:rsidRPr="00723BFA">
        <w:rPr>
          <w:color w:val="008000"/>
          <w:rtl/>
        </w:rPr>
        <w:t xml:space="preserve"> أُعِ</w:t>
      </w:r>
      <w:r w:rsidRPr="00723BFA">
        <w:rPr>
          <w:rFonts w:hint="cs"/>
          <w:color w:val="008000"/>
          <w:rtl/>
        </w:rPr>
        <w:t>ی</w:t>
      </w:r>
      <w:r w:rsidRPr="00723BFA">
        <w:rPr>
          <w:rFonts w:hint="eastAsia"/>
          <w:color w:val="008000"/>
          <w:rtl/>
        </w:rPr>
        <w:t>دَتِ</w:t>
      </w:r>
      <w:r w:rsidRPr="00723BFA">
        <w:rPr>
          <w:color w:val="008000"/>
          <w:rtl/>
        </w:rPr>
        <w:t xml:space="preserve"> اَلْأَصْنَامُ فَجَاءُوا إِلَ</w:t>
      </w:r>
      <w:r w:rsidRPr="00723BFA">
        <w:rPr>
          <w:rFonts w:hint="cs"/>
          <w:color w:val="008000"/>
          <w:rtl/>
        </w:rPr>
        <w:t>ی</w:t>
      </w:r>
      <w:r w:rsidRPr="00723BFA">
        <w:rPr>
          <w:color w:val="008000"/>
          <w:rtl/>
        </w:rPr>
        <w:t xml:space="preserve"> رَسُولِ اَللَّهِ صَلَّ</w:t>
      </w:r>
      <w:r w:rsidRPr="00723BFA">
        <w:rPr>
          <w:rFonts w:hint="cs"/>
          <w:color w:val="008000"/>
          <w:rtl/>
        </w:rPr>
        <w:t>ی</w:t>
      </w:r>
      <w:r w:rsidRPr="00723BFA">
        <w:rPr>
          <w:color w:val="008000"/>
          <w:rtl/>
        </w:rPr>
        <w:t xml:space="preserve"> اَللَّهُ عَلَ</w:t>
      </w:r>
      <w:r w:rsidRPr="00723BFA">
        <w:rPr>
          <w:rFonts w:hint="cs"/>
          <w:color w:val="008000"/>
          <w:rtl/>
        </w:rPr>
        <w:t>یْ</w:t>
      </w:r>
      <w:r w:rsidRPr="00723BFA">
        <w:rPr>
          <w:rFonts w:hint="eastAsia"/>
          <w:color w:val="008000"/>
          <w:rtl/>
        </w:rPr>
        <w:t>هِ</w:t>
      </w:r>
      <w:r w:rsidRPr="00723BFA">
        <w:rPr>
          <w:color w:val="008000"/>
          <w:rtl/>
        </w:rPr>
        <w:t xml:space="preserve"> وَ آلِهِ فَسَأَلُوهُ وَ قِ</w:t>
      </w:r>
      <w:r w:rsidRPr="00723BFA">
        <w:rPr>
          <w:rFonts w:hint="cs"/>
          <w:color w:val="008000"/>
          <w:rtl/>
        </w:rPr>
        <w:t>ی</w:t>
      </w:r>
      <w:r w:rsidRPr="00723BFA">
        <w:rPr>
          <w:rFonts w:hint="eastAsia"/>
          <w:color w:val="008000"/>
          <w:rtl/>
        </w:rPr>
        <w:t>لَ</w:t>
      </w:r>
      <w:r w:rsidRPr="00723BFA">
        <w:rPr>
          <w:color w:val="008000"/>
          <w:rtl/>
        </w:rPr>
        <w:t xml:space="preserve"> لَهُ إ</w:t>
      </w:r>
      <w:r w:rsidRPr="00723BFA">
        <w:rPr>
          <w:rFonts w:hint="eastAsia"/>
          <w:color w:val="008000"/>
          <w:rtl/>
        </w:rPr>
        <w:t>ِنَّ</w:t>
      </w:r>
      <w:r w:rsidRPr="00723BFA">
        <w:rPr>
          <w:color w:val="008000"/>
          <w:rtl/>
        </w:rPr>
        <w:t xml:space="preserve"> فُلاَناً لَمْ </w:t>
      </w:r>
      <w:r w:rsidRPr="00723BFA">
        <w:rPr>
          <w:rFonts w:hint="cs"/>
          <w:color w:val="008000"/>
          <w:rtl/>
        </w:rPr>
        <w:t>یَ</w:t>
      </w:r>
      <w:r w:rsidRPr="00723BFA">
        <w:rPr>
          <w:rFonts w:hint="eastAsia"/>
          <w:color w:val="008000"/>
          <w:rtl/>
        </w:rPr>
        <w:t>طُفْ</w:t>
      </w:r>
      <w:r w:rsidRPr="00723BFA">
        <w:rPr>
          <w:color w:val="008000"/>
          <w:rtl/>
        </w:rPr>
        <w:t xml:space="preserve"> وَ قَدْ أُعِ</w:t>
      </w:r>
      <w:r w:rsidRPr="00723BFA">
        <w:rPr>
          <w:rFonts w:hint="cs"/>
          <w:color w:val="008000"/>
          <w:rtl/>
        </w:rPr>
        <w:t>ی</w:t>
      </w:r>
      <w:r w:rsidRPr="00723BFA">
        <w:rPr>
          <w:rFonts w:hint="eastAsia"/>
          <w:color w:val="008000"/>
          <w:rtl/>
        </w:rPr>
        <w:t>دَتِ</w:t>
      </w:r>
      <w:r w:rsidRPr="00723BFA">
        <w:rPr>
          <w:color w:val="008000"/>
          <w:rtl/>
        </w:rPr>
        <w:t xml:space="preserve"> اَلْأَصْنَامُ</w:t>
      </w:r>
      <w:r w:rsidR="00723BFA">
        <w:rPr>
          <w:rFonts w:hint="cs"/>
          <w:color w:val="000000" w:themeColor="text1"/>
          <w:rtl/>
        </w:rPr>
        <w:t>»</w:t>
      </w:r>
      <w:r w:rsidRPr="00A41F2A">
        <w:rPr>
          <w:color w:val="000000" w:themeColor="text1"/>
          <w:rtl/>
        </w:rPr>
        <w:t xml:space="preserve"> آن وقت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نازل لشد که </w:t>
      </w:r>
      <w:r w:rsidR="00723BFA">
        <w:rPr>
          <w:b/>
          <w:bCs/>
          <w:color w:val="007200"/>
          <w:rtl/>
        </w:rPr>
        <w:t>﴿فَلاٰ جُنٰاحَ عَلَ</w:t>
      </w:r>
      <w:r w:rsidR="00723BFA">
        <w:rPr>
          <w:rFonts w:hint="cs"/>
          <w:b/>
          <w:bCs/>
          <w:color w:val="007200"/>
          <w:rtl/>
        </w:rPr>
        <w:t>یْ</w:t>
      </w:r>
      <w:r w:rsidR="00723BFA">
        <w:rPr>
          <w:rFonts w:hint="eastAsia"/>
          <w:b/>
          <w:bCs/>
          <w:color w:val="007200"/>
          <w:rtl/>
        </w:rPr>
        <w:t>هِ</w:t>
      </w:r>
      <w:r w:rsidR="00723BFA">
        <w:rPr>
          <w:b/>
          <w:bCs/>
          <w:color w:val="007200"/>
          <w:rtl/>
        </w:rPr>
        <w:t xml:space="preserve"> أَنْ </w:t>
      </w:r>
      <w:r w:rsidR="00723BFA">
        <w:rPr>
          <w:rFonts w:hint="cs"/>
          <w:b/>
          <w:bCs/>
          <w:color w:val="007200"/>
          <w:rtl/>
        </w:rPr>
        <w:t>یَ</w:t>
      </w:r>
      <w:r w:rsidR="00723BFA">
        <w:rPr>
          <w:rFonts w:hint="eastAsia"/>
          <w:b/>
          <w:bCs/>
          <w:color w:val="007200"/>
          <w:rtl/>
        </w:rPr>
        <w:t>طَّوَّفَ</w:t>
      </w:r>
      <w:r w:rsidR="00723BFA">
        <w:rPr>
          <w:b/>
          <w:bCs/>
          <w:color w:val="007200"/>
          <w:rtl/>
        </w:rPr>
        <w:t xml:space="preserve"> بِهِمٰا﴾</w:t>
      </w:r>
      <w:r w:rsidRPr="00A41F2A">
        <w:rPr>
          <w:color w:val="000000" w:themeColor="text1"/>
          <w:rtl/>
        </w:rPr>
        <w:t xml:space="preserve"> </w:t>
      </w:r>
      <w:r w:rsidR="00723BFA">
        <w:rPr>
          <w:rFonts w:hint="cs"/>
          <w:color w:val="000000" w:themeColor="text1"/>
          <w:rtl/>
        </w:rPr>
        <w:t>«</w:t>
      </w:r>
      <w:r w:rsidRPr="00723BFA">
        <w:rPr>
          <w:color w:val="008000"/>
          <w:rtl/>
        </w:rPr>
        <w:t>أَ</w:t>
      </w:r>
      <w:r w:rsidRPr="00723BFA">
        <w:rPr>
          <w:rFonts w:hint="cs"/>
          <w:color w:val="008000"/>
          <w:rtl/>
        </w:rPr>
        <w:t>یْ</w:t>
      </w:r>
      <w:r w:rsidRPr="00723BFA">
        <w:rPr>
          <w:color w:val="008000"/>
          <w:rtl/>
        </w:rPr>
        <w:t xml:space="preserve"> وَ عل</w:t>
      </w:r>
      <w:r w:rsidRPr="00723BFA">
        <w:rPr>
          <w:rFonts w:hint="cs"/>
          <w:color w:val="008000"/>
          <w:rtl/>
        </w:rPr>
        <w:t>ی</w:t>
      </w:r>
      <w:r w:rsidRPr="00723BFA">
        <w:rPr>
          <w:rFonts w:hint="eastAsia"/>
          <w:color w:val="008000"/>
          <w:rtl/>
        </w:rPr>
        <w:t>ه</w:t>
      </w:r>
      <w:r w:rsidRPr="00723BFA">
        <w:rPr>
          <w:color w:val="008000"/>
          <w:rtl/>
        </w:rPr>
        <w:t xml:space="preserve"> اَلْأَصْنَامُ</w:t>
      </w:r>
      <w:r w:rsidR="00723BFA">
        <w:rPr>
          <w:rFonts w:hint="cs"/>
          <w:color w:val="000000" w:themeColor="text1"/>
          <w:rtl/>
        </w:rPr>
        <w:t>»</w:t>
      </w:r>
    </w:p>
    <w:p w14:paraId="06E5900C" w14:textId="227B6122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وجوب را مفروض بوده است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خواست</w:t>
      </w:r>
      <w:r w:rsidRPr="00A41F2A">
        <w:rPr>
          <w:color w:val="000000" w:themeColor="text1"/>
          <w:rtl/>
        </w:rPr>
        <w:t xml:space="preserve"> بب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مانع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تواند</w:t>
      </w:r>
      <w:r w:rsidRPr="00A41F2A">
        <w:rPr>
          <w:color w:val="000000" w:themeColor="text1"/>
          <w:rtl/>
        </w:rPr>
        <w:t xml:space="preserve"> آن وجوب را بردارد، لا جناح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="006C50BA">
        <w:rPr>
          <w:color w:val="000000" w:themeColor="text1"/>
          <w:rtl/>
        </w:rPr>
        <w:t>برنمی‌دارد</w:t>
      </w:r>
      <w:r w:rsidRPr="00A41F2A">
        <w:rPr>
          <w:color w:val="000000" w:themeColor="text1"/>
          <w:rtl/>
        </w:rPr>
        <w:t xml:space="preserve"> و وجوب سر جا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خود هست. </w:t>
      </w:r>
    </w:p>
    <w:p w14:paraId="2FD3D049" w14:textId="796481B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هم </w:t>
      </w:r>
      <w:r w:rsidR="00105B5B">
        <w:rPr>
          <w:color w:val="000000" w:themeColor="text1"/>
          <w:rtl/>
        </w:rPr>
        <w:t>این‌جور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نکته‌ا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بوده است که حضرت فرموده است و الا اگر ما باش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 استظهار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لا جناح اشکال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ندارد. وجوب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فهم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گرچه در دو سه جا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color w:val="000000" w:themeColor="text1"/>
          <w:rtl/>
        </w:rPr>
        <w:t xml:space="preserve"> قرآن لا جناح در موارد وجوب به کار رفته است از جمله در نماز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آنجا دل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وجود دارد و ال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اگر ظاهر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باشد تا آخر ما استظهار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6BEA55A3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لذا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مورد چهارم هم مصداق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ظهور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با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</w:t>
      </w:r>
      <w:r w:rsidRPr="00A41F2A">
        <w:rPr>
          <w:color w:val="000000" w:themeColor="text1"/>
          <w:rtl/>
        </w:rPr>
        <w:t xml:space="preserve"> که فق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هم بتواند با آن فتوا بدهد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مسئله‌ا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که امام نقل فرموده‌اند و ما هم آمنا و سلمنا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پذ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17E4353E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پنجم</w:t>
      </w:r>
      <w:r w:rsidRPr="00A41F2A">
        <w:rPr>
          <w:color w:val="000000" w:themeColor="text1"/>
          <w:rtl/>
        </w:rPr>
        <w:t xml:space="preserve"> هم آن لا تجهر بود که گفت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آن دقائق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امام استفاده کردند ما باش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فهم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28DB5C13" w14:textId="4082493C" w:rsidR="00A41F2A" w:rsidRPr="00A41F2A" w:rsidRDefault="00A41F2A" w:rsidP="00364552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ششم</w:t>
      </w:r>
      <w:r w:rsidRPr="00A41F2A">
        <w:rPr>
          <w:color w:val="000000" w:themeColor="text1"/>
          <w:rtl/>
        </w:rPr>
        <w:t xml:space="preserve"> را بع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دانست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م،</w:t>
      </w:r>
      <w:r w:rsidRPr="00A41F2A">
        <w:rPr>
          <w:color w:val="000000" w:themeColor="text1"/>
          <w:rtl/>
        </w:rPr>
        <w:t xml:space="preserve"> </w:t>
      </w:r>
      <w:r w:rsidR="00CB2F74">
        <w:rPr>
          <w:b/>
          <w:bCs/>
          <w:color w:val="007200"/>
          <w:rtl/>
        </w:rPr>
        <w:t>﴿وَ امْسَحُوا بِرُؤُسِكُمْ﴾</w:t>
      </w:r>
      <w:r w:rsidR="00CB2F74">
        <w:rPr>
          <w:color w:val="000000" w:themeColor="text1"/>
          <w:rtl/>
        </w:rPr>
        <w:t xml:space="preserve"> </w:t>
      </w:r>
      <w:r w:rsidR="00CB2F74">
        <w:rPr>
          <w:rFonts w:hint="cs"/>
          <w:color w:val="000000" w:themeColor="text1"/>
          <w:rtl/>
        </w:rPr>
        <w:t>و گفتیم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زها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از آن استفاده کرد.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شسته رفته‌تر از همه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ششم و سوم بود </w:t>
      </w:r>
      <w:r w:rsidR="00CB2F74">
        <w:rPr>
          <w:color w:val="000000" w:themeColor="text1"/>
          <w:rtl/>
        </w:rPr>
        <w:t>تقریباً</w:t>
      </w:r>
      <w:r w:rsidRPr="00A41F2A">
        <w:rPr>
          <w:color w:val="000000" w:themeColor="text1"/>
          <w:rtl/>
        </w:rPr>
        <w:t xml:space="preserve"> و تا حد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>. بق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="00364552" w:rsidRPr="00364552">
        <w:rPr>
          <w:color w:val="000000" w:themeColor="text1"/>
          <w:rtl/>
        </w:rPr>
        <w:t xml:space="preserve"> </w:t>
      </w:r>
      <w:r w:rsidR="00364552">
        <w:rPr>
          <w:b/>
          <w:bCs/>
          <w:color w:val="007200"/>
          <w:rtl/>
        </w:rPr>
        <w:t>﴿كُلٌّ يَعْمَلُ عَلى‏ شاكِلَتِه﴾</w:t>
      </w:r>
      <w:r w:rsidR="00364552" w:rsidRPr="00364552">
        <w:rPr>
          <w:color w:val="000000" w:themeColor="text1"/>
          <w:rtl/>
        </w:rPr>
        <w:t xml:space="preserve">‏ </w:t>
      </w:r>
      <w:r w:rsidRPr="00A41F2A">
        <w:rPr>
          <w:color w:val="000000" w:themeColor="text1"/>
          <w:rtl/>
        </w:rPr>
        <w:t>مشکل داشت و جب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ره</w:t>
      </w:r>
      <w:r w:rsidRPr="00A41F2A">
        <w:rPr>
          <w:color w:val="000000" w:themeColor="text1"/>
          <w:rtl/>
        </w:rPr>
        <w:t xml:space="preserve"> هم مشکل داشت. </w:t>
      </w:r>
    </w:p>
    <w:p w14:paraId="0268027F" w14:textId="7A040F5A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 هشت مورد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شان</w:t>
      </w:r>
      <w:r w:rsidRPr="00A41F2A">
        <w:rPr>
          <w:color w:val="000000" w:themeColor="text1"/>
          <w:rtl/>
        </w:rPr>
        <w:t xml:space="preserve"> فرمودند دو تا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سه تا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قب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باشد که در واقع امام ما را توجه به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دهند</w:t>
      </w:r>
      <w:r w:rsidRPr="00A41F2A">
        <w:rPr>
          <w:color w:val="000000" w:themeColor="text1"/>
          <w:rtl/>
        </w:rPr>
        <w:t xml:space="preserve"> که درست است و ما هم دقت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شد</w:t>
      </w:r>
      <w:r w:rsidRPr="00A41F2A">
        <w:rPr>
          <w:color w:val="000000" w:themeColor="text1"/>
          <w:rtl/>
        </w:rPr>
        <w:t xml:space="preserve"> از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استفاده کرد و </w:t>
      </w:r>
      <w:r w:rsidR="004B6F16">
        <w:rPr>
          <w:color w:val="000000" w:themeColor="text1"/>
          <w:rtl/>
        </w:rPr>
        <w:t>واقعاً</w:t>
      </w:r>
      <w:r w:rsidRPr="00A41F2A">
        <w:rPr>
          <w:color w:val="000000" w:themeColor="text1"/>
          <w:rtl/>
        </w:rPr>
        <w:t xml:space="preserve"> از ظهورات همراه با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نه از ظهورات عاد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به چنگ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>. اما بق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قب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و مستحضر باش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</w:t>
      </w:r>
      <w:r w:rsidR="00364552">
        <w:rPr>
          <w:color w:val="000000" w:themeColor="text1"/>
          <w:rtl/>
        </w:rPr>
        <w:t>ماشاءالله</w:t>
      </w:r>
      <w:r w:rsidRPr="00A41F2A">
        <w:rPr>
          <w:color w:val="000000" w:themeColor="text1"/>
          <w:rtl/>
        </w:rPr>
        <w:t xml:space="preserve"> نوع اول وجود دارد که امام ارجاع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دهند</w:t>
      </w:r>
      <w:r w:rsidRPr="00A41F2A">
        <w:rPr>
          <w:color w:val="000000" w:themeColor="text1"/>
          <w:rtl/>
        </w:rPr>
        <w:t xml:space="preserve">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ارجاع بر اساس علم خودشان هست و ما در تفس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به امام اعتماد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نه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امام فرمود و ما خودمان هم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فهم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م،</w:t>
      </w:r>
      <w:r w:rsidRPr="00A41F2A">
        <w:rPr>
          <w:color w:val="000000" w:themeColor="text1"/>
          <w:rtl/>
        </w:rPr>
        <w:t xml:space="preserve"> تا آخر ما به امام اعتماد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معنا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است. </w:t>
      </w:r>
    </w:p>
    <w:p w14:paraId="6B348173" w14:textId="3164222F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از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جهت است که اگر ما باش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حد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آمده است تصور من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در سا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موارد فقه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هم که ارجاع شده است اکثر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با آن است، آن است که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زائده‌ا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که اختصاص با امام دارد و او را قادر بر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کرده است که مضام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استخراج بکند، اما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ما ه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بر اساس آن راهنما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امام، </w:t>
      </w:r>
      <w:r w:rsidR="00364552">
        <w:rPr>
          <w:color w:val="000000" w:themeColor="text1"/>
          <w:rtl/>
        </w:rPr>
        <w:t>مستقلاً</w:t>
      </w:r>
      <w:r w:rsidRPr="00A41F2A">
        <w:rPr>
          <w:color w:val="000000" w:themeColor="text1"/>
          <w:rtl/>
        </w:rPr>
        <w:t xml:space="preserve"> بتوان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استظهار بکن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م،</w:t>
      </w:r>
      <w:r w:rsidRPr="00A41F2A">
        <w:rPr>
          <w:color w:val="000000" w:themeColor="text1"/>
          <w:rtl/>
        </w:rPr>
        <w:t xml:space="preserve"> </w:t>
      </w:r>
      <w:r w:rsidR="00364552">
        <w:rPr>
          <w:color w:val="000000" w:themeColor="text1"/>
          <w:rtl/>
        </w:rPr>
        <w:t>غالباً</w:t>
      </w:r>
      <w:r w:rsidRPr="00A41F2A">
        <w:rPr>
          <w:color w:val="000000" w:themeColor="text1"/>
          <w:rtl/>
        </w:rPr>
        <w:t xml:space="preserve"> ندارد. </w:t>
      </w:r>
    </w:p>
    <w:p w14:paraId="58570546" w14:textId="74AA6ED4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از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روست که جواب چهارم را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جواب مستقل تمام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اگر ما بود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 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چ</w:t>
      </w:r>
      <w:r w:rsidRPr="00A41F2A">
        <w:rPr>
          <w:color w:val="000000" w:themeColor="text1"/>
          <w:rtl/>
        </w:rPr>
        <w:t xml:space="preserve"> جواب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نداشت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توانست</w:t>
      </w:r>
      <w:r w:rsidRPr="00A41F2A">
        <w:rPr>
          <w:color w:val="000000" w:themeColor="text1"/>
          <w:rtl/>
        </w:rPr>
        <w:t xml:space="preserve"> جواب مستقل تمام بشود </w:t>
      </w:r>
      <w:r w:rsidR="00364552">
        <w:rPr>
          <w:color w:val="000000" w:themeColor="text1"/>
          <w:rtl/>
        </w:rPr>
        <w:t>آن‌طور</w:t>
      </w:r>
      <w:r w:rsidRPr="00A41F2A">
        <w:rPr>
          <w:color w:val="000000" w:themeColor="text1"/>
          <w:rtl/>
        </w:rPr>
        <w:t xml:space="preserve"> که مرحوم شه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صدر تلق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فرمودند. </w:t>
      </w:r>
    </w:p>
    <w:p w14:paraId="1D723FF3" w14:textId="3C12C42A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اما</w:t>
      </w:r>
      <w:r w:rsidRPr="00A41F2A">
        <w:rPr>
          <w:color w:val="000000" w:themeColor="text1"/>
          <w:rtl/>
        </w:rPr>
        <w:t xml:space="preserve"> در 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حال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موارد اندک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قب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هست که به آن کمک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و الا صرف آن کاف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ست،</w:t>
      </w:r>
      <w:r w:rsidRPr="00A41F2A">
        <w:rPr>
          <w:color w:val="000000" w:themeColor="text1"/>
          <w:rtl/>
        </w:rPr>
        <w:t xml:space="preserve"> چون 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اد</w:t>
      </w:r>
      <w:r w:rsidRPr="00A41F2A">
        <w:rPr>
          <w:color w:val="000000" w:themeColor="text1"/>
          <w:rtl/>
        </w:rPr>
        <w:t xml:space="preserve"> که نباشد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تواند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تول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بکند که همه جا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</w:t>
      </w:r>
      <w:r w:rsidR="00105B5B">
        <w:rPr>
          <w:color w:val="000000" w:themeColor="text1"/>
          <w:rtl/>
        </w:rPr>
        <w:t>این‌جور</w:t>
      </w:r>
      <w:r w:rsidRPr="00A41F2A">
        <w:rPr>
          <w:color w:val="000000" w:themeColor="text1"/>
          <w:rtl/>
        </w:rPr>
        <w:t xml:space="preserve"> عمل کرد، به خصوص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اصل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مسئله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شه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صدر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به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تمسک بکند. </w:t>
      </w:r>
    </w:p>
    <w:p w14:paraId="430C07DF" w14:textId="1CC2DA82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چه</w:t>
      </w:r>
      <w:r w:rsidRPr="00A41F2A">
        <w:rPr>
          <w:color w:val="000000" w:themeColor="text1"/>
          <w:rtl/>
        </w:rPr>
        <w:t xml:space="preserve"> وقت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تواند</w:t>
      </w:r>
      <w:r w:rsidRPr="00A41F2A">
        <w:rPr>
          <w:color w:val="000000" w:themeColor="text1"/>
          <w:rtl/>
        </w:rPr>
        <w:t xml:space="preserve"> تمسک بکند؟ وقت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بکند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موارد به هر جا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عن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امام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موارد ارجاع به ظهورات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و با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زائده داده‌اند که همه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ارجاعات مورد خاص است ول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سر جمع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مطمئن بشو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آن قانون کل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درست است </w:t>
      </w:r>
      <w:r w:rsidR="00364552">
        <w:rPr>
          <w:color w:val="000000" w:themeColor="text1"/>
          <w:rtl/>
        </w:rPr>
        <w:t>دقیقاً</w:t>
      </w:r>
      <w:r w:rsidRPr="00A41F2A">
        <w:rPr>
          <w:color w:val="000000" w:themeColor="text1"/>
          <w:rtl/>
        </w:rPr>
        <w:t xml:space="preserve">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مشمول اشکال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است </w:t>
      </w:r>
    </w:p>
    <w:p w14:paraId="3F96D180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اگر</w:t>
      </w:r>
      <w:r w:rsidRPr="00A41F2A">
        <w:rPr>
          <w:color w:val="000000" w:themeColor="text1"/>
          <w:rtl/>
        </w:rPr>
        <w:t xml:space="preserve">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و تنق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ح</w:t>
      </w:r>
      <w:r w:rsidRPr="00A41F2A">
        <w:rPr>
          <w:color w:val="000000" w:themeColor="text1"/>
          <w:rtl/>
        </w:rPr>
        <w:t xml:space="preserve"> مناط شبهه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 دارد که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باشد خود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در مقام پاسخ به آن همان قاعده را به کار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بر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</w:t>
      </w:r>
    </w:p>
    <w:p w14:paraId="17EFED06" w14:textId="1213D6E6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اگر</w:t>
      </w:r>
      <w:r w:rsidRPr="00A41F2A">
        <w:rPr>
          <w:color w:val="000000" w:themeColor="text1"/>
          <w:rtl/>
        </w:rPr>
        <w:t xml:space="preserve"> همه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موارد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وضوح خوب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داشت، </w:t>
      </w:r>
      <w:r w:rsidR="00364552">
        <w:rPr>
          <w:color w:val="000000" w:themeColor="text1"/>
          <w:rtl/>
        </w:rPr>
        <w:t>مثلاً</w:t>
      </w:r>
      <w:r w:rsidRPr="00A41F2A">
        <w:rPr>
          <w:color w:val="000000" w:themeColor="text1"/>
          <w:rtl/>
        </w:rPr>
        <w:t xml:space="preserve">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تا 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تا چهل مورد بود باز ممکن بود که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ما قطع دار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ست،</w:t>
      </w:r>
      <w:r w:rsidRPr="00A41F2A">
        <w:rPr>
          <w:color w:val="000000" w:themeColor="text1"/>
          <w:rtl/>
        </w:rPr>
        <w:t xml:space="preserve"> اما وقت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محدود باشد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هشت تا، دو سه تا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همراه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شد</w:t>
      </w:r>
      <w:r w:rsidRPr="00A41F2A">
        <w:rPr>
          <w:color w:val="000000" w:themeColor="text1"/>
          <w:rtl/>
        </w:rPr>
        <w:t xml:space="preserve"> قبول کرد که ظهور هست، منته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ظهور با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زائده است، بق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</w:t>
      </w:r>
      <w:r w:rsidR="00364552">
        <w:rPr>
          <w:color w:val="000000" w:themeColor="text1"/>
          <w:rtl/>
        </w:rPr>
        <w:t>این‌طور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و در آن تعبد وجود دارد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با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بخواه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جواب آن را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در خود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جواب، همان به کار گرفته شده است.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دور واضح است و به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سادگ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جواب داد. </w:t>
      </w:r>
    </w:p>
    <w:p w14:paraId="6A64CAA1" w14:textId="7BD32D32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اشعار</w:t>
      </w:r>
      <w:r w:rsidRPr="00A41F2A">
        <w:rPr>
          <w:color w:val="000000" w:themeColor="text1"/>
          <w:rtl/>
        </w:rPr>
        <w:t xml:space="preserve"> هم که گفتم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تسامح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و الا با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حد از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بخواه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آن سؤال را جواب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سر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گرچه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شان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نها</w:t>
      </w:r>
      <w:r w:rsidRPr="00A41F2A">
        <w:rPr>
          <w:color w:val="000000" w:themeColor="text1"/>
          <w:rtl/>
        </w:rPr>
        <w:t xml:space="preserve"> را 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ف</w:t>
      </w:r>
      <w:r w:rsidRPr="00A41F2A">
        <w:rPr>
          <w:color w:val="000000" w:themeColor="text1"/>
          <w:rtl/>
        </w:rPr>
        <w:t xml:space="preserve"> کرده‌اند و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هر کدام توج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آورده‌اند و به عنوان جواب مستقل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</w:t>
      </w:r>
      <w:r w:rsidR="00364552">
        <w:rPr>
          <w:color w:val="000000" w:themeColor="text1"/>
          <w:rtl/>
        </w:rPr>
        <w:t>آورده‌اند</w:t>
      </w:r>
      <w:r w:rsidRPr="00A41F2A">
        <w:rPr>
          <w:color w:val="000000" w:themeColor="text1"/>
          <w:rtl/>
        </w:rPr>
        <w:t xml:space="preserve">. </w:t>
      </w:r>
    </w:p>
    <w:p w14:paraId="37BE7F52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جواب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راه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رفت و پاسخ پ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دا</w:t>
      </w:r>
      <w:r w:rsidRPr="00A41F2A">
        <w:rPr>
          <w:color w:val="000000" w:themeColor="text1"/>
          <w:rtl/>
        </w:rPr>
        <w:t xml:space="preserve"> کرد؟ </w:t>
      </w:r>
    </w:p>
    <w:p w14:paraId="222737CB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دل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ره</w:t>
      </w:r>
      <w:r w:rsidRPr="00A41F2A">
        <w:rPr>
          <w:color w:val="000000" w:themeColor="text1"/>
          <w:rtl/>
        </w:rPr>
        <w:t xml:space="preserve"> عقلا و شا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ره</w:t>
      </w:r>
      <w:r w:rsidRPr="00A41F2A">
        <w:rPr>
          <w:color w:val="000000" w:themeColor="text1"/>
          <w:rtl/>
        </w:rPr>
        <w:t xml:space="preserve"> متشرعه و بعض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ادله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برا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شمول ظهور نسبت به ظهورات با عنا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زائده و نسبت به استظهارات با دقت‌ها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خاص داشت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وقت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سراغ ادله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آ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ن،</w:t>
      </w:r>
      <w:r w:rsidRPr="00A41F2A">
        <w:rPr>
          <w:color w:val="000000" w:themeColor="text1"/>
          <w:rtl/>
        </w:rPr>
        <w:t xml:space="preserve"> جواب دوم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تحل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بر اساس سنجش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روا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با آن ادله است. آن ادله را داشت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eastAsia"/>
          <w:color w:val="000000" w:themeColor="text1"/>
          <w:rtl/>
        </w:rPr>
        <w:t>که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گفت</w:t>
      </w:r>
      <w:r w:rsidRPr="00A41F2A">
        <w:rPr>
          <w:color w:val="000000" w:themeColor="text1"/>
          <w:rtl/>
        </w:rPr>
        <w:t xml:space="preserve"> ظهور حجت است ولو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ظهور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باشد. پا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آن محکم بود </w:t>
      </w:r>
    </w:p>
    <w:p w14:paraId="559439C4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رادع و مانع شود، بب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رادع و مانع چگونه است؟ </w:t>
      </w:r>
    </w:p>
    <w:p w14:paraId="3278F7EF" w14:textId="77777777" w:rsidR="00A41F2A" w:rsidRPr="00A41F2A" w:rsidRDefault="00A41F2A" w:rsidP="003B272A">
      <w:pPr>
        <w:pStyle w:val="Heading1"/>
        <w:rPr>
          <w:rtl/>
        </w:rPr>
      </w:pPr>
      <w:bookmarkStart w:id="13" w:name="_Toc221312823"/>
      <w:r w:rsidRPr="00A41F2A">
        <w:rPr>
          <w:rFonts w:hint="eastAsia"/>
          <w:rtl/>
        </w:rPr>
        <w:t>جواب</w:t>
      </w:r>
      <w:r w:rsidRPr="00A41F2A">
        <w:rPr>
          <w:rtl/>
        </w:rPr>
        <w:t xml:space="preserve"> دوم</w:t>
      </w:r>
      <w:bookmarkEnd w:id="13"/>
      <w:r w:rsidRPr="00A41F2A">
        <w:rPr>
          <w:rtl/>
        </w:rPr>
        <w:t xml:space="preserve"> </w:t>
      </w:r>
    </w:p>
    <w:p w14:paraId="65CC5C98" w14:textId="47443451" w:rsidR="00A41F2A" w:rsidRPr="00A41F2A" w:rsidRDefault="00A41F2A" w:rsidP="00005F3D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اگر هم ما بپذ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="00005F3D">
        <w:rPr>
          <w:rFonts w:hint="cs"/>
          <w:color w:val="000000" w:themeColor="text1"/>
          <w:rtl/>
        </w:rPr>
        <w:t xml:space="preserve"> </w:t>
      </w:r>
      <w:r w:rsidRPr="00A41F2A">
        <w:rPr>
          <w:color w:val="000000" w:themeColor="text1"/>
          <w:rtl/>
        </w:rPr>
        <w:t>رادع است، منته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رادع که نسبت با آن ادله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گفت</w:t>
      </w:r>
      <w:r w:rsidRPr="00A41F2A">
        <w:rPr>
          <w:color w:val="000000" w:themeColor="text1"/>
          <w:rtl/>
        </w:rPr>
        <w:t xml:space="preserve"> ظهورات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هم حجت است، نسبت تساو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که تعارض بشود و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رادع از کل آن 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ره</w:t>
      </w:r>
      <w:r w:rsidRPr="00A41F2A">
        <w:rPr>
          <w:color w:val="000000" w:themeColor="text1"/>
          <w:rtl/>
        </w:rPr>
        <w:t xml:space="preserve"> و آن ادله‌ا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گفت</w:t>
      </w:r>
      <w:r w:rsidRPr="00A41F2A">
        <w:rPr>
          <w:color w:val="000000" w:themeColor="text1"/>
          <w:rtl/>
        </w:rPr>
        <w:t xml:space="preserve"> ظهورات ولو با دقت هم باشد حجت است، بلکه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اخص از آن است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آن‌ها عموم و خصوص مطلق است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درست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که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رادع از کل ادله است،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گوشه‌ا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تخص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ص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زند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استظهارات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شما اگر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حکم را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بدهد از مورد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به مورد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color w:val="000000" w:themeColor="text1"/>
          <w:rtl/>
        </w:rPr>
        <w:t xml:space="preserve"> منتقل بکند</w:t>
      </w:r>
      <w:r w:rsidRPr="00A41F2A">
        <w:rPr>
          <w:rFonts w:hint="eastAsia"/>
          <w:color w:val="000000" w:themeColor="text1"/>
          <w:rtl/>
        </w:rPr>
        <w:t>،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. </w:t>
      </w:r>
      <w:r w:rsidR="00105B5B">
        <w:rPr>
          <w:color w:val="000000" w:themeColor="text1"/>
          <w:rtl/>
        </w:rPr>
        <w:t>این‌جور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که کل آن استظهارات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را تخر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ب</w:t>
      </w:r>
      <w:r w:rsidRPr="00A41F2A">
        <w:rPr>
          <w:color w:val="000000" w:themeColor="text1"/>
          <w:rtl/>
        </w:rPr>
        <w:t xml:space="preserve"> بکند،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قسم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از آن که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از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مورد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به مورد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color w:val="000000" w:themeColor="text1"/>
          <w:rtl/>
        </w:rPr>
        <w:t xml:space="preserve"> است خراب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اما استظهار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ود</w:t>
      </w:r>
      <w:r w:rsidRPr="00A41F2A">
        <w:rPr>
          <w:color w:val="000000" w:themeColor="text1"/>
          <w:rtl/>
        </w:rPr>
        <w:t xml:space="preserve"> و شرا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ط</w:t>
      </w:r>
      <w:r w:rsidRPr="00A41F2A">
        <w:rPr>
          <w:color w:val="000000" w:themeColor="text1"/>
          <w:rtl/>
        </w:rPr>
        <w:t xml:space="preserve"> حکم را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توان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استفاده بکن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م،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تض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استفاده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color w:val="000000" w:themeColor="text1"/>
          <w:rtl/>
        </w:rPr>
        <w:t xml:space="preserve"> انصراف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درست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eastAsia"/>
          <w:color w:val="000000" w:themeColor="text1"/>
          <w:rtl/>
        </w:rPr>
        <w:t>از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قب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color w:val="000000" w:themeColor="text1"/>
          <w:rtl/>
        </w:rPr>
        <w:t xml:space="preserve"> داخل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ادله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. </w:t>
      </w:r>
    </w:p>
    <w:p w14:paraId="6C092C13" w14:textId="03F6B3F5" w:rsidR="00A41F2A" w:rsidRPr="00A41F2A" w:rsidRDefault="00A41F2A" w:rsidP="00005F3D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ادله</w:t>
      </w:r>
      <w:r w:rsidRPr="00A41F2A">
        <w:rPr>
          <w:color w:val="000000" w:themeColor="text1"/>
          <w:rtl/>
        </w:rPr>
        <w:t xml:space="preserve">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="00005F3D">
        <w:rPr>
          <w:rFonts w:hint="cs"/>
          <w:color w:val="000000" w:themeColor="text1"/>
          <w:rtl/>
        </w:rPr>
        <w:t xml:space="preserve"> </w:t>
      </w:r>
      <w:r w:rsidRPr="00A41F2A">
        <w:rPr>
          <w:color w:val="000000" w:themeColor="text1"/>
          <w:rtl/>
        </w:rPr>
        <w:t>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با عقل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حکم را از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به جا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color w:val="000000" w:themeColor="text1"/>
          <w:rtl/>
        </w:rPr>
        <w:t xml:space="preserve"> سرا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>.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جواب دوم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اگر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رادع باشد، رادع </w:t>
      </w:r>
      <w:r w:rsidR="00364552">
        <w:rPr>
          <w:color w:val="000000" w:themeColor="text1"/>
          <w:rtl/>
        </w:rPr>
        <w:t>فی‌الجمله</w:t>
      </w:r>
      <w:r w:rsidRPr="00A41F2A">
        <w:rPr>
          <w:color w:val="000000" w:themeColor="text1"/>
          <w:rtl/>
        </w:rPr>
        <w:t xml:space="preserve"> است نه بالجمله. </w:t>
      </w:r>
    </w:p>
    <w:p w14:paraId="36ECD495" w14:textId="77777777" w:rsidR="00A41F2A" w:rsidRPr="00A41F2A" w:rsidRDefault="00A41F2A" w:rsidP="003B272A">
      <w:pPr>
        <w:pStyle w:val="Heading1"/>
        <w:rPr>
          <w:rtl/>
        </w:rPr>
      </w:pPr>
      <w:bookmarkStart w:id="14" w:name="_Toc221312824"/>
      <w:r w:rsidRPr="00A41F2A">
        <w:rPr>
          <w:rFonts w:hint="eastAsia"/>
          <w:rtl/>
        </w:rPr>
        <w:t>جواب</w:t>
      </w:r>
      <w:r w:rsidRPr="00A41F2A">
        <w:rPr>
          <w:rtl/>
        </w:rPr>
        <w:t xml:space="preserve"> سوم</w:t>
      </w:r>
      <w:bookmarkEnd w:id="14"/>
    </w:p>
    <w:p w14:paraId="36A41F63" w14:textId="65B2F60E" w:rsidR="00A41F2A" w:rsidRPr="00A41F2A" w:rsidRDefault="00A41F2A" w:rsidP="00005F3D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جواب اصل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و اساس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و آن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در بررس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ادله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گفته‌ا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که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Pr="00A41F2A">
        <w:rPr>
          <w:color w:val="000000" w:themeColor="text1"/>
          <w:rtl/>
        </w:rPr>
        <w:t xml:space="preserve"> آن مدلول مت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قن</w:t>
      </w:r>
      <w:r w:rsidRPr="00A41F2A">
        <w:rPr>
          <w:color w:val="000000" w:themeColor="text1"/>
          <w:rtl/>
        </w:rPr>
        <w:t xml:space="preserve"> روشن و قطع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آن عبارت است از با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امر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ظهور ندارد، بخواه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م،</w:t>
      </w:r>
      <w:r w:rsidRPr="00A41F2A">
        <w:rPr>
          <w:color w:val="000000" w:themeColor="text1"/>
          <w:rtl/>
        </w:rPr>
        <w:t xml:space="preserve"> دل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سرا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. کل </w:t>
      </w:r>
      <w:r w:rsidRPr="00A41F2A">
        <w:rPr>
          <w:rFonts w:hint="eastAsia"/>
          <w:color w:val="000000" w:themeColor="text1"/>
          <w:rtl/>
        </w:rPr>
        <w:t>ادله</w:t>
      </w:r>
      <w:r w:rsidRPr="00A41F2A">
        <w:rPr>
          <w:color w:val="000000" w:themeColor="text1"/>
          <w:rtl/>
        </w:rPr>
        <w:t xml:space="preserve">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و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="00005F3D">
        <w:rPr>
          <w:rFonts w:hint="cs"/>
          <w:color w:val="000000" w:themeColor="text1"/>
          <w:rtl/>
        </w:rPr>
        <w:t xml:space="preserve"> </w:t>
      </w:r>
      <w:r w:rsidRPr="00A41F2A">
        <w:rPr>
          <w:color w:val="000000" w:themeColor="text1"/>
          <w:rtl/>
        </w:rPr>
        <w:t>از اول مق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به جا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است که ظهور نباشد و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امر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خارج از ضوابط استظهار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باشد. آن‌ها منصرف از آنجا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است که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دارا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ضوابط انحصار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است. </w:t>
      </w:r>
    </w:p>
    <w:p w14:paraId="5154E8D6" w14:textId="05FA89CC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منته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شا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جواب سوم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</w:t>
      </w:r>
      <w:r w:rsidR="00364552">
        <w:rPr>
          <w:color w:val="000000" w:themeColor="text1"/>
          <w:rtl/>
        </w:rPr>
        <w:t>تأملاتی</w:t>
      </w:r>
      <w:r w:rsidRPr="00A41F2A">
        <w:rPr>
          <w:color w:val="000000" w:themeColor="text1"/>
          <w:rtl/>
        </w:rPr>
        <w:t xml:space="preserve"> باشد و ممکن است آن دورها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که سابق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گفت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برگردد. </w:t>
      </w:r>
    </w:p>
    <w:p w14:paraId="41754BB5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سه جواب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داد. </w:t>
      </w:r>
    </w:p>
    <w:p w14:paraId="4BE64328" w14:textId="2042F782" w:rsidR="00A41F2A" w:rsidRPr="00A41F2A" w:rsidRDefault="00A41F2A" w:rsidP="00005F3D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آن</w:t>
      </w:r>
      <w:r w:rsidRPr="00A41F2A">
        <w:rPr>
          <w:color w:val="000000" w:themeColor="text1"/>
          <w:rtl/>
        </w:rPr>
        <w:t xml:space="preserve"> که ما در جمع‌بند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بر آن تک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دار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و بع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نم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همان دوم است و آن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که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ظهور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Pr="00A41F2A">
        <w:rPr>
          <w:color w:val="000000" w:themeColor="text1"/>
          <w:rtl/>
        </w:rPr>
        <w:t xml:space="preserve"> مربوط به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ات</w:t>
      </w:r>
      <w:r w:rsidRPr="00A41F2A">
        <w:rPr>
          <w:color w:val="000000" w:themeColor="text1"/>
          <w:rtl/>
        </w:rPr>
        <w:t xml:space="preserve"> است و ظهور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در دقائق را قبول ندار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>. در مورد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بده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>. در اسراء و تسر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حکم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با ظهور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باشد و لذا نت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جه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در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خطاب از موضع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به جا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گر</w:t>
      </w:r>
      <w:r w:rsidRPr="00A41F2A">
        <w:rPr>
          <w:color w:val="000000" w:themeColor="text1"/>
          <w:rtl/>
        </w:rPr>
        <w:t xml:space="preserve"> همان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و تنق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ح</w:t>
      </w:r>
      <w:r w:rsidRPr="00A41F2A">
        <w:rPr>
          <w:color w:val="000000" w:themeColor="text1"/>
          <w:rtl/>
        </w:rPr>
        <w:t xml:space="preserve"> مناط،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color w:val="000000" w:themeColor="text1"/>
          <w:rtl/>
        </w:rPr>
        <w:t xml:space="preserve"> داشته باش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</w:t>
      </w:r>
    </w:p>
    <w:p w14:paraId="5BAB3EA7" w14:textId="77777777" w:rsidR="00A41F2A" w:rsidRPr="00A41F2A" w:rsidRDefault="00A41F2A" w:rsidP="003B272A">
      <w:pPr>
        <w:pStyle w:val="Heading1"/>
        <w:rPr>
          <w:rtl/>
        </w:rPr>
      </w:pPr>
      <w:bookmarkStart w:id="15" w:name="_Toc221312825"/>
      <w:r w:rsidRPr="00A41F2A">
        <w:rPr>
          <w:rFonts w:hint="eastAsia"/>
          <w:rtl/>
        </w:rPr>
        <w:t>نت</w:t>
      </w:r>
      <w:r w:rsidRPr="00A41F2A">
        <w:rPr>
          <w:rFonts w:hint="cs"/>
          <w:rtl/>
        </w:rPr>
        <w:t>ی</w:t>
      </w:r>
      <w:r w:rsidRPr="00A41F2A">
        <w:rPr>
          <w:rFonts w:hint="eastAsia"/>
          <w:rtl/>
        </w:rPr>
        <w:t>جه</w:t>
      </w:r>
      <w:bookmarkEnd w:id="15"/>
      <w:r w:rsidRPr="00A41F2A">
        <w:rPr>
          <w:rtl/>
        </w:rPr>
        <w:t xml:space="preserve"> </w:t>
      </w:r>
    </w:p>
    <w:p w14:paraId="538F86CD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شود</w:t>
      </w:r>
      <w:r w:rsidRPr="00A41F2A">
        <w:rPr>
          <w:color w:val="000000" w:themeColor="text1"/>
          <w:rtl/>
        </w:rPr>
        <w:t xml:space="preserve"> که ما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ظهورات که با مداقه به دست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آ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د،</w:t>
      </w:r>
      <w:r w:rsidRPr="00A41F2A">
        <w:rPr>
          <w:color w:val="000000" w:themeColor="text1"/>
          <w:rtl/>
        </w:rPr>
        <w:t xml:space="preserve"> حجت است، الا آنجا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تعم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بدهد، آنجا ظهور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حجت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color w:val="000000" w:themeColor="text1"/>
          <w:rtl/>
        </w:rPr>
        <w:t xml:space="preserve"> باشد، ظهورات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را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حجت است،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استثناء به آن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زن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در تسر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حکم که با الغاء خصوص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ت</w:t>
      </w:r>
      <w:r w:rsidRPr="00A41F2A">
        <w:rPr>
          <w:color w:val="000000" w:themeColor="text1"/>
          <w:rtl/>
        </w:rPr>
        <w:t xml:space="preserve"> و تنق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ح</w:t>
      </w:r>
      <w:r w:rsidRPr="00A41F2A">
        <w:rPr>
          <w:color w:val="000000" w:themeColor="text1"/>
          <w:rtl/>
        </w:rPr>
        <w:t xml:space="preserve"> مناط است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ادله جلو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آن 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ره</w:t>
      </w:r>
      <w:r w:rsidRPr="00A41F2A">
        <w:rPr>
          <w:color w:val="000000" w:themeColor="text1"/>
          <w:rtl/>
        </w:rPr>
        <w:t xml:space="preserve"> را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نوع موارد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رد</w:t>
      </w:r>
      <w:r w:rsidRPr="00A41F2A">
        <w:rPr>
          <w:color w:val="000000" w:themeColor="text1"/>
          <w:rtl/>
        </w:rPr>
        <w:t xml:space="preserve">. </w:t>
      </w:r>
    </w:p>
    <w:p w14:paraId="44334329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الان</w:t>
      </w:r>
      <w:r w:rsidRPr="00A41F2A">
        <w:rPr>
          <w:color w:val="000000" w:themeColor="text1"/>
          <w:rtl/>
        </w:rPr>
        <w:t xml:space="preserve"> به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تفس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رس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با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ب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ان</w:t>
      </w:r>
      <w:r w:rsidRPr="00A41F2A">
        <w:rPr>
          <w:color w:val="000000" w:themeColor="text1"/>
          <w:rtl/>
        </w:rPr>
        <w:t xml:space="preserve"> و تقر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ر‌ها</w:t>
      </w:r>
      <w:r w:rsidRPr="00A41F2A">
        <w:rPr>
          <w:color w:val="000000" w:themeColor="text1"/>
          <w:rtl/>
        </w:rPr>
        <w:t xml:space="preserve"> و آن تفس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است که نه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ظهورات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حجت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عل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الاطلاق، نه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اطلاق است عل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الاطلاق، بلکه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ظهورات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در جا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که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خواهد</w:t>
      </w:r>
      <w:r w:rsidRPr="00A41F2A">
        <w:rPr>
          <w:color w:val="000000" w:themeColor="text1"/>
          <w:rtl/>
        </w:rPr>
        <w:t xml:space="preserve"> اسراء و تسر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بدهد که بحث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بود، آنجا حجت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مگر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نکه</w:t>
      </w:r>
      <w:r w:rsidRPr="00A41F2A">
        <w:rPr>
          <w:color w:val="000000" w:themeColor="text1"/>
          <w:rtl/>
        </w:rPr>
        <w:t xml:space="preserve">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باشد،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آن حجت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</w:t>
      </w:r>
    </w:p>
    <w:p w14:paraId="7DA449D1" w14:textId="74318A39" w:rsidR="00A41F2A" w:rsidRPr="00A41F2A" w:rsidRDefault="00A41F2A" w:rsidP="00005F3D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اگر</w:t>
      </w:r>
      <w:r w:rsidRPr="00A41F2A">
        <w:rPr>
          <w:color w:val="000000" w:themeColor="text1"/>
          <w:rtl/>
        </w:rPr>
        <w:t xml:space="preserve"> کس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</w:t>
      </w:r>
      <w:r w:rsidR="00005F3D">
        <w:rPr>
          <w:rFonts w:hint="cs"/>
          <w:color w:val="000000" w:themeColor="text1"/>
          <w:rtl/>
        </w:rPr>
        <w:t>«</w:t>
      </w:r>
      <w:r w:rsidR="00005F3D" w:rsidRPr="005E6554">
        <w:rPr>
          <w:color w:val="008000"/>
          <w:rtl/>
        </w:rPr>
        <w:t>إِنَّ دِ</w:t>
      </w:r>
      <w:r w:rsidR="00005F3D" w:rsidRPr="005E6554">
        <w:rPr>
          <w:rFonts w:hint="cs"/>
          <w:color w:val="008000"/>
          <w:rtl/>
        </w:rPr>
        <w:t>ی</w:t>
      </w:r>
      <w:r w:rsidR="00005F3D" w:rsidRPr="005E6554">
        <w:rPr>
          <w:rFonts w:hint="eastAsia"/>
          <w:color w:val="008000"/>
          <w:rtl/>
        </w:rPr>
        <w:t>نَ</w:t>
      </w:r>
      <w:r w:rsidR="00005F3D" w:rsidRPr="005E6554">
        <w:rPr>
          <w:color w:val="008000"/>
          <w:rtl/>
        </w:rPr>
        <w:t xml:space="preserve"> اَللَّهِ لاَ </w:t>
      </w:r>
      <w:r w:rsidR="00005F3D" w:rsidRPr="005E6554">
        <w:rPr>
          <w:rFonts w:hint="cs"/>
          <w:color w:val="008000"/>
          <w:rtl/>
        </w:rPr>
        <w:t>یُ</w:t>
      </w:r>
      <w:r w:rsidR="00005F3D" w:rsidRPr="005E6554">
        <w:rPr>
          <w:rFonts w:hint="eastAsia"/>
          <w:color w:val="008000"/>
          <w:rtl/>
        </w:rPr>
        <w:t>صَابُ</w:t>
      </w:r>
      <w:r w:rsidR="00005F3D" w:rsidRPr="005E6554">
        <w:rPr>
          <w:color w:val="008000"/>
          <w:rtl/>
        </w:rPr>
        <w:t xml:space="preserve"> بِالْ</w:t>
      </w:r>
      <w:r w:rsidR="00005F3D" w:rsidRPr="005E6554">
        <w:rPr>
          <w:rFonts w:hint="eastAsia"/>
          <w:color w:val="008000"/>
          <w:rtl/>
        </w:rPr>
        <w:t>عُقُولِ</w:t>
      </w:r>
      <w:r w:rsidR="00005F3D">
        <w:rPr>
          <w:rFonts w:hint="cs"/>
          <w:color w:val="000000" w:themeColor="text1"/>
          <w:rtl/>
        </w:rPr>
        <w:t>»</w:t>
      </w:r>
      <w:r w:rsidR="00005F3D">
        <w:rPr>
          <w:rFonts w:hint="cs"/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تعل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است و شمول هم دارد و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شمول هم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ظهور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دارد (چون اگر ظهور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داشته باشد محل بحث است)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را بگو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ممکن است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ما در ظهورات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color w:val="000000" w:themeColor="text1"/>
          <w:rtl/>
        </w:rPr>
        <w:t xml:space="preserve"> پ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دا</w:t>
      </w:r>
      <w:r w:rsidRPr="00A41F2A">
        <w:rPr>
          <w:color w:val="000000" w:themeColor="text1"/>
          <w:rtl/>
        </w:rPr>
        <w:t xml:space="preserve"> بکن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به طور کل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eastAsia"/>
          <w:color w:val="000000" w:themeColor="text1"/>
          <w:rtl/>
        </w:rPr>
        <w:t>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color w:val="000000" w:themeColor="text1"/>
          <w:rtl/>
        </w:rPr>
        <w:t xml:space="preserve"> پ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دا</w:t>
      </w:r>
      <w:r w:rsidRPr="00A41F2A">
        <w:rPr>
          <w:color w:val="000000" w:themeColor="text1"/>
          <w:rtl/>
        </w:rPr>
        <w:t xml:space="preserve"> بکن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حجت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ست،</w:t>
      </w:r>
      <w:r w:rsidRPr="00A41F2A">
        <w:rPr>
          <w:color w:val="000000" w:themeColor="text1"/>
          <w:rtl/>
        </w:rPr>
        <w:t xml:space="preserve"> منته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بع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است </w:t>
      </w:r>
    </w:p>
    <w:p w14:paraId="22B0D389" w14:textId="77777777" w:rsidR="00A41F2A" w:rsidRPr="00A41F2A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لذا</w:t>
      </w:r>
      <w:r w:rsidRPr="00A41F2A">
        <w:rPr>
          <w:color w:val="000000" w:themeColor="text1"/>
          <w:rtl/>
        </w:rPr>
        <w:t xml:space="preserve"> در جاها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که ظهور دق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قه</w:t>
      </w:r>
      <w:r w:rsidRPr="00A41F2A">
        <w:rPr>
          <w:color w:val="000000" w:themeColor="text1"/>
          <w:rtl/>
        </w:rPr>
        <w:t xml:space="preserve"> 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ک</w:t>
      </w:r>
      <w:r w:rsidRPr="00A41F2A">
        <w:rPr>
          <w:color w:val="000000" w:themeColor="text1"/>
          <w:rtl/>
        </w:rPr>
        <w:t xml:space="preserve"> 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زها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مثل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درست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کند،</w:t>
      </w:r>
      <w:r w:rsidRPr="00A41F2A">
        <w:rPr>
          <w:color w:val="000000" w:themeColor="text1"/>
          <w:rtl/>
        </w:rPr>
        <w:t xml:space="preserve"> نت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جه</w:t>
      </w:r>
      <w:r w:rsidRPr="00A41F2A">
        <w:rPr>
          <w:color w:val="000000" w:themeColor="text1"/>
          <w:rtl/>
        </w:rPr>
        <w:t xml:space="preserve">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را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دهد</w:t>
      </w:r>
      <w:r w:rsidRPr="00A41F2A">
        <w:rPr>
          <w:color w:val="000000" w:themeColor="text1"/>
          <w:rtl/>
        </w:rPr>
        <w:t xml:space="preserve"> م</w:t>
      </w:r>
      <w:r w:rsidRPr="00A41F2A">
        <w:rPr>
          <w:rFonts w:hint="cs"/>
          <w:color w:val="000000" w:themeColor="text1"/>
          <w:rtl/>
        </w:rPr>
        <w:t>ی‌</w:t>
      </w:r>
      <w:r w:rsidRPr="00A41F2A">
        <w:rPr>
          <w:rFonts w:hint="eastAsia"/>
          <w:color w:val="000000" w:themeColor="text1"/>
          <w:rtl/>
        </w:rPr>
        <w:t>گو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با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آنجا اطم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نان</w:t>
      </w:r>
      <w:r w:rsidRPr="00A41F2A">
        <w:rPr>
          <w:color w:val="000000" w:themeColor="text1"/>
          <w:rtl/>
        </w:rPr>
        <w:t xml:space="preserve"> پ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دا</w:t>
      </w:r>
      <w:r w:rsidRPr="00A41F2A">
        <w:rPr>
          <w:color w:val="000000" w:themeColor="text1"/>
          <w:rtl/>
        </w:rPr>
        <w:t xml:space="preserve"> کرد و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کاف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اما در جا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color w:val="000000" w:themeColor="text1"/>
          <w:rtl/>
        </w:rPr>
        <w:t xml:space="preserve"> که مشابهت با ق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اس</w:t>
      </w:r>
      <w:r w:rsidRPr="00A41F2A">
        <w:rPr>
          <w:color w:val="000000" w:themeColor="text1"/>
          <w:rtl/>
        </w:rPr>
        <w:t xml:space="preserve"> ندارد، ظن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هم بع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color w:val="000000" w:themeColor="text1"/>
          <w:rtl/>
        </w:rPr>
        <w:t xml:space="preserve"> ن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ست</w:t>
      </w:r>
      <w:r w:rsidRPr="00A41F2A">
        <w:rPr>
          <w:color w:val="000000" w:themeColor="text1"/>
          <w:rtl/>
        </w:rPr>
        <w:t xml:space="preserve"> بگو</w:t>
      </w:r>
      <w:r w:rsidRPr="00A41F2A">
        <w:rPr>
          <w:rFonts w:hint="cs"/>
          <w:color w:val="000000" w:themeColor="text1"/>
          <w:rtl/>
        </w:rPr>
        <w:t>یی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معتبر است. </w:t>
      </w:r>
    </w:p>
    <w:p w14:paraId="08D2C6C6" w14:textId="74AFE4F1" w:rsidR="005D3FB9" w:rsidRDefault="00A41F2A" w:rsidP="00A41F2A">
      <w:pPr>
        <w:ind w:firstLine="450"/>
        <w:rPr>
          <w:color w:val="000000" w:themeColor="text1"/>
          <w:rtl/>
        </w:rPr>
      </w:pPr>
      <w:r w:rsidRPr="00A41F2A">
        <w:rPr>
          <w:rFonts w:hint="eastAsia"/>
          <w:color w:val="000000" w:themeColor="text1"/>
          <w:rtl/>
        </w:rPr>
        <w:t>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</w:t>
      </w:r>
      <w:r w:rsidRPr="00A41F2A">
        <w:rPr>
          <w:color w:val="000000" w:themeColor="text1"/>
          <w:rtl/>
        </w:rPr>
        <w:t xml:space="preserve"> نظر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ه</w:t>
      </w:r>
      <w:r w:rsidRPr="00A41F2A">
        <w:rPr>
          <w:color w:val="000000" w:themeColor="text1"/>
          <w:rtl/>
        </w:rPr>
        <w:t xml:space="preserve"> جد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د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color w:val="000000" w:themeColor="text1"/>
          <w:rtl/>
        </w:rPr>
        <w:t xml:space="preserve"> شد اگر بخواه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Pr="00A41F2A">
        <w:rPr>
          <w:color w:val="000000" w:themeColor="text1"/>
          <w:rtl/>
        </w:rPr>
        <w:t xml:space="preserve"> در ا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نجا</w:t>
      </w:r>
      <w:r w:rsidRPr="00A41F2A">
        <w:rPr>
          <w:color w:val="000000" w:themeColor="text1"/>
          <w:rtl/>
        </w:rPr>
        <w:t xml:space="preserve"> بپذ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ر</w:t>
      </w:r>
      <w:r w:rsidRPr="00A41F2A">
        <w:rPr>
          <w:rFonts w:hint="cs"/>
          <w:color w:val="000000" w:themeColor="text1"/>
          <w:rtl/>
        </w:rPr>
        <w:t>ی</w:t>
      </w:r>
      <w:r w:rsidRPr="00A41F2A">
        <w:rPr>
          <w:rFonts w:hint="eastAsia"/>
          <w:color w:val="000000" w:themeColor="text1"/>
          <w:rtl/>
        </w:rPr>
        <w:t>م</w:t>
      </w:r>
      <w:r w:rsidR="005D3FB9">
        <w:rPr>
          <w:rFonts w:hint="cs"/>
          <w:color w:val="000000" w:themeColor="text1"/>
          <w:rtl/>
        </w:rPr>
        <w:t xml:space="preserve">. </w:t>
      </w:r>
    </w:p>
    <w:p w14:paraId="138B99E4" w14:textId="7784FFCB" w:rsidR="00E15FA2" w:rsidRPr="006F279F" w:rsidRDefault="00E15FA2" w:rsidP="00CF3C91">
      <w:pPr>
        <w:ind w:firstLine="450"/>
        <w:rPr>
          <w:color w:val="000000" w:themeColor="text1"/>
          <w:rtl/>
        </w:rPr>
      </w:pPr>
    </w:p>
    <w:sectPr w:rsidR="00E15FA2" w:rsidRPr="006F279F" w:rsidSect="00F8538D">
      <w:headerReference w:type="default" r:id="rId8"/>
      <w:footerReference w:type="default" r:id="rId9"/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AF1E3" w14:textId="77777777" w:rsidR="00340D1C" w:rsidRDefault="00340D1C" w:rsidP="000D5800">
      <w:pPr>
        <w:spacing w:after="0"/>
      </w:pPr>
      <w:r>
        <w:separator/>
      </w:r>
    </w:p>
  </w:endnote>
  <w:endnote w:type="continuationSeparator" w:id="0">
    <w:p w14:paraId="065D8C94" w14:textId="77777777" w:rsidR="00340D1C" w:rsidRDefault="00340D1C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9112AAA4-A6E3-40E2-BCED-6149297ED64A}"/>
    <w:embedBold r:id="rId2" w:fontKey="{13694999-0499-4620-B8F8-19CCDCC840E6}"/>
    <w:embedBoldItalic r:id="rId3" w:fontKey="{15CDB293-5856-4A77-A5B9-A294F6DF25F3}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subsetted="1" w:fontKey="{6CF1E32E-B82E-460F-A1D9-2BA61AB9D0BE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5" w:subsetted="1" w:fontKey="{AEADE3E0-E82C-44E8-8543-29B9942426EE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6" w:fontKey="{620674B5-3883-45C7-AB6A-36BC43570B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D1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552515" w14:textId="77777777" w:rsidR="00340D1C" w:rsidRDefault="00340D1C" w:rsidP="000D5800">
      <w:pPr>
        <w:spacing w:after="0"/>
      </w:pPr>
      <w:r>
        <w:separator/>
      </w:r>
    </w:p>
  </w:footnote>
  <w:footnote w:type="continuationSeparator" w:id="0">
    <w:p w14:paraId="5ADA77FA" w14:textId="77777777" w:rsidR="00340D1C" w:rsidRDefault="00340D1C" w:rsidP="000D5800">
      <w:pPr>
        <w:spacing w:after="0"/>
      </w:pPr>
      <w:r>
        <w:continuationSeparator/>
      </w:r>
    </w:p>
  </w:footnote>
  <w:footnote w:id="1">
    <w:p w14:paraId="2B8F5853" w14:textId="77777777" w:rsidR="00005F3D" w:rsidRPr="00434258" w:rsidRDefault="00005F3D" w:rsidP="00005F3D">
      <w:pPr>
        <w:pStyle w:val="FootnoteText"/>
        <w:rPr>
          <w:rFonts w:hint="cs"/>
        </w:rPr>
      </w:pPr>
      <w:r w:rsidRPr="00434258">
        <w:footnoteRef/>
      </w:r>
      <w:r w:rsidRPr="00434258">
        <w:rPr>
          <w:rtl/>
        </w:rPr>
        <w:t xml:space="preserve"> </w:t>
      </w:r>
      <w:hyperlink r:id="rId1" w:history="1">
        <w:r w:rsidRPr="00434258">
          <w:rPr>
            <w:rStyle w:val="Hyperlink"/>
            <w:rFonts w:eastAsia="2  Badr"/>
            <w:rtl/>
          </w:rPr>
          <w:t>مستدرك الوسائل، المحدّث النوري، ج17، ص262.</w:t>
        </w:r>
      </w:hyperlink>
    </w:p>
  </w:footnote>
  <w:footnote w:id="2">
    <w:p w14:paraId="6A980394" w14:textId="14C1A38D" w:rsidR="004B6F16" w:rsidRPr="004B6F16" w:rsidRDefault="004B6F16" w:rsidP="004B6F16">
      <w:pPr>
        <w:pStyle w:val="FootnoteText"/>
      </w:pPr>
      <w:r w:rsidRPr="004B6F16">
        <w:footnoteRef/>
      </w:r>
      <w:r w:rsidRPr="004B6F16">
        <w:rPr>
          <w:rtl/>
        </w:rPr>
        <w:t xml:space="preserve"> </w:t>
      </w:r>
      <w:hyperlink r:id="rId2" w:history="1">
        <w:r w:rsidRPr="004B6F16">
          <w:rPr>
            <w:rStyle w:val="Hyperlink"/>
            <w:rFonts w:eastAsia="2  Badr"/>
            <w:rtl/>
          </w:rPr>
          <w:t>تهذيب الأحكام، شيخ الطائفة، ج5، ص348.</w:t>
        </w:r>
      </w:hyperlink>
    </w:p>
  </w:footnote>
  <w:footnote w:id="3">
    <w:p w14:paraId="777173FC" w14:textId="2E049FC3" w:rsidR="00A1280B" w:rsidRPr="00A1280B" w:rsidRDefault="00A1280B" w:rsidP="00A1280B">
      <w:pPr>
        <w:pStyle w:val="FootnoteText"/>
      </w:pPr>
      <w:r w:rsidRPr="00A1280B">
        <w:footnoteRef/>
      </w:r>
      <w:r w:rsidRPr="00A1280B">
        <w:rPr>
          <w:rtl/>
        </w:rPr>
        <w:t xml:space="preserve"> </w:t>
      </w:r>
      <w:hyperlink r:id="rId3" w:history="1">
        <w:r w:rsidRPr="00A1280B">
          <w:rPr>
            <w:rStyle w:val="Hyperlink"/>
            <w:rFonts w:eastAsia="2  Badr"/>
            <w:rtl/>
          </w:rPr>
          <w:t>مستدرك الوسائل، المحدّث النوري، ج9، ص435.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75B3A77B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8F18A0">
      <w:rPr>
        <w:rFonts w:ascii="Adobe Arabic" w:hAnsi="Adobe Arabic" w:cs="B Mitra" w:hint="cs"/>
        <w:b/>
        <w:bCs/>
        <w:sz w:val="24"/>
        <w:szCs w:val="24"/>
        <w:rtl/>
      </w:rPr>
      <w:t>21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B657BA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8F18A0">
      <w:rPr>
        <w:rFonts w:ascii="Adobe Arabic" w:hAnsi="Adobe Arabic" w:cs="B Mitra" w:hint="cs"/>
        <w:b/>
        <w:bCs/>
        <w:sz w:val="24"/>
        <w:szCs w:val="24"/>
        <w:rtl/>
      </w:rPr>
      <w:t>0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664AD7AE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8F18A0">
      <w:rPr>
        <w:rFonts w:ascii="Adobe Arabic" w:hAnsi="Adobe Arabic" w:cs="B Mitra" w:hint="cs"/>
        <w:b/>
        <w:bCs/>
        <w:sz w:val="24"/>
        <w:szCs w:val="24"/>
        <w:rtl/>
      </w:rPr>
      <w:t>49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hideSpellingErrors/>
  <w:hideGrammaticalErrors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5F3D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48B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0C8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457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4F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A6F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5A6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29E1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3C8E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8AB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814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117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1C09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89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5B5B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17C2C"/>
    <w:rsid w:val="001200E6"/>
    <w:rsid w:val="00120D8F"/>
    <w:rsid w:val="00121AB2"/>
    <w:rsid w:val="00121E0B"/>
    <w:rsid w:val="00122B68"/>
    <w:rsid w:val="00122D0E"/>
    <w:rsid w:val="00122D80"/>
    <w:rsid w:val="00122F15"/>
    <w:rsid w:val="00123630"/>
    <w:rsid w:val="00123946"/>
    <w:rsid w:val="00123D03"/>
    <w:rsid w:val="00123F1F"/>
    <w:rsid w:val="00124665"/>
    <w:rsid w:val="00124B6D"/>
    <w:rsid w:val="00124E18"/>
    <w:rsid w:val="00125C43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BF0"/>
    <w:rsid w:val="00143F7A"/>
    <w:rsid w:val="001448D3"/>
    <w:rsid w:val="00144ECC"/>
    <w:rsid w:val="0014519F"/>
    <w:rsid w:val="0014571E"/>
    <w:rsid w:val="00146507"/>
    <w:rsid w:val="001466F0"/>
    <w:rsid w:val="00146EC0"/>
    <w:rsid w:val="00147313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AB6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142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67483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BA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0B1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6DD3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35BF"/>
    <w:rsid w:val="001F4623"/>
    <w:rsid w:val="001F4819"/>
    <w:rsid w:val="001F55F7"/>
    <w:rsid w:val="001F6A42"/>
    <w:rsid w:val="001F6E73"/>
    <w:rsid w:val="0020074D"/>
    <w:rsid w:val="0020088B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9E2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52"/>
    <w:rsid w:val="00264778"/>
    <w:rsid w:val="00265360"/>
    <w:rsid w:val="002655F4"/>
    <w:rsid w:val="0026607C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25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2C5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681C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6AA5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376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12D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8A9"/>
    <w:rsid w:val="002E4B2E"/>
    <w:rsid w:val="002E4C16"/>
    <w:rsid w:val="002E4CD4"/>
    <w:rsid w:val="002E4D58"/>
    <w:rsid w:val="002E572A"/>
    <w:rsid w:val="002E5D03"/>
    <w:rsid w:val="002E5FFA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694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2D0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3B4"/>
    <w:rsid w:val="00336548"/>
    <w:rsid w:val="0033668F"/>
    <w:rsid w:val="003367D5"/>
    <w:rsid w:val="00336EB1"/>
    <w:rsid w:val="003374B5"/>
    <w:rsid w:val="003377FF"/>
    <w:rsid w:val="003379E2"/>
    <w:rsid w:val="00340BA3"/>
    <w:rsid w:val="00340D1C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206"/>
    <w:rsid w:val="0035035E"/>
    <w:rsid w:val="00350BD7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552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45D2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72A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5A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33A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0CB5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B6B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599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3DAA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27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3F5D"/>
    <w:rsid w:val="004B486C"/>
    <w:rsid w:val="004B490E"/>
    <w:rsid w:val="004B4B43"/>
    <w:rsid w:val="004B4DBB"/>
    <w:rsid w:val="004B5D02"/>
    <w:rsid w:val="004B5EC9"/>
    <w:rsid w:val="004B5EE3"/>
    <w:rsid w:val="004B6F16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BFE"/>
    <w:rsid w:val="004C2CB2"/>
    <w:rsid w:val="004C32C5"/>
    <w:rsid w:val="004C3BC6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4E2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9EE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372FE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2B9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5B4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71D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6F5C"/>
    <w:rsid w:val="005A7170"/>
    <w:rsid w:val="005A7396"/>
    <w:rsid w:val="005A7563"/>
    <w:rsid w:val="005A7571"/>
    <w:rsid w:val="005A7E20"/>
    <w:rsid w:val="005B05D4"/>
    <w:rsid w:val="005B0852"/>
    <w:rsid w:val="005B0C40"/>
    <w:rsid w:val="005B16EB"/>
    <w:rsid w:val="005B1D13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590C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4B"/>
    <w:rsid w:val="005D35EB"/>
    <w:rsid w:val="005D3FB9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0B1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A87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17ED2"/>
    <w:rsid w:val="0062083C"/>
    <w:rsid w:val="006211A1"/>
    <w:rsid w:val="006216A3"/>
    <w:rsid w:val="00621FA0"/>
    <w:rsid w:val="00621FC7"/>
    <w:rsid w:val="00622190"/>
    <w:rsid w:val="00622369"/>
    <w:rsid w:val="006224C0"/>
    <w:rsid w:val="00623E47"/>
    <w:rsid w:val="00623F26"/>
    <w:rsid w:val="006240A9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1D4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898"/>
    <w:rsid w:val="00666A04"/>
    <w:rsid w:val="00666E46"/>
    <w:rsid w:val="00667DB5"/>
    <w:rsid w:val="00670AAC"/>
    <w:rsid w:val="006711EE"/>
    <w:rsid w:val="0067131B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1A2"/>
    <w:rsid w:val="00673807"/>
    <w:rsid w:val="00673D99"/>
    <w:rsid w:val="00673EB2"/>
    <w:rsid w:val="006749F4"/>
    <w:rsid w:val="00674A54"/>
    <w:rsid w:val="00674B2E"/>
    <w:rsid w:val="00675047"/>
    <w:rsid w:val="006757B9"/>
    <w:rsid w:val="00675C37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251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B46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0BA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BB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AA1"/>
    <w:rsid w:val="006F5C6E"/>
    <w:rsid w:val="006F6010"/>
    <w:rsid w:val="006F6401"/>
    <w:rsid w:val="006F6ABB"/>
    <w:rsid w:val="006F6B88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3BFA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0DC"/>
    <w:rsid w:val="00751995"/>
    <w:rsid w:val="00752382"/>
    <w:rsid w:val="00752745"/>
    <w:rsid w:val="00752E33"/>
    <w:rsid w:val="0075336C"/>
    <w:rsid w:val="00753723"/>
    <w:rsid w:val="007538A7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D13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641"/>
    <w:rsid w:val="007828B3"/>
    <w:rsid w:val="00782AC8"/>
    <w:rsid w:val="00782BF2"/>
    <w:rsid w:val="00782DB9"/>
    <w:rsid w:val="00783462"/>
    <w:rsid w:val="00783DD1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28E3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154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8FB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5A6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6E77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253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2D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795"/>
    <w:rsid w:val="00892FCA"/>
    <w:rsid w:val="0089348D"/>
    <w:rsid w:val="008940A0"/>
    <w:rsid w:val="008942BC"/>
    <w:rsid w:val="00894A22"/>
    <w:rsid w:val="00895158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188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D7256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0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28E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894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505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6F04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79C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7E8"/>
    <w:rsid w:val="00A0792E"/>
    <w:rsid w:val="00A07C0F"/>
    <w:rsid w:val="00A07FBC"/>
    <w:rsid w:val="00A1018E"/>
    <w:rsid w:val="00A10836"/>
    <w:rsid w:val="00A10DAC"/>
    <w:rsid w:val="00A1155E"/>
    <w:rsid w:val="00A1255E"/>
    <w:rsid w:val="00A1280B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4D99"/>
    <w:rsid w:val="00A35AC2"/>
    <w:rsid w:val="00A35B44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1F2A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36C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2DC"/>
    <w:rsid w:val="00B504A9"/>
    <w:rsid w:val="00B50A58"/>
    <w:rsid w:val="00B5159A"/>
    <w:rsid w:val="00B5266C"/>
    <w:rsid w:val="00B52DD4"/>
    <w:rsid w:val="00B532CA"/>
    <w:rsid w:val="00B536B3"/>
    <w:rsid w:val="00B539E8"/>
    <w:rsid w:val="00B53F5E"/>
    <w:rsid w:val="00B53FE8"/>
    <w:rsid w:val="00B548F6"/>
    <w:rsid w:val="00B5502A"/>
    <w:rsid w:val="00B556F8"/>
    <w:rsid w:val="00B559AC"/>
    <w:rsid w:val="00B55A53"/>
    <w:rsid w:val="00B55C24"/>
    <w:rsid w:val="00B55D51"/>
    <w:rsid w:val="00B564B8"/>
    <w:rsid w:val="00B567E1"/>
    <w:rsid w:val="00B5699C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7BA"/>
    <w:rsid w:val="00B65B56"/>
    <w:rsid w:val="00B66397"/>
    <w:rsid w:val="00B666C7"/>
    <w:rsid w:val="00B67578"/>
    <w:rsid w:val="00B70398"/>
    <w:rsid w:val="00B7099D"/>
    <w:rsid w:val="00B70D7D"/>
    <w:rsid w:val="00B71716"/>
    <w:rsid w:val="00B72729"/>
    <w:rsid w:val="00B729AE"/>
    <w:rsid w:val="00B72AF4"/>
    <w:rsid w:val="00B7378A"/>
    <w:rsid w:val="00B73D6D"/>
    <w:rsid w:val="00B73F26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214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62A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205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A88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6E9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0DA"/>
    <w:rsid w:val="00C851E2"/>
    <w:rsid w:val="00C85870"/>
    <w:rsid w:val="00C865B1"/>
    <w:rsid w:val="00C87608"/>
    <w:rsid w:val="00C87970"/>
    <w:rsid w:val="00C9014F"/>
    <w:rsid w:val="00C90E24"/>
    <w:rsid w:val="00C914C8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2F74"/>
    <w:rsid w:val="00CB3010"/>
    <w:rsid w:val="00CB3458"/>
    <w:rsid w:val="00CB37FD"/>
    <w:rsid w:val="00CB3BB1"/>
    <w:rsid w:val="00CB3CCC"/>
    <w:rsid w:val="00CB4B85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9F8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42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23"/>
    <w:rsid w:val="00CF3AFD"/>
    <w:rsid w:val="00CF3C91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51F"/>
    <w:rsid w:val="00D21DF7"/>
    <w:rsid w:val="00D220A7"/>
    <w:rsid w:val="00D221E5"/>
    <w:rsid w:val="00D22686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6DFD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1ECB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CA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613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5D0C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5C0"/>
    <w:rsid w:val="00DA09E1"/>
    <w:rsid w:val="00DA0A5E"/>
    <w:rsid w:val="00DA0E89"/>
    <w:rsid w:val="00DA0EB7"/>
    <w:rsid w:val="00DA134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55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27F5"/>
    <w:rsid w:val="00DD3C0D"/>
    <w:rsid w:val="00DD3DD3"/>
    <w:rsid w:val="00DD4515"/>
    <w:rsid w:val="00DD4864"/>
    <w:rsid w:val="00DD55A7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4BBE"/>
    <w:rsid w:val="00E0574F"/>
    <w:rsid w:val="00E0575D"/>
    <w:rsid w:val="00E059DA"/>
    <w:rsid w:val="00E0639C"/>
    <w:rsid w:val="00E06404"/>
    <w:rsid w:val="00E067E6"/>
    <w:rsid w:val="00E06EAA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629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C9A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4B6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B1A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74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070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464A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3386"/>
    <w:rsid w:val="00F64104"/>
    <w:rsid w:val="00F644F6"/>
    <w:rsid w:val="00F64941"/>
    <w:rsid w:val="00F64C19"/>
    <w:rsid w:val="00F64D91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1F8"/>
    <w:rsid w:val="00F82460"/>
    <w:rsid w:val="00F8292D"/>
    <w:rsid w:val="00F82EA1"/>
    <w:rsid w:val="00F82F33"/>
    <w:rsid w:val="00F82F89"/>
    <w:rsid w:val="00F832CA"/>
    <w:rsid w:val="00F83365"/>
    <w:rsid w:val="00F834B1"/>
    <w:rsid w:val="00F83949"/>
    <w:rsid w:val="00F83B5D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2A6D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DE0"/>
    <w:rsid w:val="00FB0F14"/>
    <w:rsid w:val="00FB0FC9"/>
    <w:rsid w:val="00FB1013"/>
    <w:rsid w:val="00FB1692"/>
    <w:rsid w:val="00FB1F3D"/>
    <w:rsid w:val="00FB23FE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3A50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3A4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212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ib.eshia.ir/11015/9/435/&#1587;&#1571;&#1604;&#1578;&#1607;" TargetMode="External"/><Relationship Id="rId2" Type="http://schemas.openxmlformats.org/officeDocument/2006/relationships/hyperlink" Target="https://lib.eshia.ir/10083/5/348/&#1610;&#1605;&#1587;" TargetMode="External"/><Relationship Id="rId1" Type="http://schemas.openxmlformats.org/officeDocument/2006/relationships/hyperlink" Target="https://lib.eshia.ir/11015/17/262/&#1610;&#1589;&#1575;&#1576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0593-FBA1-47DB-90C9-45F699C4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342</TotalTime>
  <Pages>7</Pages>
  <Words>2069</Words>
  <Characters>11797</Characters>
  <Application>Microsoft Office Word</Application>
  <DocSecurity>0</DocSecurity>
  <Lines>98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  <vt:variant>
        <vt:lpstr>عنوان</vt:lpstr>
      </vt:variant>
      <vt:variant>
        <vt:i4>1</vt:i4>
      </vt:variant>
    </vt:vector>
  </HeadingPairs>
  <TitlesOfParts>
    <vt:vector size="13" baseType="lpstr">
      <vt:lpstr/>
      <vt:lpstr>موضوع: اصول / حجیت ظهور/</vt:lpstr>
      <vt:lpstr>پیشگفتار </vt:lpstr>
      <vt:lpstr>مناقشه</vt:lpstr>
      <vt:lpstr>پاسخ به مناقشه</vt:lpstr>
      <vt:lpstr>انواع ارجاعات به آیه از سوی ائمه علیهم‌السلام </vt:lpstr>
      <vt:lpstr>    نوع اول</vt:lpstr>
      <vt:lpstr>    نوع دوم</vt:lpstr>
      <vt:lpstr>خلاصه مطلب</vt:lpstr>
      <vt:lpstr>جواب دوم </vt:lpstr>
      <vt:lpstr>جواب سوم</vt:lpstr>
      <vt:lpstr>نتیجه </vt:lpstr>
      <vt:lpstr/>
    </vt:vector>
  </TitlesOfParts>
  <Company/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Ali</cp:lastModifiedBy>
  <cp:revision>11</cp:revision>
  <dcterms:created xsi:type="dcterms:W3CDTF">2026-01-24T15:58:00Z</dcterms:created>
  <dcterms:modified xsi:type="dcterms:W3CDTF">2026-02-08T05:17:00Z</dcterms:modified>
</cp:coreProperties>
</file>