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E4" w:rsidRPr="00DC2BE4" w:rsidRDefault="00DC2BE4" w:rsidP="00DC2BE4">
      <w:pPr>
        <w:pStyle w:val="3"/>
        <w:jc w:val="both"/>
        <w:rPr>
          <w:sz w:val="32"/>
          <w:szCs w:val="32"/>
          <w:rtl/>
        </w:rPr>
      </w:pPr>
      <w:r w:rsidRPr="00DC2BE4">
        <w:rPr>
          <w:rFonts w:hint="cs"/>
          <w:sz w:val="32"/>
          <w:szCs w:val="32"/>
          <w:rtl/>
        </w:rPr>
        <w:t>اشاره</w:t>
      </w:r>
    </w:p>
    <w:p w:rsidR="007E004A" w:rsidRPr="00DC2BE4" w:rsidRDefault="007E004A" w:rsidP="00DC2BE4">
      <w:pPr>
        <w:jc w:val="both"/>
        <w:rPr>
          <w:rFonts w:cstheme="minorBidi"/>
          <w:sz w:val="32"/>
        </w:rPr>
      </w:pPr>
      <w:r w:rsidRPr="00DC2BE4">
        <w:rPr>
          <w:sz w:val="32"/>
          <w:rtl/>
        </w:rPr>
        <w:t>سه مسلک در اثبات مفهوم بیان شد؛ وضع و انصراف و اطلاق که برای اطلاق چند تقریب است و سه تقریب بیان شد،</w:t>
      </w:r>
    </w:p>
    <w:p w:rsidR="007E004A" w:rsidRPr="00DC2BE4" w:rsidRDefault="007E004A" w:rsidP="00DC2BE4">
      <w:pPr>
        <w:jc w:val="both"/>
        <w:rPr>
          <w:sz w:val="32"/>
          <w:rtl/>
        </w:rPr>
      </w:pPr>
      <w:r w:rsidRPr="00DC2BE4">
        <w:rPr>
          <w:b/>
          <w:bCs/>
          <w:sz w:val="32"/>
          <w:rtl/>
        </w:rPr>
        <w:t>تقریب سوم:</w:t>
      </w:r>
      <w:r w:rsidRPr="00DC2BE4">
        <w:rPr>
          <w:sz w:val="32"/>
          <w:rtl/>
        </w:rPr>
        <w:t xml:space="preserve"> با تکمیل نکات در تقریب دوم و نیز افزودن نکات مورد نظر مرحوم تبریزی و مرحوم نائینی این تقریر تکمیل و تقویت شد به این بیان مختصر که؛</w:t>
      </w:r>
    </w:p>
    <w:p w:rsidR="007E004A" w:rsidRPr="00DC2BE4" w:rsidRDefault="007E004A" w:rsidP="00DC2BE4">
      <w:pPr>
        <w:pStyle w:val="af1"/>
        <w:numPr>
          <w:ilvl w:val="0"/>
          <w:numId w:val="2"/>
        </w:numPr>
        <w:spacing w:line="256" w:lineRule="auto"/>
        <w:jc w:val="both"/>
        <w:rPr>
          <w:sz w:val="32"/>
          <w:szCs w:val="32"/>
          <w:rtl/>
        </w:rPr>
      </w:pPr>
      <w:r w:rsidRPr="00DC2BE4">
        <w:rPr>
          <w:rFonts w:hint="cs"/>
          <w:sz w:val="32"/>
          <w:szCs w:val="32"/>
          <w:rtl/>
        </w:rPr>
        <w:t>قضیه شرطیه وضعا</w:t>
      </w:r>
      <w:r w:rsidR="00DC2BE4">
        <w:rPr>
          <w:rFonts w:hint="cs"/>
          <w:sz w:val="32"/>
          <w:szCs w:val="32"/>
          <w:rtl/>
        </w:rPr>
        <w:t>ً لزوم را می‌</w:t>
      </w:r>
      <w:r w:rsidRPr="00DC2BE4">
        <w:rPr>
          <w:rFonts w:hint="cs"/>
          <w:sz w:val="32"/>
          <w:szCs w:val="32"/>
          <w:rtl/>
        </w:rPr>
        <w:t>رساند؛</w:t>
      </w:r>
    </w:p>
    <w:p w:rsidR="007E004A" w:rsidRPr="00DC2BE4" w:rsidRDefault="00DC2BE4" w:rsidP="00DC2BE4">
      <w:pPr>
        <w:pStyle w:val="af1"/>
        <w:numPr>
          <w:ilvl w:val="0"/>
          <w:numId w:val="2"/>
        </w:numPr>
        <w:spacing w:line="256" w:lineRule="auto"/>
        <w:jc w:val="both"/>
        <w:rPr>
          <w:sz w:val="32"/>
          <w:szCs w:val="32"/>
        </w:rPr>
      </w:pPr>
      <w:r>
        <w:rPr>
          <w:rFonts w:hint="cs"/>
          <w:sz w:val="32"/>
          <w:szCs w:val="32"/>
          <w:rtl/>
        </w:rPr>
        <w:t>در قضایا</w:t>
      </w:r>
      <w:r w:rsidR="007E004A" w:rsidRPr="00DC2BE4">
        <w:rPr>
          <w:rFonts w:hint="cs"/>
          <w:sz w:val="32"/>
          <w:szCs w:val="32"/>
          <w:rtl/>
        </w:rPr>
        <w:t>ی انشائی، ظاهر جمله در این است که شرط، علت و مقدم بر معلول است؛</w:t>
      </w:r>
    </w:p>
    <w:p w:rsidR="007E004A" w:rsidRPr="00DC2BE4" w:rsidRDefault="007E004A" w:rsidP="00DC2BE4">
      <w:pPr>
        <w:pStyle w:val="af1"/>
        <w:numPr>
          <w:ilvl w:val="0"/>
          <w:numId w:val="2"/>
        </w:numPr>
        <w:spacing w:line="256" w:lineRule="auto"/>
        <w:jc w:val="both"/>
        <w:rPr>
          <w:sz w:val="32"/>
          <w:szCs w:val="32"/>
        </w:rPr>
      </w:pPr>
      <w:r w:rsidRPr="00DC2BE4">
        <w:rPr>
          <w:rFonts w:hint="cs"/>
          <w:sz w:val="32"/>
          <w:szCs w:val="32"/>
          <w:rtl/>
        </w:rPr>
        <w:t>این شرط قید حکم و قید نسبت حکمیه است و نه قید موضوع حکم؛</w:t>
      </w:r>
    </w:p>
    <w:p w:rsidR="007E004A" w:rsidRPr="00DC2BE4" w:rsidRDefault="007E004A" w:rsidP="00DC2BE4">
      <w:pPr>
        <w:pStyle w:val="af1"/>
        <w:numPr>
          <w:ilvl w:val="0"/>
          <w:numId w:val="2"/>
        </w:numPr>
        <w:spacing w:line="256" w:lineRule="auto"/>
        <w:jc w:val="both"/>
        <w:rPr>
          <w:sz w:val="32"/>
          <w:szCs w:val="32"/>
        </w:rPr>
      </w:pPr>
      <w:r w:rsidRPr="00DC2BE4">
        <w:rPr>
          <w:rFonts w:hint="cs"/>
          <w:sz w:val="32"/>
          <w:szCs w:val="32"/>
          <w:rtl/>
        </w:rPr>
        <w:t>ظهور جزا در نوع حکم است و نه فرد حکم، در مثل اذا خفی الاذان فقصر نوع حکم قصر نماز مراد است؛</w:t>
      </w:r>
    </w:p>
    <w:p w:rsidR="007E004A" w:rsidRPr="00DC2BE4" w:rsidRDefault="007E004A" w:rsidP="00DC2BE4">
      <w:pPr>
        <w:ind w:left="360"/>
        <w:jc w:val="both"/>
        <w:rPr>
          <w:sz w:val="32"/>
        </w:rPr>
      </w:pPr>
      <w:r w:rsidRPr="00DC2BE4">
        <w:rPr>
          <w:sz w:val="32"/>
          <w:rtl/>
        </w:rPr>
        <w:t>این چهار مقدمه استدلال بحث اطلاق ن</w:t>
      </w:r>
      <w:r w:rsidR="00DC2BE4">
        <w:rPr>
          <w:sz w:val="32"/>
          <w:rtl/>
        </w:rPr>
        <w:t>یستند و تنها ظهورهای جمله شرطیه</w:t>
      </w:r>
      <w:r w:rsidR="00DC2BE4">
        <w:rPr>
          <w:rFonts w:hint="cs"/>
          <w:sz w:val="32"/>
          <w:rtl/>
        </w:rPr>
        <w:t>‌</w:t>
      </w:r>
      <w:r w:rsidRPr="00DC2BE4">
        <w:rPr>
          <w:sz w:val="32"/>
          <w:rtl/>
        </w:rPr>
        <w:t>اند:</w:t>
      </w:r>
    </w:p>
    <w:p w:rsidR="007E004A" w:rsidRPr="00DC2BE4" w:rsidRDefault="007E004A" w:rsidP="00DC2BE4">
      <w:pPr>
        <w:pStyle w:val="af1"/>
        <w:numPr>
          <w:ilvl w:val="0"/>
          <w:numId w:val="2"/>
        </w:numPr>
        <w:spacing w:line="256" w:lineRule="auto"/>
        <w:jc w:val="both"/>
        <w:rPr>
          <w:sz w:val="32"/>
          <w:szCs w:val="32"/>
        </w:rPr>
      </w:pPr>
      <w:r w:rsidRPr="00DC2BE4">
        <w:rPr>
          <w:rFonts w:hint="cs"/>
          <w:sz w:val="32"/>
          <w:szCs w:val="32"/>
          <w:rtl/>
        </w:rPr>
        <w:t>ظاهر جزاء این است که شرط</w:t>
      </w:r>
      <w:r w:rsidR="00DC2BE4">
        <w:rPr>
          <w:rFonts w:hint="cs"/>
          <w:sz w:val="32"/>
          <w:szCs w:val="32"/>
          <w:rtl/>
        </w:rPr>
        <w:t>،</w:t>
      </w:r>
      <w:r w:rsidRPr="00DC2BE4">
        <w:rPr>
          <w:rFonts w:hint="cs"/>
          <w:sz w:val="32"/>
          <w:szCs w:val="32"/>
          <w:rtl/>
        </w:rPr>
        <w:t xml:space="preserve"> م</w:t>
      </w:r>
      <w:r w:rsidR="00DC2BE4">
        <w:rPr>
          <w:rFonts w:hint="cs"/>
          <w:sz w:val="32"/>
          <w:szCs w:val="32"/>
          <w:rtl/>
        </w:rPr>
        <w:t>ؤ</w:t>
      </w:r>
      <w:r w:rsidRPr="00DC2BE4">
        <w:rPr>
          <w:rFonts w:hint="cs"/>
          <w:sz w:val="32"/>
          <w:szCs w:val="32"/>
          <w:rtl/>
        </w:rPr>
        <w:t>ثر در حدوث جزا است؛</w:t>
      </w:r>
    </w:p>
    <w:p w:rsidR="007E004A" w:rsidRPr="00DC2BE4" w:rsidRDefault="007E004A" w:rsidP="00DC2BE4">
      <w:pPr>
        <w:pStyle w:val="af1"/>
        <w:numPr>
          <w:ilvl w:val="0"/>
          <w:numId w:val="2"/>
        </w:numPr>
        <w:spacing w:line="256" w:lineRule="auto"/>
        <w:jc w:val="both"/>
        <w:rPr>
          <w:sz w:val="32"/>
          <w:szCs w:val="32"/>
        </w:rPr>
      </w:pPr>
      <w:r w:rsidRPr="00DC2BE4">
        <w:rPr>
          <w:rFonts w:hint="cs"/>
          <w:sz w:val="32"/>
          <w:szCs w:val="32"/>
          <w:rtl/>
        </w:rPr>
        <w:t>با این اوصاف یک اطلاق هم در شرط هست، در همه احوال؛ چه خفای جدران مثلا</w:t>
      </w:r>
      <w:r w:rsidR="00DC2BE4">
        <w:rPr>
          <w:rFonts w:hint="cs"/>
          <w:sz w:val="32"/>
          <w:szCs w:val="32"/>
          <w:rtl/>
        </w:rPr>
        <w:t>ً</w:t>
      </w:r>
      <w:r w:rsidRPr="00DC2BE4">
        <w:rPr>
          <w:rFonts w:hint="cs"/>
          <w:sz w:val="32"/>
          <w:szCs w:val="32"/>
          <w:rtl/>
        </w:rPr>
        <w:t xml:space="preserve"> باشد و چه نباشد.</w:t>
      </w:r>
    </w:p>
    <w:p w:rsidR="007E004A" w:rsidRPr="00DC2BE4" w:rsidRDefault="007E004A" w:rsidP="00DC2BE4">
      <w:pPr>
        <w:jc w:val="both"/>
        <w:rPr>
          <w:sz w:val="32"/>
        </w:rPr>
      </w:pPr>
      <w:r w:rsidRPr="00DC2BE4">
        <w:rPr>
          <w:sz w:val="32"/>
          <w:rtl/>
        </w:rPr>
        <w:t>معنی این 6 مقدمه این است که جمله شرطیه با جایی که در جمله وصف آمده باشد متفاوت است و جمله شرطیه اطلاق دارد به این نحو که اگر شرط محقق نشود، جزا نباید از سوی عاملی دیگر محقق شود، در واقع تعبیر «اذا کان اعالم عادلا فاکرمه» غیر از این تعبیر است که «اکرم العالم العادل»! در حال طبیعی بین اکرم العالم العادل و اکرم العام اذا کان عادلا تفاوت است.</w:t>
      </w:r>
    </w:p>
    <w:p w:rsidR="007E004A" w:rsidRPr="00DC2BE4" w:rsidRDefault="007E004A" w:rsidP="00DC2BE4">
      <w:pPr>
        <w:jc w:val="both"/>
        <w:rPr>
          <w:sz w:val="32"/>
          <w:rtl/>
        </w:rPr>
      </w:pPr>
      <w:r w:rsidRPr="00DC2BE4">
        <w:rPr>
          <w:sz w:val="32"/>
          <w:rtl/>
        </w:rPr>
        <w:lastRenderedPageBreak/>
        <w:t>این ارتکاز از جمله شرطیه است که علاوه بر الاثبات عد الاثبات، الانتفاء عند الانتفاء هم قابل فهم است و این ظهور بر اساس مقدمات ذکر شده فهمیده می شود. با این مقدمات اثبات شد که «بود و نبود یک شرط دیگر» در تحقق این جزا اثر گذار نیست پس این مساوی با مفهوم گیری از جمله شرطیه شد.</w:t>
      </w:r>
    </w:p>
    <w:p w:rsidR="007E004A" w:rsidRPr="00DC2BE4" w:rsidRDefault="007E004A" w:rsidP="00E770DD">
      <w:pPr>
        <w:jc w:val="both"/>
        <w:rPr>
          <w:sz w:val="32"/>
          <w:rtl/>
        </w:rPr>
      </w:pPr>
      <w:r w:rsidRPr="00DC2BE4">
        <w:rPr>
          <w:sz w:val="32"/>
          <w:rtl/>
        </w:rPr>
        <w:t>این ثبوت عند الثبوت و انتفاء عند الانتفاء را می</w:t>
      </w:r>
      <w:r w:rsidR="00E770DD">
        <w:rPr>
          <w:rFonts w:hint="cs"/>
          <w:sz w:val="32"/>
          <w:rtl/>
        </w:rPr>
        <w:t>‌</w:t>
      </w:r>
      <w:r w:rsidRPr="00DC2BE4">
        <w:rPr>
          <w:sz w:val="32"/>
          <w:rtl/>
        </w:rPr>
        <w:t>رساند و به نحوی اطلاق دارد یعنی با این مقدمات ظهور در مفهوم شرط پیدا می کند و از آنجا که رسیدن به این ظهور متوقف بر چند مقدمه است، هر گونه تردید در این مقدمات منجر به تردید در نتیجه نهایی و مفهوم گیری نهایی می شود به خلاف ظهرو گیری از مثل صیغه امر که متوقف بر مقدمات متعدد نیست.</w:t>
      </w:r>
    </w:p>
    <w:p w:rsidR="007E004A" w:rsidRPr="00DC2BE4" w:rsidRDefault="007E004A" w:rsidP="00E770DD">
      <w:pPr>
        <w:jc w:val="both"/>
        <w:rPr>
          <w:sz w:val="32"/>
          <w:rtl/>
        </w:rPr>
      </w:pPr>
      <w:r w:rsidRPr="00DC2BE4">
        <w:rPr>
          <w:sz w:val="32"/>
          <w:rtl/>
        </w:rPr>
        <w:t>شاید این نحوه مقدمه چینی برای بیان استدلال را تقریب چهارم بتوان دانست. در این تق</w:t>
      </w:r>
      <w:r w:rsidR="00E770DD">
        <w:rPr>
          <w:sz w:val="32"/>
          <w:rtl/>
        </w:rPr>
        <w:t>ریب اطلاق را با ادات شرط نساخته</w:t>
      </w:r>
      <w:r w:rsidR="00E770DD">
        <w:rPr>
          <w:rFonts w:hint="cs"/>
          <w:sz w:val="32"/>
          <w:rtl/>
        </w:rPr>
        <w:t>‌</w:t>
      </w:r>
      <w:r w:rsidRPr="00DC2BE4">
        <w:rPr>
          <w:sz w:val="32"/>
          <w:rtl/>
        </w:rPr>
        <w:t>ایم</w:t>
      </w:r>
      <w:r w:rsidR="00E770DD">
        <w:rPr>
          <w:rFonts w:hint="cs"/>
          <w:sz w:val="32"/>
          <w:rtl/>
        </w:rPr>
        <w:t>،</w:t>
      </w:r>
      <w:r w:rsidRPr="00DC2BE4">
        <w:rPr>
          <w:sz w:val="32"/>
          <w:rtl/>
        </w:rPr>
        <w:t xml:space="preserve"> بلکه با مقدمات حکمتی ساخته</w:t>
      </w:r>
      <w:r w:rsidR="00E770DD">
        <w:rPr>
          <w:rFonts w:hint="cs"/>
          <w:sz w:val="32"/>
          <w:rtl/>
        </w:rPr>
        <w:t>‌</w:t>
      </w:r>
      <w:r w:rsidRPr="00DC2BE4">
        <w:rPr>
          <w:sz w:val="32"/>
          <w:rtl/>
        </w:rPr>
        <w:t>ایم که آن مقدمات حکمت را با این مقدمات ششگانه احراز کردیم. البته دوباره تأکید می</w:t>
      </w:r>
      <w:r w:rsidR="00E770DD">
        <w:rPr>
          <w:rFonts w:hint="cs"/>
          <w:sz w:val="32"/>
          <w:rtl/>
        </w:rPr>
        <w:t>‌</w:t>
      </w:r>
      <w:r w:rsidRPr="00DC2BE4">
        <w:rPr>
          <w:sz w:val="32"/>
          <w:rtl/>
        </w:rPr>
        <w:t>شود که این مقدمات و ظهورات در جمله خبریه نیست و تنها در جمله انشائیه شرطیه جمعند.</w:t>
      </w:r>
    </w:p>
    <w:p w:rsidR="007E004A" w:rsidRPr="00DC2BE4" w:rsidRDefault="007E004A" w:rsidP="00DC2BE4">
      <w:pPr>
        <w:jc w:val="both"/>
        <w:rPr>
          <w:sz w:val="32"/>
          <w:rtl/>
        </w:rPr>
      </w:pPr>
      <w:r w:rsidRPr="00DC2BE4">
        <w:rPr>
          <w:sz w:val="32"/>
          <w:rtl/>
        </w:rPr>
        <w:t>(اشکال و جواب های کوتاه و متعدد که قابل انعکاس نبود؟!)</w:t>
      </w:r>
    </w:p>
    <w:p w:rsidR="007E004A" w:rsidRPr="00DC2BE4" w:rsidRDefault="007E004A" w:rsidP="00DC2BE4">
      <w:pPr>
        <w:jc w:val="both"/>
        <w:rPr>
          <w:sz w:val="32"/>
          <w:rtl/>
        </w:rPr>
      </w:pPr>
      <w:r w:rsidRPr="00DC2BE4">
        <w:rPr>
          <w:sz w:val="32"/>
          <w:rtl/>
        </w:rPr>
        <w:t>البته تقریر فوق مبنی بر این است که آیا کلام صادر از معصوم را در بیان احکام، از قبیل بیانات دقیق و با عنایت قرآنی بدانیم و یا اینکه این خطابات را از قبیل بیانات عادی و عرفی مردم بدانیم که نکات دقیق دلالی در آنها جای طرح ندارد؟!</w:t>
      </w:r>
    </w:p>
    <w:p w:rsidR="007E004A" w:rsidRPr="00DC2BE4" w:rsidRDefault="007E004A" w:rsidP="00DC2BE4">
      <w:pPr>
        <w:jc w:val="both"/>
        <w:rPr>
          <w:sz w:val="32"/>
          <w:rtl/>
        </w:rPr>
      </w:pPr>
      <w:r w:rsidRPr="00DC2BE4">
        <w:rPr>
          <w:sz w:val="32"/>
          <w:rtl/>
        </w:rPr>
        <w:t xml:space="preserve">تقریب پنجم: </w:t>
      </w:r>
    </w:p>
    <w:p w:rsidR="007E004A" w:rsidRPr="00DC2BE4" w:rsidRDefault="007E004A" w:rsidP="00E770DD">
      <w:pPr>
        <w:jc w:val="both"/>
        <w:rPr>
          <w:sz w:val="32"/>
          <w:rtl/>
        </w:rPr>
      </w:pPr>
      <w:r w:rsidRPr="00DC2BE4">
        <w:rPr>
          <w:sz w:val="32"/>
          <w:rtl/>
        </w:rPr>
        <w:t>اگر ادعا شود که تقریر 6 مقدمه</w:t>
      </w:r>
      <w:r w:rsidR="00E770DD">
        <w:rPr>
          <w:rFonts w:hint="cs"/>
          <w:sz w:val="32"/>
          <w:rtl/>
        </w:rPr>
        <w:t>‌</w:t>
      </w:r>
      <w:r w:rsidRPr="00DC2BE4">
        <w:rPr>
          <w:sz w:val="32"/>
          <w:rtl/>
        </w:rPr>
        <w:t>ای فوق ، یک تقریر مستقل است(که این اولویت دارد)، تقریر کنونی تقریر ششم دانسته می</w:t>
      </w:r>
      <w:r w:rsidR="00E770DD">
        <w:rPr>
          <w:rFonts w:hint="cs"/>
          <w:sz w:val="32"/>
          <w:rtl/>
        </w:rPr>
        <w:t>‌</w:t>
      </w:r>
      <w:r w:rsidRPr="00DC2BE4">
        <w:rPr>
          <w:sz w:val="32"/>
          <w:rtl/>
        </w:rPr>
        <w:t>شود.</w:t>
      </w:r>
    </w:p>
    <w:p w:rsidR="007E004A" w:rsidRPr="00DC2BE4" w:rsidRDefault="007E004A" w:rsidP="00E770DD">
      <w:pPr>
        <w:jc w:val="both"/>
        <w:rPr>
          <w:sz w:val="32"/>
          <w:rtl/>
        </w:rPr>
      </w:pPr>
      <w:r w:rsidRPr="00DC2BE4">
        <w:rPr>
          <w:sz w:val="32"/>
          <w:rtl/>
        </w:rPr>
        <w:lastRenderedPageBreak/>
        <w:t>در منتقی الاصول اد</w:t>
      </w:r>
      <w:r w:rsidR="00E770DD">
        <w:rPr>
          <w:sz w:val="32"/>
          <w:rtl/>
        </w:rPr>
        <w:t>عا شده که در جمله شرطیه می</w:t>
      </w:r>
      <w:r w:rsidR="00E770DD">
        <w:rPr>
          <w:rFonts w:hint="cs"/>
          <w:sz w:val="32"/>
          <w:rtl/>
        </w:rPr>
        <w:t>‌</w:t>
      </w:r>
      <w:r w:rsidRPr="00DC2BE4">
        <w:rPr>
          <w:sz w:val="32"/>
          <w:rtl/>
        </w:rPr>
        <w:t>توان اطلاق مقامی درست کرد و از آن راه، به اثبات مفهوم برای جمله شرطیه رسید.</w:t>
      </w:r>
    </w:p>
    <w:p w:rsidR="007E004A" w:rsidRPr="00DC2BE4" w:rsidRDefault="007E004A" w:rsidP="00DC2BE4">
      <w:pPr>
        <w:jc w:val="both"/>
        <w:rPr>
          <w:sz w:val="32"/>
          <w:rtl/>
        </w:rPr>
      </w:pPr>
      <w:r w:rsidRPr="00DC2BE4">
        <w:rPr>
          <w:sz w:val="32"/>
          <w:rtl/>
        </w:rPr>
        <w:t xml:space="preserve">توضیح اینکه اطلاق دو نوع است؛ اطلاق مقامی و کلامی. </w:t>
      </w:r>
    </w:p>
    <w:p w:rsidR="007E004A" w:rsidRPr="00DC2BE4" w:rsidRDefault="007E004A" w:rsidP="00E770DD">
      <w:pPr>
        <w:jc w:val="both"/>
        <w:rPr>
          <w:sz w:val="32"/>
          <w:rtl/>
        </w:rPr>
      </w:pPr>
      <w:r w:rsidRPr="00DC2BE4">
        <w:rPr>
          <w:sz w:val="32"/>
          <w:rtl/>
        </w:rPr>
        <w:t>اگر یک کلام که در سخن ذکر شده است، احوالش، اطلاق داشته باشد، این اطلاق مقامی است و نه اطلاق کلامی، در اینجا امری را که با اطلاق در صدد نفی</w:t>
      </w:r>
      <w:r w:rsidR="00E770DD">
        <w:rPr>
          <w:rFonts w:hint="cs"/>
          <w:sz w:val="32"/>
          <w:rtl/>
        </w:rPr>
        <w:t>‌</w:t>
      </w:r>
      <w:r w:rsidRPr="00DC2BE4">
        <w:rPr>
          <w:sz w:val="32"/>
          <w:rtl/>
        </w:rPr>
        <w:t>اش هستیم با یک قید مذکور در لفظ نفی</w:t>
      </w:r>
      <w:r w:rsidR="00E770DD">
        <w:rPr>
          <w:rFonts w:hint="cs"/>
          <w:sz w:val="32"/>
          <w:rtl/>
        </w:rPr>
        <w:t>‌</w:t>
      </w:r>
      <w:r w:rsidRPr="00DC2BE4">
        <w:rPr>
          <w:sz w:val="32"/>
          <w:rtl/>
        </w:rPr>
        <w:t>اش نمی</w:t>
      </w:r>
      <w:r w:rsidR="00E770DD">
        <w:rPr>
          <w:rFonts w:hint="cs"/>
          <w:sz w:val="32"/>
          <w:rtl/>
        </w:rPr>
        <w:t>‌</w:t>
      </w:r>
      <w:r w:rsidRPr="00DC2BE4">
        <w:rPr>
          <w:sz w:val="32"/>
          <w:rtl/>
        </w:rPr>
        <w:t xml:space="preserve">کنیم بلکه از «مقام سخن» به این امر اقدام </w:t>
      </w:r>
      <w:r w:rsidR="00E770DD">
        <w:rPr>
          <w:rFonts w:hint="cs"/>
          <w:sz w:val="32"/>
          <w:rtl/>
        </w:rPr>
        <w:t>می‌</w:t>
      </w:r>
      <w:r w:rsidRPr="00DC2BE4">
        <w:rPr>
          <w:sz w:val="32"/>
          <w:rtl/>
        </w:rPr>
        <w:t>کنیم مثلا</w:t>
      </w:r>
      <w:r w:rsidR="00E770DD">
        <w:rPr>
          <w:rFonts w:hint="cs"/>
          <w:sz w:val="32"/>
          <w:rtl/>
        </w:rPr>
        <w:t>ً</w:t>
      </w:r>
      <w:r w:rsidRPr="00DC2BE4">
        <w:rPr>
          <w:sz w:val="32"/>
          <w:rtl/>
        </w:rPr>
        <w:t xml:space="preserve"> در روایت حریر، مولا در مقام بیان کل شرایط و اجزای نماز باشد، و اگر در این مقام چیزی را نگفته است، این اطلاق مقامی دارد به اینکه چیزی فراتر از این امورِ ذکر شده و تصریح شده ، مطلوب نیست چراکه اگر بود گفته می</w:t>
      </w:r>
      <w:r w:rsidR="00E770DD">
        <w:rPr>
          <w:rFonts w:hint="cs"/>
          <w:sz w:val="32"/>
          <w:rtl/>
        </w:rPr>
        <w:t>‌</w:t>
      </w:r>
      <w:r w:rsidRPr="00DC2BE4">
        <w:rPr>
          <w:sz w:val="32"/>
          <w:rtl/>
        </w:rPr>
        <w:t>شد.</w:t>
      </w:r>
    </w:p>
    <w:p w:rsidR="007E004A" w:rsidRPr="00DC2BE4" w:rsidRDefault="007E004A" w:rsidP="00E770DD">
      <w:pPr>
        <w:jc w:val="both"/>
        <w:rPr>
          <w:sz w:val="32"/>
          <w:rtl/>
        </w:rPr>
      </w:pPr>
      <w:r w:rsidRPr="00DC2BE4">
        <w:rPr>
          <w:sz w:val="32"/>
          <w:rtl/>
        </w:rPr>
        <w:t>تقریر پنجم از طریق اطلاق مقامی اثبات می</w:t>
      </w:r>
      <w:r w:rsidR="00E770DD">
        <w:rPr>
          <w:rFonts w:hint="cs"/>
          <w:sz w:val="32"/>
          <w:rtl/>
        </w:rPr>
        <w:t>‌</w:t>
      </w:r>
      <w:r w:rsidRPr="00DC2BE4">
        <w:rPr>
          <w:sz w:val="32"/>
          <w:rtl/>
        </w:rPr>
        <w:t>شود</w:t>
      </w:r>
      <w:r w:rsidR="00E770DD">
        <w:rPr>
          <w:rFonts w:hint="cs"/>
          <w:sz w:val="32"/>
          <w:rtl/>
        </w:rPr>
        <w:t>،</w:t>
      </w:r>
      <w:r w:rsidRPr="00DC2BE4">
        <w:rPr>
          <w:sz w:val="32"/>
          <w:rtl/>
        </w:rPr>
        <w:t xml:space="preserve"> به خلاف پنج تقریر قبلی که با اطلاق کلامی بیان می</w:t>
      </w:r>
      <w:r w:rsidR="00E770DD">
        <w:rPr>
          <w:rFonts w:hint="cs"/>
          <w:sz w:val="32"/>
          <w:rtl/>
        </w:rPr>
        <w:t>‌</w:t>
      </w:r>
      <w:r w:rsidRPr="00DC2BE4">
        <w:rPr>
          <w:sz w:val="32"/>
          <w:rtl/>
        </w:rPr>
        <w:t>شدند. که در ادامه توضیح داده خواهد شد ان شاء الله.</w:t>
      </w:r>
      <w:bookmarkStart w:id="0" w:name="_GoBack"/>
      <w:bookmarkEnd w:id="0"/>
    </w:p>
    <w:p w:rsidR="007E004A" w:rsidRPr="00DC2BE4" w:rsidRDefault="007E004A" w:rsidP="00DC2BE4">
      <w:pPr>
        <w:jc w:val="both"/>
        <w:rPr>
          <w:sz w:val="32"/>
        </w:rPr>
      </w:pPr>
    </w:p>
    <w:p w:rsidR="007E004A" w:rsidRPr="00DC2BE4" w:rsidRDefault="007E004A" w:rsidP="00DC2BE4">
      <w:pPr>
        <w:jc w:val="both"/>
        <w:rPr>
          <w:sz w:val="32"/>
        </w:rPr>
      </w:pPr>
    </w:p>
    <w:p w:rsidR="007E004A" w:rsidRPr="00DC2BE4" w:rsidRDefault="007E004A" w:rsidP="00DC2BE4">
      <w:pPr>
        <w:jc w:val="both"/>
        <w:rPr>
          <w:sz w:val="32"/>
        </w:rPr>
      </w:pPr>
    </w:p>
    <w:p w:rsidR="00A16F2C" w:rsidRPr="00DC2BE4" w:rsidRDefault="00A16F2C" w:rsidP="00DC2BE4">
      <w:pPr>
        <w:jc w:val="both"/>
        <w:rPr>
          <w:sz w:val="32"/>
        </w:rPr>
      </w:pPr>
    </w:p>
    <w:sectPr w:rsidR="00A16F2C" w:rsidRPr="00DC2BE4"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4B" w:rsidRDefault="002F084B" w:rsidP="00E83C2C">
      <w:pPr>
        <w:spacing w:after="0"/>
      </w:pPr>
      <w:r>
        <w:separator/>
      </w:r>
    </w:p>
  </w:endnote>
  <w:endnote w:type="continuationSeparator" w:id="0">
    <w:p w:rsidR="002F084B" w:rsidRDefault="002F084B"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E770DD">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4B" w:rsidRDefault="002F084B" w:rsidP="00E83C2C">
      <w:pPr>
        <w:spacing w:after="0"/>
      </w:pPr>
      <w:r>
        <w:separator/>
      </w:r>
    </w:p>
  </w:footnote>
  <w:footnote w:type="continuationSeparator" w:id="0">
    <w:p w:rsidR="002F084B" w:rsidRDefault="002F084B"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6C5D68">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2AF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757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437577">
      <w:rPr>
        <w:rFonts w:ascii="Adobe Arabic" w:hAnsi="Adobe Arabic" w:cs="Adobe Arabic" w:hint="cs"/>
        <w:sz w:val="28"/>
        <w:szCs w:val="28"/>
        <w:rtl/>
      </w:rPr>
      <w:t xml:space="preserve"> 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437577">
      <w:rPr>
        <w:rFonts w:ascii="Adobe Arabic" w:hAnsi="Adobe Arabic" w:cs="Adobe Arabic" w:hint="cs"/>
        <w:sz w:val="28"/>
        <w:szCs w:val="28"/>
        <w:rtl/>
      </w:rPr>
      <w:t>2</w:t>
    </w:r>
    <w:r w:rsidR="006C5D68">
      <w:rPr>
        <w:rFonts w:ascii="Adobe Arabic" w:hAnsi="Adobe Arabic" w:cs="Adobe Arabic" w:hint="cs"/>
        <w:sz w:val="28"/>
        <w:szCs w:val="28"/>
        <w:rtl/>
      </w:rPr>
      <w:t>6</w:t>
    </w:r>
    <w:r w:rsidR="00437577">
      <w:rPr>
        <w:rFonts w:ascii="Adobe Arabic" w:hAnsi="Adobe Arabic" w:cs="Adobe Arabic" w:hint="cs"/>
        <w:sz w:val="28"/>
        <w:szCs w:val="28"/>
        <w:rtl/>
      </w:rPr>
      <w:t>/01/1394</w:t>
    </w:r>
  </w:p>
  <w:p w:rsidR="0043035D" w:rsidRPr="00B46EB8" w:rsidRDefault="00B46EB8" w:rsidP="006C5D68">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757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437577">
      <w:rPr>
        <w:rFonts w:ascii="Adobe Arabic" w:hAnsi="Adobe Arabic" w:cs="Adobe Arabic" w:hint="cs"/>
        <w:sz w:val="28"/>
        <w:szCs w:val="28"/>
        <w:rtl/>
      </w:rPr>
      <w:t xml:space="preserve"> مفهوم شرط</w:t>
    </w:r>
    <w:r w:rsidR="0074232A" w:rsidRPr="00C277D3">
      <w:rPr>
        <w:rFonts w:ascii="Adobe Arabic" w:hAnsi="Adobe Arabic" w:cs="Adobe Arabic"/>
        <w:sz w:val="28"/>
        <w:szCs w:val="28"/>
        <w:rtl/>
      </w:rPr>
      <w:t xml:space="preserve">                      </w:t>
    </w:r>
    <w:r w:rsidR="00437577">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437577">
      <w:rPr>
        <w:rFonts w:ascii="Adobe Arabic" w:hAnsi="Adobe Arabic" w:cs="Adobe Arabic" w:hint="cs"/>
        <w:sz w:val="28"/>
        <w:szCs w:val="28"/>
        <w:rtl/>
      </w:rPr>
      <w:t xml:space="preserve"> 8</w:t>
    </w:r>
    <w:r w:rsidR="006C5D68">
      <w:rPr>
        <w:rFonts w:ascii="Adobe Arabic" w:hAnsi="Adobe Arabic" w:cs="Adobe Arabic" w:hint="cs"/>
        <w:sz w:val="28"/>
        <w:szCs w:val="28"/>
        <w:rtl/>
      </w:rPr>
      <w:t>2</w:t>
    </w:r>
  </w:p>
  <w:p w:rsidR="000D5800" w:rsidRPr="00F52F75" w:rsidRDefault="002F084B"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0374"/>
    <w:multiLevelType w:val="hybridMultilevel"/>
    <w:tmpl w:val="4FA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D2655"/>
    <w:multiLevelType w:val="hybridMultilevel"/>
    <w:tmpl w:val="814A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DD"/>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64453"/>
    <w:rsid w:val="00270294"/>
    <w:rsid w:val="002914BD"/>
    <w:rsid w:val="00297263"/>
    <w:rsid w:val="00297BD1"/>
    <w:rsid w:val="002A767A"/>
    <w:rsid w:val="002C56FD"/>
    <w:rsid w:val="002D49E4"/>
    <w:rsid w:val="002E450B"/>
    <w:rsid w:val="002E73F9"/>
    <w:rsid w:val="002F05B9"/>
    <w:rsid w:val="002F084B"/>
    <w:rsid w:val="00340BA3"/>
    <w:rsid w:val="00366400"/>
    <w:rsid w:val="00396F28"/>
    <w:rsid w:val="003A1A05"/>
    <w:rsid w:val="003A2654"/>
    <w:rsid w:val="003C7899"/>
    <w:rsid w:val="003D2F0A"/>
    <w:rsid w:val="003D563F"/>
    <w:rsid w:val="00405199"/>
    <w:rsid w:val="00410699"/>
    <w:rsid w:val="00415360"/>
    <w:rsid w:val="0043035D"/>
    <w:rsid w:val="00437577"/>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C5D68"/>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04A"/>
    <w:rsid w:val="007E03E9"/>
    <w:rsid w:val="007E04EE"/>
    <w:rsid w:val="007E7FA7"/>
    <w:rsid w:val="007F0721"/>
    <w:rsid w:val="007F4A90"/>
    <w:rsid w:val="0080799B"/>
    <w:rsid w:val="00807BE3"/>
    <w:rsid w:val="008407A4"/>
    <w:rsid w:val="00845CC4"/>
    <w:rsid w:val="008644F4"/>
    <w:rsid w:val="00870BBC"/>
    <w:rsid w:val="00883733"/>
    <w:rsid w:val="00894C85"/>
    <w:rsid w:val="008965D2"/>
    <w:rsid w:val="008A236D"/>
    <w:rsid w:val="008B565A"/>
    <w:rsid w:val="008C3414"/>
    <w:rsid w:val="008D36D5"/>
    <w:rsid w:val="008F63E3"/>
    <w:rsid w:val="00913017"/>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30DD"/>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2BE4"/>
    <w:rsid w:val="00DC603F"/>
    <w:rsid w:val="00DD3C0D"/>
    <w:rsid w:val="00DD4864"/>
    <w:rsid w:val="00DD71A2"/>
    <w:rsid w:val="00E0639C"/>
    <w:rsid w:val="00E067E6"/>
    <w:rsid w:val="00E12531"/>
    <w:rsid w:val="00E143B0"/>
    <w:rsid w:val="00E55891"/>
    <w:rsid w:val="00E6283A"/>
    <w:rsid w:val="00E732A3"/>
    <w:rsid w:val="00E770DD"/>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76B06-A228-44B8-9D1E-03685D0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C2BE4"/>
    <w:pPr>
      <w:bidi/>
    </w:pPr>
    <w:rPr>
      <w:rFonts w:cs="2  Badr"/>
      <w:szCs w:val="32"/>
    </w:rPr>
  </w:style>
  <w:style w:type="paragraph" w:styleId="1">
    <w:name w:val="heading 1"/>
    <w:aliases w:val="سرفصل1,سرفصل 1"/>
    <w:basedOn w:val="a"/>
    <w:next w:val="a"/>
    <w:link w:val="10"/>
    <w:uiPriority w:val="9"/>
    <w:qFormat/>
    <w:rsid w:val="00DC2BE4"/>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DC2BE4"/>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DC2BE4"/>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DC2BE4"/>
    <w:pPr>
      <w:keepNext/>
      <w:keepLines/>
      <w:spacing w:before="200"/>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DC2BE4"/>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DC2BE4"/>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DC2BE4"/>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DC2B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DC2B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C2BE4"/>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DC2BE4"/>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DC2BE4"/>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DC2BE4"/>
    <w:rPr>
      <w:rFonts w:asciiTheme="majorHAnsi" w:eastAsiaTheme="majorEastAsia" w:hAnsiTheme="majorHAnsi" w:cs="2  Badr"/>
      <w:b/>
      <w:bCs/>
      <w:i/>
      <w:szCs w:val="36"/>
    </w:rPr>
  </w:style>
  <w:style w:type="character" w:customStyle="1" w:styleId="50">
    <w:name w:val="سرصفحه 5 نویسه"/>
    <w:link w:val="5"/>
    <w:uiPriority w:val="9"/>
    <w:rsid w:val="00DC2BE4"/>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DC2BE4"/>
    <w:rPr>
      <w:smallCaps/>
      <w:color w:val="C0504D" w:themeColor="accent2"/>
      <w:u w:val="single"/>
    </w:rPr>
  </w:style>
  <w:style w:type="character" w:styleId="a6">
    <w:name w:val="Intense Reference"/>
    <w:uiPriority w:val="32"/>
    <w:qFormat/>
    <w:rsid w:val="00DC2BE4"/>
    <w:rPr>
      <w:b/>
      <w:bCs/>
      <w:smallCaps/>
      <w:color w:val="C0504D" w:themeColor="accent2"/>
      <w:spacing w:val="5"/>
      <w:u w:val="single"/>
    </w:rPr>
  </w:style>
  <w:style w:type="character" w:styleId="a7">
    <w:name w:val="Book Title"/>
    <w:uiPriority w:val="33"/>
    <w:qFormat/>
    <w:rsid w:val="00DC2BE4"/>
    <w:rPr>
      <w:b/>
      <w:bCs/>
      <w:smallCaps/>
      <w:spacing w:val="5"/>
    </w:rPr>
  </w:style>
  <w:style w:type="paragraph" w:styleId="a8">
    <w:name w:val="TOC Heading"/>
    <w:basedOn w:val="1"/>
    <w:next w:val="a"/>
    <w:uiPriority w:val="39"/>
    <w:semiHidden/>
    <w:unhideWhenUsed/>
    <w:qFormat/>
    <w:rsid w:val="00DC2BE4"/>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DC2BE4"/>
    <w:pPr>
      <w:bidi/>
      <w:spacing w:after="0" w:line="240" w:lineRule="auto"/>
    </w:pPr>
    <w:rPr>
      <w:rFonts w:cs="2  Badr"/>
      <w:bCs/>
      <w:szCs w:val="32"/>
    </w:rPr>
  </w:style>
  <w:style w:type="character" w:customStyle="1" w:styleId="60">
    <w:name w:val="سرصفحه 6 نویسه"/>
    <w:link w:val="6"/>
    <w:uiPriority w:val="9"/>
    <w:semiHidden/>
    <w:rsid w:val="00DC2BE4"/>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DC2BE4"/>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DC2BE4"/>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DC2BE4"/>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DC2BE4"/>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DC2BE4"/>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DC2BE4"/>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DC2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DC2BE4"/>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DC2BE4"/>
    <w:rPr>
      <w:i/>
      <w:iCs/>
    </w:rPr>
  </w:style>
  <w:style w:type="character" w:customStyle="1" w:styleId="a9">
    <w:name w:val="بی فاصله نویسه"/>
    <w:aliases w:val="متن عربي نویسه,عربی نویسه"/>
    <w:link w:val="a0"/>
    <w:uiPriority w:val="1"/>
    <w:rsid w:val="00DC2BE4"/>
    <w:rPr>
      <w:rFonts w:cs="2  Badr"/>
      <w:bCs/>
      <w:szCs w:val="32"/>
    </w:rPr>
  </w:style>
  <w:style w:type="paragraph" w:styleId="af1">
    <w:name w:val="List Paragraph"/>
    <w:basedOn w:val="a"/>
    <w:link w:val="af2"/>
    <w:uiPriority w:val="34"/>
    <w:qFormat/>
    <w:rsid w:val="00DC2BE4"/>
    <w:pPr>
      <w:ind w:left="720"/>
      <w:contextualSpacing/>
    </w:pPr>
    <w:rPr>
      <w:szCs w:val="22"/>
    </w:rPr>
  </w:style>
  <w:style w:type="character" w:customStyle="1" w:styleId="af2">
    <w:name w:val="لیست پاراگراف نویسه"/>
    <w:link w:val="af1"/>
    <w:uiPriority w:val="34"/>
    <w:rsid w:val="00DC2BE4"/>
    <w:rPr>
      <w:rFonts w:cs="2  Badr"/>
    </w:rPr>
  </w:style>
  <w:style w:type="paragraph" w:styleId="af3">
    <w:name w:val="Quote"/>
    <w:basedOn w:val="a"/>
    <w:next w:val="a"/>
    <w:link w:val="af4"/>
    <w:uiPriority w:val="29"/>
    <w:qFormat/>
    <w:rsid w:val="00DC2BE4"/>
    <w:rPr>
      <w:i/>
      <w:iCs/>
      <w:color w:val="000000" w:themeColor="text1"/>
      <w:szCs w:val="22"/>
    </w:rPr>
  </w:style>
  <w:style w:type="character" w:customStyle="1" w:styleId="af4">
    <w:name w:val="نقل قول نویسه"/>
    <w:link w:val="af3"/>
    <w:uiPriority w:val="29"/>
    <w:rsid w:val="00DC2BE4"/>
    <w:rPr>
      <w:rFonts w:cs="2  Badr"/>
      <w:i/>
      <w:iCs/>
      <w:color w:val="000000" w:themeColor="text1"/>
    </w:rPr>
  </w:style>
  <w:style w:type="paragraph" w:styleId="af5">
    <w:name w:val="Intense Quote"/>
    <w:basedOn w:val="a"/>
    <w:next w:val="a"/>
    <w:link w:val="af6"/>
    <w:uiPriority w:val="30"/>
    <w:qFormat/>
    <w:rsid w:val="00DC2BE4"/>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DC2BE4"/>
    <w:rPr>
      <w:rFonts w:cs="2  Badr"/>
      <w:b/>
      <w:bCs/>
      <w:i/>
      <w:iCs/>
      <w:color w:val="4F81BD" w:themeColor="accent1"/>
    </w:rPr>
  </w:style>
  <w:style w:type="character" w:styleId="af7">
    <w:name w:val="Subtle Emphasis"/>
    <w:uiPriority w:val="19"/>
    <w:qFormat/>
    <w:rsid w:val="00DC2BE4"/>
    <w:rPr>
      <w:i/>
      <w:iCs/>
      <w:color w:val="808080" w:themeColor="text1" w:themeTint="7F"/>
    </w:rPr>
  </w:style>
  <w:style w:type="character" w:styleId="af8">
    <w:name w:val="Intense Emphasis"/>
    <w:uiPriority w:val="21"/>
    <w:qFormat/>
    <w:rsid w:val="00DC2BE4"/>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24</TotalTime>
  <Pages>1</Pages>
  <Words>468</Words>
  <Characters>2674</Characters>
  <Application>Microsoft Office Word</Application>
  <DocSecurity>0</DocSecurity>
  <Lines>22</Lines>
  <Paragraphs>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9</cp:revision>
  <dcterms:created xsi:type="dcterms:W3CDTF">2015-04-17T19:04:00Z</dcterms:created>
  <dcterms:modified xsi:type="dcterms:W3CDTF">2015-04-19T09:51:00Z</dcterms:modified>
</cp:coreProperties>
</file>