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61952924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3775A" w:rsidRDefault="0003775A" w:rsidP="0003775A">
          <w:pPr>
            <w:pStyle w:val="TOCHeading"/>
          </w:pPr>
          <w:r>
            <w:rPr>
              <w:rFonts w:hint="cs"/>
              <w:rtl/>
            </w:rPr>
            <w:t>فهرست</w:t>
          </w:r>
        </w:p>
        <w:p w:rsidR="0003775A" w:rsidRDefault="0003775A" w:rsidP="0003775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129852" w:history="1">
            <w:r w:rsidRPr="00E63CF9">
              <w:rPr>
                <w:rStyle w:val="Hyperlink"/>
                <w:noProof/>
                <w:rtl/>
              </w:rPr>
              <w:t>اصول/تجر</w:t>
            </w:r>
            <w:r w:rsidRPr="00E63CF9">
              <w:rPr>
                <w:rStyle w:val="Hyperlink"/>
                <w:rFonts w:hint="cs"/>
                <w:noProof/>
                <w:rtl/>
              </w:rPr>
              <w:t>ی</w:t>
            </w:r>
            <w:r w:rsidRPr="00E63CF9">
              <w:rPr>
                <w:rStyle w:val="Hyperlink"/>
                <w:noProof/>
                <w:rtl/>
              </w:rPr>
              <w:t>/ادله عقل</w:t>
            </w:r>
            <w:r w:rsidRPr="00E63CF9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_Toc29129852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75A" w:rsidRDefault="00947ECA" w:rsidP="0003775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29129853" w:history="1">
            <w:r w:rsidR="0003775A" w:rsidRPr="00E63CF9">
              <w:rPr>
                <w:rStyle w:val="Hyperlink"/>
                <w:noProof/>
                <w:rtl/>
              </w:rPr>
              <w:t>اشاره</w:t>
            </w:r>
            <w:r w:rsidR="0003775A">
              <w:rPr>
                <w:noProof/>
                <w:webHidden/>
              </w:rPr>
              <w:tab/>
            </w:r>
            <w:r w:rsidR="0003775A">
              <w:rPr>
                <w:noProof/>
                <w:webHidden/>
              </w:rPr>
              <w:fldChar w:fldCharType="begin"/>
            </w:r>
            <w:r w:rsidR="0003775A">
              <w:rPr>
                <w:noProof/>
                <w:webHidden/>
              </w:rPr>
              <w:instrText xml:space="preserve"> PAGEREF _Toc29129853 \h </w:instrText>
            </w:r>
            <w:r w:rsidR="0003775A">
              <w:rPr>
                <w:noProof/>
                <w:webHidden/>
              </w:rPr>
            </w:r>
            <w:r w:rsidR="0003775A">
              <w:rPr>
                <w:noProof/>
                <w:webHidden/>
              </w:rPr>
              <w:fldChar w:fldCharType="separate"/>
            </w:r>
            <w:r w:rsidR="0003775A">
              <w:rPr>
                <w:noProof/>
                <w:webHidden/>
              </w:rPr>
              <w:t>2</w:t>
            </w:r>
            <w:r w:rsidR="0003775A">
              <w:rPr>
                <w:noProof/>
                <w:webHidden/>
              </w:rPr>
              <w:fldChar w:fldCharType="end"/>
            </w:r>
          </w:hyperlink>
        </w:p>
        <w:p w:rsidR="0003775A" w:rsidRDefault="00947ECA" w:rsidP="0003775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29129854" w:history="1">
            <w:r w:rsidR="00375BCB">
              <w:rPr>
                <w:rStyle w:val="Hyperlink"/>
                <w:noProof/>
                <w:rtl/>
              </w:rPr>
              <w:t>ریشه‌های</w:t>
            </w:r>
            <w:r w:rsidR="0003775A" w:rsidRPr="00E63CF9">
              <w:rPr>
                <w:rStyle w:val="Hyperlink"/>
                <w:noProof/>
                <w:rtl/>
              </w:rPr>
              <w:t xml:space="preserve"> نظر</w:t>
            </w:r>
            <w:r w:rsidR="0003775A" w:rsidRPr="00E63CF9">
              <w:rPr>
                <w:rStyle w:val="Hyperlink"/>
                <w:rFonts w:hint="cs"/>
                <w:noProof/>
                <w:rtl/>
              </w:rPr>
              <w:t>ی</w:t>
            </w:r>
            <w:r w:rsidR="0003775A" w:rsidRPr="00E63CF9">
              <w:rPr>
                <w:rStyle w:val="Hyperlink"/>
                <w:rFonts w:hint="eastAsia"/>
                <w:noProof/>
                <w:rtl/>
              </w:rPr>
              <w:t>ه</w:t>
            </w:r>
            <w:r w:rsidR="0003775A" w:rsidRPr="00E63CF9">
              <w:rPr>
                <w:rStyle w:val="Hyperlink"/>
                <w:noProof/>
                <w:rtl/>
              </w:rPr>
              <w:t xml:space="preserve"> شه</w:t>
            </w:r>
            <w:r w:rsidR="0003775A" w:rsidRPr="00E63CF9">
              <w:rPr>
                <w:rStyle w:val="Hyperlink"/>
                <w:rFonts w:hint="cs"/>
                <w:noProof/>
                <w:rtl/>
              </w:rPr>
              <w:t>ی</w:t>
            </w:r>
            <w:r w:rsidR="0003775A" w:rsidRPr="00E63CF9">
              <w:rPr>
                <w:rStyle w:val="Hyperlink"/>
                <w:rFonts w:hint="eastAsia"/>
                <w:noProof/>
                <w:rtl/>
              </w:rPr>
              <w:t>د</w:t>
            </w:r>
            <w:r w:rsidR="0003775A" w:rsidRPr="00E63CF9">
              <w:rPr>
                <w:rStyle w:val="Hyperlink"/>
                <w:noProof/>
                <w:rtl/>
              </w:rPr>
              <w:t xml:space="preserve"> صدر:</w:t>
            </w:r>
            <w:r w:rsidR="0003775A">
              <w:rPr>
                <w:noProof/>
                <w:webHidden/>
              </w:rPr>
              <w:tab/>
            </w:r>
            <w:r w:rsidR="0003775A">
              <w:rPr>
                <w:noProof/>
                <w:webHidden/>
              </w:rPr>
              <w:fldChar w:fldCharType="begin"/>
            </w:r>
            <w:r w:rsidR="0003775A">
              <w:rPr>
                <w:noProof/>
                <w:webHidden/>
              </w:rPr>
              <w:instrText xml:space="preserve"> PAGEREF _Toc29129854 \h </w:instrText>
            </w:r>
            <w:r w:rsidR="0003775A">
              <w:rPr>
                <w:noProof/>
                <w:webHidden/>
              </w:rPr>
            </w:r>
            <w:r w:rsidR="0003775A">
              <w:rPr>
                <w:noProof/>
                <w:webHidden/>
              </w:rPr>
              <w:fldChar w:fldCharType="separate"/>
            </w:r>
            <w:r w:rsidR="0003775A">
              <w:rPr>
                <w:noProof/>
                <w:webHidden/>
              </w:rPr>
              <w:t>2</w:t>
            </w:r>
            <w:r w:rsidR="0003775A">
              <w:rPr>
                <w:noProof/>
                <w:webHidden/>
              </w:rPr>
              <w:fldChar w:fldCharType="end"/>
            </w:r>
          </w:hyperlink>
        </w:p>
        <w:p w:rsidR="0003775A" w:rsidRDefault="00947ECA" w:rsidP="0003775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29129855" w:history="1">
            <w:r w:rsidR="0003775A" w:rsidRPr="00E63CF9">
              <w:rPr>
                <w:rStyle w:val="Hyperlink"/>
                <w:noProof/>
                <w:rtl/>
              </w:rPr>
              <w:t>نقد کلام شه</w:t>
            </w:r>
            <w:r w:rsidR="0003775A" w:rsidRPr="00E63CF9">
              <w:rPr>
                <w:rStyle w:val="Hyperlink"/>
                <w:rFonts w:hint="cs"/>
                <w:noProof/>
                <w:rtl/>
              </w:rPr>
              <w:t>ی</w:t>
            </w:r>
            <w:r w:rsidR="0003775A" w:rsidRPr="00E63CF9">
              <w:rPr>
                <w:rStyle w:val="Hyperlink"/>
                <w:rFonts w:hint="eastAsia"/>
                <w:noProof/>
                <w:rtl/>
              </w:rPr>
              <w:t>د</w:t>
            </w:r>
            <w:r w:rsidR="0003775A" w:rsidRPr="00E63CF9">
              <w:rPr>
                <w:rStyle w:val="Hyperlink"/>
                <w:noProof/>
                <w:rtl/>
              </w:rPr>
              <w:t xml:space="preserve"> صدر از منظر کلام</w:t>
            </w:r>
            <w:r w:rsidR="0003775A" w:rsidRPr="00E63CF9">
              <w:rPr>
                <w:rStyle w:val="Hyperlink"/>
                <w:rFonts w:hint="cs"/>
                <w:noProof/>
                <w:rtl/>
              </w:rPr>
              <w:t>ی</w:t>
            </w:r>
            <w:r w:rsidR="0003775A" w:rsidRPr="00E63CF9">
              <w:rPr>
                <w:rStyle w:val="Hyperlink"/>
                <w:noProof/>
                <w:rtl/>
              </w:rPr>
              <w:t xml:space="preserve"> فلسف</w:t>
            </w:r>
            <w:r w:rsidR="0003775A" w:rsidRPr="00E63CF9">
              <w:rPr>
                <w:rStyle w:val="Hyperlink"/>
                <w:rFonts w:hint="cs"/>
                <w:noProof/>
                <w:rtl/>
              </w:rPr>
              <w:t>ی</w:t>
            </w:r>
            <w:r w:rsidR="0003775A" w:rsidRPr="00E63CF9">
              <w:rPr>
                <w:rStyle w:val="Hyperlink"/>
                <w:noProof/>
                <w:rtl/>
              </w:rPr>
              <w:t>:</w:t>
            </w:r>
            <w:r w:rsidR="0003775A">
              <w:rPr>
                <w:noProof/>
                <w:webHidden/>
              </w:rPr>
              <w:tab/>
            </w:r>
            <w:r w:rsidR="0003775A">
              <w:rPr>
                <w:noProof/>
                <w:webHidden/>
              </w:rPr>
              <w:fldChar w:fldCharType="begin"/>
            </w:r>
            <w:r w:rsidR="0003775A">
              <w:rPr>
                <w:noProof/>
                <w:webHidden/>
              </w:rPr>
              <w:instrText xml:space="preserve"> PAGEREF _Toc29129855 \h </w:instrText>
            </w:r>
            <w:r w:rsidR="0003775A">
              <w:rPr>
                <w:noProof/>
                <w:webHidden/>
              </w:rPr>
            </w:r>
            <w:r w:rsidR="0003775A">
              <w:rPr>
                <w:noProof/>
                <w:webHidden/>
              </w:rPr>
              <w:fldChar w:fldCharType="separate"/>
            </w:r>
            <w:r w:rsidR="0003775A">
              <w:rPr>
                <w:noProof/>
                <w:webHidden/>
              </w:rPr>
              <w:t>4</w:t>
            </w:r>
            <w:r w:rsidR="0003775A">
              <w:rPr>
                <w:noProof/>
                <w:webHidden/>
              </w:rPr>
              <w:fldChar w:fldCharType="end"/>
            </w:r>
          </w:hyperlink>
        </w:p>
        <w:p w:rsidR="0003775A" w:rsidRDefault="00947ECA" w:rsidP="0003775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29129856" w:history="1">
            <w:r w:rsidR="0003775A" w:rsidRPr="00E63CF9">
              <w:rPr>
                <w:rStyle w:val="Hyperlink"/>
                <w:noProof/>
                <w:rtl/>
              </w:rPr>
              <w:t>نقد کلام شه</w:t>
            </w:r>
            <w:r w:rsidR="0003775A" w:rsidRPr="00E63CF9">
              <w:rPr>
                <w:rStyle w:val="Hyperlink"/>
                <w:rFonts w:hint="cs"/>
                <w:noProof/>
                <w:rtl/>
              </w:rPr>
              <w:t>ی</w:t>
            </w:r>
            <w:r w:rsidR="0003775A" w:rsidRPr="00E63CF9">
              <w:rPr>
                <w:rStyle w:val="Hyperlink"/>
                <w:rFonts w:hint="eastAsia"/>
                <w:noProof/>
                <w:rtl/>
              </w:rPr>
              <w:t>د</w:t>
            </w:r>
            <w:r w:rsidR="0003775A" w:rsidRPr="00E63CF9">
              <w:rPr>
                <w:rStyle w:val="Hyperlink"/>
                <w:noProof/>
                <w:rtl/>
              </w:rPr>
              <w:t xml:space="preserve"> صدر از منظر روح شر</w:t>
            </w:r>
            <w:r w:rsidR="0003775A" w:rsidRPr="00E63CF9">
              <w:rPr>
                <w:rStyle w:val="Hyperlink"/>
                <w:rFonts w:hint="cs"/>
                <w:noProof/>
                <w:rtl/>
              </w:rPr>
              <w:t>ی</w:t>
            </w:r>
            <w:r w:rsidR="0003775A" w:rsidRPr="00E63CF9">
              <w:rPr>
                <w:rStyle w:val="Hyperlink"/>
                <w:rFonts w:hint="eastAsia"/>
                <w:noProof/>
                <w:rtl/>
              </w:rPr>
              <w:t>عت</w:t>
            </w:r>
            <w:r w:rsidR="0003775A">
              <w:rPr>
                <w:noProof/>
                <w:webHidden/>
              </w:rPr>
              <w:tab/>
            </w:r>
            <w:r w:rsidR="0003775A">
              <w:rPr>
                <w:noProof/>
                <w:webHidden/>
              </w:rPr>
              <w:fldChar w:fldCharType="begin"/>
            </w:r>
            <w:r w:rsidR="0003775A">
              <w:rPr>
                <w:noProof/>
                <w:webHidden/>
              </w:rPr>
              <w:instrText xml:space="preserve"> PAGEREF _Toc29129856 \h </w:instrText>
            </w:r>
            <w:r w:rsidR="0003775A">
              <w:rPr>
                <w:noProof/>
                <w:webHidden/>
              </w:rPr>
            </w:r>
            <w:r w:rsidR="0003775A">
              <w:rPr>
                <w:noProof/>
                <w:webHidden/>
              </w:rPr>
              <w:fldChar w:fldCharType="separate"/>
            </w:r>
            <w:r w:rsidR="0003775A">
              <w:rPr>
                <w:noProof/>
                <w:webHidden/>
              </w:rPr>
              <w:t>6</w:t>
            </w:r>
            <w:r w:rsidR="0003775A">
              <w:rPr>
                <w:noProof/>
                <w:webHidden/>
              </w:rPr>
              <w:fldChar w:fldCharType="end"/>
            </w:r>
          </w:hyperlink>
        </w:p>
        <w:p w:rsidR="0003775A" w:rsidRDefault="0003775A">
          <w:r>
            <w:rPr>
              <w:b/>
              <w:bCs/>
              <w:noProof/>
            </w:rPr>
            <w:fldChar w:fldCharType="end"/>
          </w:r>
        </w:p>
      </w:sdtContent>
    </w:sdt>
    <w:p w:rsidR="001844DF" w:rsidRDefault="001844DF" w:rsidP="0003775A">
      <w:pPr>
        <w:spacing w:after="0"/>
        <w:ind w:firstLine="0"/>
        <w:rPr>
          <w:rtl/>
        </w:rPr>
      </w:pPr>
      <w:r>
        <w:rPr>
          <w:rtl/>
        </w:rPr>
        <w:br w:type="page"/>
      </w:r>
    </w:p>
    <w:p w:rsidR="005E1399" w:rsidRDefault="00F51197" w:rsidP="001844DF">
      <w:pPr>
        <w:jc w:val="center"/>
        <w:rPr>
          <w:rtl/>
        </w:rPr>
      </w:pPr>
      <w:r>
        <w:rPr>
          <w:rFonts w:hint="cs"/>
          <w:rtl/>
        </w:rPr>
        <w:lastRenderedPageBreak/>
        <w:t>بسم الله الرحمن الرحیم</w:t>
      </w:r>
    </w:p>
    <w:p w:rsidR="0003775A" w:rsidRDefault="0003775A" w:rsidP="001844DF">
      <w:pPr>
        <w:pStyle w:val="Heading1"/>
        <w:rPr>
          <w:rtl/>
        </w:rPr>
      </w:pPr>
      <w:bookmarkStart w:id="0" w:name="_Toc29129852"/>
      <w:r>
        <w:rPr>
          <w:rFonts w:hint="cs"/>
          <w:rtl/>
        </w:rPr>
        <w:t>اصول/</w:t>
      </w:r>
      <w:r w:rsidRPr="006133D5">
        <w:rPr>
          <w:rFonts w:hint="cs"/>
          <w:color w:val="auto"/>
          <w:rtl/>
        </w:rPr>
        <w:t>تجری/ادله عقلی</w:t>
      </w:r>
      <w:bookmarkEnd w:id="0"/>
    </w:p>
    <w:p w:rsidR="00DC7163" w:rsidRDefault="00DC7163" w:rsidP="001844DF">
      <w:pPr>
        <w:pStyle w:val="Heading1"/>
        <w:rPr>
          <w:rtl/>
        </w:rPr>
      </w:pPr>
      <w:bookmarkStart w:id="1" w:name="_Toc29129853"/>
      <w:r>
        <w:rPr>
          <w:rFonts w:hint="cs"/>
          <w:rtl/>
        </w:rPr>
        <w:t>اشاره</w:t>
      </w:r>
      <w:bookmarkEnd w:id="1"/>
    </w:p>
    <w:p w:rsidR="00F51197" w:rsidRDefault="00F51197" w:rsidP="005E1399">
      <w:pPr>
        <w:rPr>
          <w:rtl/>
        </w:rPr>
      </w:pPr>
      <w:r>
        <w:rPr>
          <w:rFonts w:hint="cs"/>
          <w:rtl/>
        </w:rPr>
        <w:t xml:space="preserve">عرض شد که در پاسخ به این </w:t>
      </w:r>
      <w:r w:rsidR="00375BCB">
        <w:rPr>
          <w:rFonts w:hint="cs"/>
          <w:rtl/>
        </w:rPr>
        <w:t>سؤال</w:t>
      </w:r>
      <w:r>
        <w:rPr>
          <w:rFonts w:hint="cs"/>
          <w:rtl/>
        </w:rPr>
        <w:t xml:space="preserve"> که عقل در باب تجری چه حکمی دارد نظریاتی وجود دارد.</w:t>
      </w:r>
      <w:r w:rsidR="00375BCB">
        <w:rPr>
          <w:rtl/>
        </w:rPr>
        <w:t xml:space="preserve"> نظر</w:t>
      </w:r>
      <w:r>
        <w:rPr>
          <w:rFonts w:hint="cs"/>
          <w:rtl/>
        </w:rPr>
        <w:t xml:space="preserve"> اول این بود که عقل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فعل متجری به قبیح است. </w:t>
      </w:r>
      <w:r w:rsidR="00375BCB">
        <w:rPr>
          <w:rFonts w:hint="cs"/>
          <w:rtl/>
        </w:rPr>
        <w:t>تندترین</w:t>
      </w:r>
      <w:r>
        <w:rPr>
          <w:rFonts w:hint="cs"/>
          <w:rtl/>
        </w:rPr>
        <w:t xml:space="preserve"> نظریه و نظریه </w:t>
      </w:r>
      <w:r w:rsidR="00375BCB">
        <w:rPr>
          <w:rFonts w:hint="cs"/>
          <w:rtl/>
        </w:rPr>
        <w:t>حداکثری</w:t>
      </w:r>
      <w:r>
        <w:rPr>
          <w:rFonts w:hint="cs"/>
          <w:rtl/>
        </w:rPr>
        <w:t xml:space="preserve"> است. فعل متجری به آب خوردن است. خود این فعل قبیح است. </w:t>
      </w:r>
      <w:r w:rsidR="00375BCB">
        <w:rPr>
          <w:rFonts w:hint="cs"/>
          <w:rtl/>
        </w:rPr>
        <w:t>پرچم‌دار</w:t>
      </w:r>
      <w:r>
        <w:rPr>
          <w:rFonts w:hint="cs"/>
          <w:rtl/>
        </w:rPr>
        <w:t xml:space="preserve"> این قول در دوره معاصر شهید صدر است. آب خوردن اگر به نیت شرب خمر نباشد قبیح نیست ولی به نیت شرب خمری که محرم در شرع است قبیح عقلی </w:t>
      </w:r>
      <w:r w:rsidR="00375BCB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F51197" w:rsidRDefault="00375BCB" w:rsidP="005E1399">
      <w:pPr>
        <w:rPr>
          <w:rtl/>
        </w:rPr>
      </w:pPr>
      <w:r>
        <w:rPr>
          <w:rFonts w:hint="cs"/>
          <w:rtl/>
        </w:rPr>
        <w:t>سؤال</w:t>
      </w:r>
      <w:r w:rsidR="00F51197">
        <w:rPr>
          <w:rFonts w:hint="cs"/>
          <w:rtl/>
        </w:rPr>
        <w:t xml:space="preserve">: آیا اگر بداند که آب هست ولی ادای خمر خوردن را </w:t>
      </w:r>
      <w:r>
        <w:rPr>
          <w:rFonts w:hint="cs"/>
          <w:rtl/>
        </w:rPr>
        <w:t>دربیاورد</w:t>
      </w:r>
      <w:r w:rsidR="00F51197">
        <w:rPr>
          <w:rFonts w:hint="cs"/>
          <w:rtl/>
        </w:rPr>
        <w:t xml:space="preserve"> هم حرام است؟</w:t>
      </w:r>
    </w:p>
    <w:p w:rsidR="00F51197" w:rsidRDefault="00F51197" w:rsidP="005E1399">
      <w:pPr>
        <w:rPr>
          <w:rtl/>
        </w:rPr>
      </w:pPr>
      <w:r>
        <w:rPr>
          <w:rFonts w:hint="cs"/>
          <w:rtl/>
        </w:rPr>
        <w:t xml:space="preserve">جواب: بحث ما در تجری این است که حجت دارد بر اینکه خمر است اما حجتش مطابق با واقع نیست. با توجه به این آن آب را </w:t>
      </w:r>
      <w:r w:rsidR="00375BCB">
        <w:rPr>
          <w:rFonts w:hint="cs"/>
          <w:rtl/>
        </w:rPr>
        <w:t>می‌آشامد</w:t>
      </w:r>
      <w:r>
        <w:rPr>
          <w:rFonts w:hint="cs"/>
          <w:rtl/>
        </w:rPr>
        <w:t>.</w:t>
      </w:r>
    </w:p>
    <w:p w:rsidR="00F51197" w:rsidRDefault="00F51197" w:rsidP="005E1399">
      <w:pPr>
        <w:rPr>
          <w:rtl/>
        </w:rPr>
      </w:pPr>
      <w:r>
        <w:rPr>
          <w:rFonts w:hint="cs"/>
          <w:rtl/>
        </w:rPr>
        <w:t xml:space="preserve">پس نظریه اول این بود که فعل متجری به محکوم به قبح عقلی است. این نظریه </w:t>
      </w:r>
      <w:r w:rsidR="00375BCB">
        <w:rPr>
          <w:rFonts w:hint="cs"/>
          <w:rtl/>
        </w:rPr>
        <w:t>حداکثری</w:t>
      </w:r>
      <w:r>
        <w:rPr>
          <w:rFonts w:hint="cs"/>
          <w:rtl/>
        </w:rPr>
        <w:t xml:space="preserve"> بود تا نظرات نائینی و آخوند و </w:t>
      </w:r>
      <w:r w:rsidR="00375BCB">
        <w:rPr>
          <w:rFonts w:hint="cs"/>
          <w:rtl/>
        </w:rPr>
        <w:t>درنهایت</w:t>
      </w:r>
      <w:r>
        <w:rPr>
          <w:rFonts w:hint="cs"/>
          <w:rtl/>
        </w:rPr>
        <w:t xml:space="preserve"> شیخ که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اینجا </w:t>
      </w:r>
      <w:r w:rsidR="00375BCB">
        <w:rPr>
          <w:rFonts w:hint="cs"/>
          <w:rtl/>
        </w:rPr>
        <w:t>هیچ‌چیز</w:t>
      </w:r>
      <w:r>
        <w:rPr>
          <w:rFonts w:hint="cs"/>
          <w:rtl/>
        </w:rPr>
        <w:t xml:space="preserve"> نیست و </w:t>
      </w:r>
      <w:r w:rsidR="00375BCB">
        <w:rPr>
          <w:rFonts w:hint="cs"/>
          <w:rtl/>
        </w:rPr>
        <w:t>نهایتاً</w:t>
      </w:r>
      <w:r>
        <w:rPr>
          <w:rFonts w:hint="cs"/>
          <w:rtl/>
        </w:rPr>
        <w:t xml:space="preserve"> قبح سریره است نه در نیت و نه در فعل قبح است. گفتیم ممکن است کسی بگوید قبح در ذات عمل است یا بگوید در نیت است یا بگوید فقط سوء سریره را مشخص </w:t>
      </w:r>
      <w:r w:rsidR="00375BCB">
        <w:rPr>
          <w:rFonts w:hint="cs"/>
          <w:rtl/>
        </w:rPr>
        <w:t>می‌کند</w:t>
      </w:r>
      <w:r>
        <w:rPr>
          <w:rFonts w:hint="cs"/>
          <w:rtl/>
        </w:rPr>
        <w:t xml:space="preserve">. شهید صدر اولی را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دومی را نائینی و آخوند </w:t>
      </w:r>
      <w:r w:rsidR="00375BCB">
        <w:rPr>
          <w:rFonts w:hint="cs"/>
          <w:rtl/>
        </w:rPr>
        <w:t>می‌گویند</w:t>
      </w:r>
      <w:r>
        <w:rPr>
          <w:rFonts w:hint="cs"/>
          <w:rtl/>
        </w:rPr>
        <w:t xml:space="preserve"> قبح در نیت و عزم است سوم هم شیخ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که فقط سوء سریره دارد.</w:t>
      </w:r>
    </w:p>
    <w:p w:rsidR="00F51197" w:rsidRDefault="00F51197" w:rsidP="005E1399">
      <w:pPr>
        <w:rPr>
          <w:rtl/>
        </w:rPr>
      </w:pPr>
      <w:r>
        <w:rPr>
          <w:rFonts w:hint="cs"/>
          <w:rtl/>
        </w:rPr>
        <w:t xml:space="preserve">رسیدیم به دلیل دوم که شهید صدر </w:t>
      </w:r>
      <w:r w:rsidR="00375BCB">
        <w:rPr>
          <w:rFonts w:hint="cs"/>
          <w:rtl/>
        </w:rPr>
        <w:t>می‌گفتند بر مبنای حق احترام للمولی</w:t>
      </w:r>
      <w:r>
        <w:rPr>
          <w:rFonts w:hint="cs"/>
          <w:rtl/>
        </w:rPr>
        <w:t xml:space="preserve"> الحقیقی که حکم عقل است و خروج از این دایره احترام به مولای حقیقی محکوم به قبح است. این کبری بود. صغرا هم اینکه آشامیدن این فعل خروج از حکم مولای حقیقی است.</w:t>
      </w:r>
    </w:p>
    <w:p w:rsidR="0003775A" w:rsidRDefault="00375BCB" w:rsidP="0003775A">
      <w:pPr>
        <w:pStyle w:val="Heading1"/>
        <w:rPr>
          <w:rtl/>
        </w:rPr>
      </w:pPr>
      <w:bookmarkStart w:id="2" w:name="_Toc29129854"/>
      <w:r>
        <w:rPr>
          <w:rFonts w:hint="cs"/>
          <w:rtl/>
        </w:rPr>
        <w:t>ریشه‌های</w:t>
      </w:r>
      <w:r w:rsidR="0003775A">
        <w:rPr>
          <w:rFonts w:hint="cs"/>
          <w:rtl/>
        </w:rPr>
        <w:t xml:space="preserve"> نظریه شهید صدر:</w:t>
      </w:r>
      <w:bookmarkEnd w:id="2"/>
    </w:p>
    <w:p w:rsidR="00F51197" w:rsidRDefault="00375BCB" w:rsidP="005E1399">
      <w:pPr>
        <w:rPr>
          <w:rtl/>
        </w:rPr>
      </w:pPr>
      <w:r>
        <w:rPr>
          <w:rFonts w:hint="cs"/>
          <w:rtl/>
        </w:rPr>
        <w:t>همان‌طور</w:t>
      </w:r>
      <w:r w:rsidR="00F51197">
        <w:rPr>
          <w:rFonts w:hint="cs"/>
          <w:rtl/>
        </w:rPr>
        <w:t xml:space="preserve"> که در جلسات قبل ملاحظه کردید این نظریه ایشان در تجری </w:t>
      </w:r>
      <w:r>
        <w:rPr>
          <w:rFonts w:hint="cs"/>
          <w:rtl/>
        </w:rPr>
        <w:t>برمی‌گردد</w:t>
      </w:r>
      <w:r w:rsidR="00F51197">
        <w:rPr>
          <w:rFonts w:hint="cs"/>
          <w:rtl/>
        </w:rPr>
        <w:t xml:space="preserve"> به نظریه </w:t>
      </w:r>
      <w:r>
        <w:rPr>
          <w:rFonts w:hint="cs"/>
          <w:rtl/>
        </w:rPr>
        <w:t>حق‌الطاعه</w:t>
      </w:r>
      <w:r w:rsidR="00F51197">
        <w:rPr>
          <w:rFonts w:hint="cs"/>
          <w:rtl/>
        </w:rPr>
        <w:t xml:space="preserve"> ایشان که در باب برائت اراده کرد</w:t>
      </w:r>
      <w:r w:rsidR="00E8704E">
        <w:rPr>
          <w:rFonts w:hint="cs"/>
          <w:rtl/>
        </w:rPr>
        <w:t xml:space="preserve">ند و </w:t>
      </w:r>
      <w:r>
        <w:rPr>
          <w:rFonts w:hint="cs"/>
          <w:rtl/>
        </w:rPr>
        <w:t>برخلاف</w:t>
      </w:r>
      <w:r w:rsidR="00E8704E">
        <w:rPr>
          <w:rFonts w:hint="cs"/>
          <w:rtl/>
        </w:rPr>
        <w:t xml:space="preserve"> قول مشهور که قائل به قبح عقاب بلا </w:t>
      </w:r>
      <w:r>
        <w:rPr>
          <w:rFonts w:hint="cs"/>
          <w:rtl/>
        </w:rPr>
        <w:t>بیان‌اند</w:t>
      </w:r>
      <w:r w:rsidR="00E8704E">
        <w:rPr>
          <w:rFonts w:hint="cs"/>
          <w:rtl/>
        </w:rPr>
        <w:t xml:space="preserve"> و نظرشان برائت عقلیه است ایشان قائل به احتیاط </w:t>
      </w:r>
      <w:r>
        <w:rPr>
          <w:rFonts w:hint="cs"/>
          <w:rtl/>
        </w:rPr>
        <w:t>عقلی‌اند</w:t>
      </w:r>
      <w:r w:rsidR="00E8704E">
        <w:rPr>
          <w:rFonts w:hint="cs"/>
          <w:rtl/>
        </w:rPr>
        <w:t xml:space="preserve"> و اسمش را </w:t>
      </w:r>
      <w:r>
        <w:rPr>
          <w:rFonts w:hint="cs"/>
          <w:rtl/>
        </w:rPr>
        <w:t>حق‌الطاعه</w:t>
      </w:r>
      <w:r w:rsidR="00E8704E">
        <w:rPr>
          <w:rFonts w:hint="cs"/>
          <w:rtl/>
        </w:rPr>
        <w:t xml:space="preserve"> </w:t>
      </w:r>
      <w:r>
        <w:rPr>
          <w:rFonts w:hint="cs"/>
          <w:rtl/>
        </w:rPr>
        <w:t>گذاشته‌اند</w:t>
      </w:r>
      <w:r w:rsidR="00E8704E">
        <w:rPr>
          <w:rFonts w:hint="cs"/>
          <w:rtl/>
        </w:rPr>
        <w:t xml:space="preserve">. این نظریه </w:t>
      </w:r>
      <w:r>
        <w:rPr>
          <w:rFonts w:hint="cs"/>
          <w:rtl/>
        </w:rPr>
        <w:t>درمجموع</w:t>
      </w:r>
      <w:r w:rsidR="00E8704E">
        <w:rPr>
          <w:rFonts w:hint="cs"/>
          <w:rtl/>
        </w:rPr>
        <w:t xml:space="preserve"> بزرگان متأخر قم را مرحوم محقق داماد داشتند و نقل شده است که آقا موسی صدر شاگرد آقای داماد بودند و ایشان که نجف رفتند این نظر را به شهید صدر رساندند و ایشان متأثر از مرحوم محقق داماد در باب احتیاط عقلی شدند. ممکن است این طور باشد، نباشد هم تواتر خواطر داریم.</w:t>
      </w:r>
    </w:p>
    <w:p w:rsidR="00E8704E" w:rsidRDefault="00E8704E" w:rsidP="005E1399">
      <w:pPr>
        <w:rPr>
          <w:rtl/>
        </w:rPr>
      </w:pPr>
      <w:r>
        <w:rPr>
          <w:rFonts w:hint="cs"/>
          <w:rtl/>
        </w:rPr>
        <w:t>مجموعه 20</w:t>
      </w:r>
      <w:r w:rsidR="00375BCB">
        <w:rPr>
          <w:rtl/>
        </w:rPr>
        <w:t xml:space="preserve"> </w:t>
      </w:r>
      <w:r>
        <w:rPr>
          <w:rFonts w:hint="cs"/>
          <w:rtl/>
        </w:rPr>
        <w:t xml:space="preserve">جلد تقریرات مرحوم داماد که چاپ شد در همین اصولشان که در همین مجموعه 20 </w:t>
      </w:r>
      <w:r w:rsidR="00375BCB">
        <w:rPr>
          <w:rFonts w:hint="cs"/>
          <w:rtl/>
        </w:rPr>
        <w:t>جلدی است</w:t>
      </w:r>
      <w:r>
        <w:rPr>
          <w:rFonts w:hint="cs"/>
          <w:rtl/>
        </w:rPr>
        <w:t xml:space="preserve"> که پریروز منتشر شد، در بخش برائت در یک صفحه مطلب را آورده است. البته شهید صدر این را خیلی پرورش داده و عنوان </w:t>
      </w:r>
      <w:r w:rsidR="00375BCB">
        <w:rPr>
          <w:rFonts w:hint="cs"/>
          <w:rtl/>
        </w:rPr>
        <w:t>حق‌الطاعه</w:t>
      </w:r>
      <w:r>
        <w:rPr>
          <w:rFonts w:hint="cs"/>
          <w:rtl/>
        </w:rPr>
        <w:t xml:space="preserve"> آورده. </w:t>
      </w:r>
      <w:r w:rsidR="00375BCB">
        <w:rPr>
          <w:rFonts w:hint="cs"/>
          <w:rtl/>
        </w:rPr>
        <w:t>این‌ها</w:t>
      </w:r>
      <w:r>
        <w:rPr>
          <w:rFonts w:hint="cs"/>
          <w:rtl/>
        </w:rPr>
        <w:t xml:space="preserve"> در کلمات مرحوم داماد نیست. به همان شکل سنتی که برائت را </w:t>
      </w:r>
      <w:r w:rsidR="00375BCB">
        <w:rPr>
          <w:rFonts w:hint="cs"/>
          <w:rtl/>
        </w:rPr>
        <w:t>آورده‌اند</w:t>
      </w:r>
      <w:r>
        <w:rPr>
          <w:rFonts w:hint="cs"/>
          <w:rtl/>
        </w:rPr>
        <w:t xml:space="preserve"> </w:t>
      </w:r>
      <w:r w:rsidR="00375BCB">
        <w:rPr>
          <w:rFonts w:hint="cs"/>
          <w:rtl/>
        </w:rPr>
        <w:t>گفته‌اند</w:t>
      </w:r>
      <w:r>
        <w:rPr>
          <w:rFonts w:hint="cs"/>
          <w:rtl/>
        </w:rPr>
        <w:t xml:space="preserve"> بعید نیست در مولای حقیقی قائل به احتیاط عقلی شود. چون نزاع در شبهه بدویه و بیشتر در تحریمیه است و الا در بدویه وجوبیه </w:t>
      </w:r>
      <w:r w:rsidR="00375BCB">
        <w:rPr>
          <w:rFonts w:hint="cs"/>
          <w:rtl/>
        </w:rPr>
        <w:t>اخباری‌ها</w:t>
      </w:r>
      <w:r>
        <w:rPr>
          <w:rFonts w:hint="cs"/>
          <w:rtl/>
        </w:rPr>
        <w:t xml:space="preserve"> هم قائل به برائت بودند. </w:t>
      </w:r>
      <w:r>
        <w:rPr>
          <w:rFonts w:hint="cs"/>
          <w:rtl/>
        </w:rPr>
        <w:lastRenderedPageBreak/>
        <w:t xml:space="preserve">ولی این نظریه از نظریه </w:t>
      </w:r>
      <w:r w:rsidR="00375BCB">
        <w:rPr>
          <w:rFonts w:hint="cs"/>
          <w:rtl/>
        </w:rPr>
        <w:t>اخباری‌ها</w:t>
      </w:r>
      <w:r>
        <w:rPr>
          <w:rFonts w:hint="cs"/>
          <w:rtl/>
        </w:rPr>
        <w:t xml:space="preserve"> هم </w:t>
      </w:r>
      <w:r w:rsidR="00375BCB">
        <w:rPr>
          <w:rFonts w:hint="cs"/>
          <w:rtl/>
        </w:rPr>
        <w:t>تندتر</w:t>
      </w:r>
      <w:r>
        <w:rPr>
          <w:rFonts w:hint="cs"/>
          <w:rtl/>
        </w:rPr>
        <w:t xml:space="preserve"> است. ایشان </w:t>
      </w:r>
      <w:r w:rsidR="00375BCB">
        <w:rPr>
          <w:rFonts w:hint="cs"/>
          <w:rtl/>
        </w:rPr>
        <w:t>می‌گویند</w:t>
      </w:r>
      <w:r>
        <w:rPr>
          <w:rFonts w:hint="cs"/>
          <w:rtl/>
        </w:rPr>
        <w:t xml:space="preserve"> هم در شبهه تحریمیه هم وجوبیه عقل قائل به احتیاط است. این نظریه که نادر است و در قم مرحوم داماد این را احتمال </w:t>
      </w:r>
      <w:r w:rsidR="00375BCB">
        <w:rPr>
          <w:rFonts w:hint="cs"/>
          <w:rtl/>
        </w:rPr>
        <w:t>داده‌اند</w:t>
      </w:r>
      <w:r>
        <w:rPr>
          <w:rFonts w:hint="cs"/>
          <w:rtl/>
        </w:rPr>
        <w:t xml:space="preserve"> و در نجف هم شهید صدر احتمال </w:t>
      </w:r>
      <w:r w:rsidR="00375BCB">
        <w:rPr>
          <w:rFonts w:hint="cs"/>
          <w:rtl/>
        </w:rPr>
        <w:t>داده‌اند</w:t>
      </w:r>
      <w:r>
        <w:rPr>
          <w:rFonts w:hint="cs"/>
          <w:rtl/>
        </w:rPr>
        <w:t xml:space="preserve">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که در مولای حقیقی اگر احتمال تکلیف هم بدهیم منجز است و باید احتیاط کنیم.</w:t>
      </w:r>
    </w:p>
    <w:p w:rsidR="00E8704E" w:rsidRDefault="00375BCB" w:rsidP="005E1399">
      <w:pPr>
        <w:rPr>
          <w:rtl/>
        </w:rPr>
      </w:pPr>
      <w:r>
        <w:rPr>
          <w:rFonts w:hint="cs"/>
          <w:rtl/>
        </w:rPr>
        <w:t>سؤال</w:t>
      </w:r>
      <w:r w:rsidR="00E8704E">
        <w:rPr>
          <w:rFonts w:hint="cs"/>
          <w:rtl/>
        </w:rPr>
        <w:t>:...</w:t>
      </w:r>
    </w:p>
    <w:p w:rsidR="00E8704E" w:rsidRDefault="00E8704E" w:rsidP="00375BCB">
      <w:pPr>
        <w:rPr>
          <w:rtl/>
        </w:rPr>
      </w:pPr>
      <w:r>
        <w:rPr>
          <w:rFonts w:hint="cs"/>
          <w:rtl/>
        </w:rPr>
        <w:t xml:space="preserve">جواب: نه حتی آقای شاهرودی و </w:t>
      </w:r>
      <w:r w:rsidR="00375BCB">
        <w:rPr>
          <w:rFonts w:hint="cs"/>
          <w:rtl/>
        </w:rPr>
        <w:t>این‌ها</w:t>
      </w:r>
      <w:r>
        <w:rPr>
          <w:rFonts w:hint="cs"/>
          <w:rtl/>
        </w:rPr>
        <w:t xml:space="preserve"> هم در تعلیقه جواب </w:t>
      </w:r>
      <w:r w:rsidR="00375BCB">
        <w:rPr>
          <w:rFonts w:hint="cs"/>
          <w:rtl/>
        </w:rPr>
        <w:t>داده‌اند</w:t>
      </w:r>
      <w:r>
        <w:rPr>
          <w:rFonts w:hint="cs"/>
          <w:rtl/>
        </w:rPr>
        <w:t>.</w:t>
      </w:r>
    </w:p>
    <w:p w:rsidR="00E8704E" w:rsidRDefault="00E8704E" w:rsidP="005E1399">
      <w:pPr>
        <w:rPr>
          <w:rtl/>
        </w:rPr>
      </w:pPr>
      <w:r>
        <w:rPr>
          <w:rFonts w:hint="cs"/>
          <w:rtl/>
        </w:rPr>
        <w:t xml:space="preserve">این نظریه </w:t>
      </w:r>
      <w:r w:rsidR="00375BCB">
        <w:rPr>
          <w:rFonts w:hint="cs"/>
          <w:rtl/>
        </w:rPr>
        <w:t>حق‌الطاعه</w:t>
      </w:r>
      <w:r>
        <w:rPr>
          <w:rFonts w:hint="cs"/>
          <w:rtl/>
        </w:rPr>
        <w:t xml:space="preserve"> مبتنی بر همین </w:t>
      </w:r>
      <w:r w:rsidR="00375BCB">
        <w:rPr>
          <w:rFonts w:hint="cs"/>
          <w:rtl/>
        </w:rPr>
        <w:t>نکته‌ای</w:t>
      </w:r>
      <w:r>
        <w:rPr>
          <w:rFonts w:hint="cs"/>
          <w:rtl/>
        </w:rPr>
        <w:t xml:space="preserve"> است که مولویت مولای حقیقی اقتضا </w:t>
      </w:r>
      <w:r w:rsidR="00375BCB">
        <w:rPr>
          <w:rFonts w:hint="cs"/>
          <w:rtl/>
        </w:rPr>
        <w:t>می‌کند</w:t>
      </w:r>
      <w:r>
        <w:rPr>
          <w:rFonts w:hint="cs"/>
          <w:rtl/>
        </w:rPr>
        <w:t xml:space="preserve"> که احترام </w:t>
      </w:r>
      <w:r w:rsidR="00375BCB">
        <w:rPr>
          <w:rFonts w:hint="cs"/>
          <w:rtl/>
        </w:rPr>
        <w:t>حداکثری</w:t>
      </w:r>
      <w:r>
        <w:rPr>
          <w:rFonts w:hint="cs"/>
          <w:rtl/>
        </w:rPr>
        <w:t xml:space="preserve"> برایش قائل شویم. این نظریه در باب تجری هم خودش را نشان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دهد. مولویت مولای حقیقی اقتضای رعایت </w:t>
      </w:r>
      <w:r w:rsidR="00375BCB">
        <w:rPr>
          <w:rFonts w:hint="cs"/>
          <w:rtl/>
        </w:rPr>
        <w:t>حداکثری</w:t>
      </w:r>
      <w:r>
        <w:rPr>
          <w:rFonts w:hint="cs"/>
          <w:rtl/>
        </w:rPr>
        <w:t xml:space="preserve"> احترام مولا را </w:t>
      </w:r>
      <w:r w:rsidR="00375BCB">
        <w:rPr>
          <w:rFonts w:hint="cs"/>
          <w:rtl/>
        </w:rPr>
        <w:t>می‌کند</w:t>
      </w:r>
      <w:r>
        <w:rPr>
          <w:rFonts w:hint="cs"/>
          <w:rtl/>
        </w:rPr>
        <w:t xml:space="preserve"> و اینکه فکر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کنی عصیان مولا را انجام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دهی باز هم خروج از </w:t>
      </w:r>
      <w:r w:rsidR="00375BCB">
        <w:rPr>
          <w:rFonts w:hint="cs"/>
          <w:rtl/>
        </w:rPr>
        <w:t>دایره</w:t>
      </w:r>
      <w:r>
        <w:rPr>
          <w:rFonts w:hint="cs"/>
          <w:rtl/>
        </w:rPr>
        <w:t xml:space="preserve"> عبودیت مولا است و عقل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قبیح است. مثل شبهه بدویه که احتمال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مولا حکمی داشته باشد احترام مولای حقیقی اقتضا </w:t>
      </w:r>
      <w:r w:rsidR="00375BCB">
        <w:rPr>
          <w:rFonts w:hint="cs"/>
          <w:rtl/>
        </w:rPr>
        <w:t>می‌کند</w:t>
      </w:r>
      <w:r>
        <w:rPr>
          <w:rFonts w:hint="cs"/>
          <w:rtl/>
        </w:rPr>
        <w:t xml:space="preserve"> احتیاط کنی.</w:t>
      </w:r>
    </w:p>
    <w:p w:rsidR="00E8704E" w:rsidRDefault="00375BCB" w:rsidP="0003775A">
      <w:pPr>
        <w:rPr>
          <w:rtl/>
        </w:rPr>
      </w:pPr>
      <w:r>
        <w:rPr>
          <w:rFonts w:hint="cs"/>
          <w:rtl/>
        </w:rPr>
        <w:t>نکته‌ای</w:t>
      </w:r>
      <w:r w:rsidR="00E8704E">
        <w:rPr>
          <w:rFonts w:hint="cs"/>
          <w:rtl/>
        </w:rPr>
        <w:t xml:space="preserve"> که اینجا</w:t>
      </w:r>
      <w:r>
        <w:rPr>
          <w:rFonts w:hint="cs"/>
          <w:rtl/>
        </w:rPr>
        <w:t xml:space="preserve"> می‌</w:t>
      </w:r>
      <w:r w:rsidR="00E8704E">
        <w:rPr>
          <w:rFonts w:hint="cs"/>
          <w:rtl/>
        </w:rPr>
        <w:t xml:space="preserve">خواهم بیفزایم این است که تسری آن به باب تجری نظر </w:t>
      </w:r>
      <w:r>
        <w:rPr>
          <w:rFonts w:hint="cs"/>
          <w:rtl/>
        </w:rPr>
        <w:t>حداکثری</w:t>
      </w:r>
      <w:r w:rsidR="00E8704E">
        <w:rPr>
          <w:rFonts w:hint="cs"/>
          <w:rtl/>
        </w:rPr>
        <w:t xml:space="preserve"> است. ممکن است کسی بگوید در شبهات بدویه </w:t>
      </w:r>
      <w:r>
        <w:rPr>
          <w:rFonts w:hint="cs"/>
          <w:rtl/>
        </w:rPr>
        <w:t>حق‌الطاعه</w:t>
      </w:r>
      <w:r w:rsidR="00E8704E">
        <w:rPr>
          <w:rFonts w:hint="cs"/>
          <w:rtl/>
        </w:rPr>
        <w:t xml:space="preserve"> را قائل</w:t>
      </w:r>
      <w:r>
        <w:rPr>
          <w:rFonts w:hint="cs"/>
          <w:rtl/>
        </w:rPr>
        <w:t xml:space="preserve"> می‌</w:t>
      </w:r>
      <w:r w:rsidR="00E8704E">
        <w:rPr>
          <w:rFonts w:hint="cs"/>
          <w:rtl/>
        </w:rPr>
        <w:t xml:space="preserve">شوم و عقل </w:t>
      </w:r>
      <w:r>
        <w:rPr>
          <w:rFonts w:hint="cs"/>
          <w:rtl/>
        </w:rPr>
        <w:t>می‌گوید</w:t>
      </w:r>
      <w:r w:rsidR="00E8704E">
        <w:rPr>
          <w:rFonts w:hint="cs"/>
          <w:rtl/>
        </w:rPr>
        <w:t xml:space="preserve"> احتیاط کن. حال اگر کسی احتیاط نکرد عقاب </w:t>
      </w:r>
      <w:r>
        <w:rPr>
          <w:rFonts w:hint="cs"/>
          <w:rtl/>
        </w:rPr>
        <w:t>می‌شود</w:t>
      </w:r>
      <w:r w:rsidR="00E8704E">
        <w:rPr>
          <w:rFonts w:hint="cs"/>
          <w:rtl/>
        </w:rPr>
        <w:t>؟ ممکن است بگوییم عقاب ن</w:t>
      </w:r>
      <w:r>
        <w:rPr>
          <w:rFonts w:hint="cs"/>
          <w:rtl/>
        </w:rPr>
        <w:t>می‌شود</w:t>
      </w:r>
      <w:r w:rsidR="00E8704E">
        <w:rPr>
          <w:rFonts w:hint="cs"/>
          <w:rtl/>
        </w:rPr>
        <w:t xml:space="preserve"> ولی عقل </w:t>
      </w:r>
      <w:r>
        <w:rPr>
          <w:rFonts w:hint="cs"/>
          <w:rtl/>
        </w:rPr>
        <w:t>می‌گوید</w:t>
      </w:r>
      <w:r w:rsidR="00E8704E">
        <w:rPr>
          <w:rFonts w:hint="cs"/>
          <w:rtl/>
        </w:rPr>
        <w:t xml:space="preserve"> احتیاط کن و قبحی دارد. حال یا قبح طریقی یا </w:t>
      </w:r>
      <w:r>
        <w:rPr>
          <w:rFonts w:hint="cs"/>
          <w:rtl/>
        </w:rPr>
        <w:t>حداکثرش</w:t>
      </w:r>
      <w:r w:rsidR="00E8704E">
        <w:rPr>
          <w:rFonts w:hint="cs"/>
          <w:rtl/>
        </w:rPr>
        <w:t xml:space="preserve"> این است که کسی قائل به قبح موضوعی شود. در تجری این طور است</w:t>
      </w:r>
      <w:r>
        <w:rPr>
          <w:rtl/>
        </w:rPr>
        <w:t xml:space="preserve">؛ </w:t>
      </w:r>
      <w:r w:rsidR="00E8704E">
        <w:rPr>
          <w:rFonts w:hint="cs"/>
          <w:rtl/>
        </w:rPr>
        <w:t xml:space="preserve">یعنی قبح عقلی انجام فعل متجری به است ولو اینکه این فعل </w:t>
      </w:r>
      <w:r>
        <w:rPr>
          <w:rFonts w:hint="cs"/>
          <w:rtl/>
        </w:rPr>
        <w:t>واقعاً</w:t>
      </w:r>
      <w:r w:rsidR="00E8704E">
        <w:rPr>
          <w:rFonts w:hint="cs"/>
          <w:rtl/>
        </w:rPr>
        <w:t xml:space="preserve"> خلاف اراده مولا نیست. این نظریه حق احترام </w:t>
      </w:r>
      <w:r>
        <w:rPr>
          <w:rFonts w:hint="cs"/>
          <w:rtl/>
        </w:rPr>
        <w:t>حداکثری</w:t>
      </w:r>
      <w:r w:rsidR="00E8704E">
        <w:rPr>
          <w:rFonts w:hint="cs"/>
          <w:rtl/>
        </w:rPr>
        <w:t xml:space="preserve"> مولا یک قرائت </w:t>
      </w:r>
      <w:r>
        <w:rPr>
          <w:rFonts w:hint="cs"/>
          <w:rtl/>
        </w:rPr>
        <w:t>حداکثری</w:t>
      </w:r>
      <w:r w:rsidR="00E8704E">
        <w:rPr>
          <w:rFonts w:hint="cs"/>
          <w:rtl/>
        </w:rPr>
        <w:t xml:space="preserve"> و </w:t>
      </w:r>
      <w:r>
        <w:rPr>
          <w:rFonts w:hint="cs"/>
          <w:rtl/>
        </w:rPr>
        <w:t>تندتر</w:t>
      </w:r>
      <w:r w:rsidR="00E8704E">
        <w:rPr>
          <w:rFonts w:hint="cs"/>
          <w:rtl/>
        </w:rPr>
        <w:t xml:space="preserve"> از مجرد </w:t>
      </w:r>
      <w:r>
        <w:rPr>
          <w:rFonts w:hint="cs"/>
          <w:rtl/>
        </w:rPr>
        <w:t>حق‌الطاعه</w:t>
      </w:r>
      <w:r w:rsidR="00E8704E">
        <w:rPr>
          <w:rFonts w:hint="cs"/>
          <w:rtl/>
        </w:rPr>
        <w:t xml:space="preserve"> در شبهات بدویه است.</w:t>
      </w:r>
    </w:p>
    <w:p w:rsidR="00E8704E" w:rsidRDefault="00734920" w:rsidP="00E8704E">
      <w:pPr>
        <w:rPr>
          <w:rtl/>
        </w:rPr>
      </w:pPr>
      <w:r>
        <w:rPr>
          <w:rFonts w:hint="cs"/>
          <w:rtl/>
        </w:rPr>
        <w:t>چون طول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کشد به برائت برسیم </w:t>
      </w:r>
      <w:r w:rsidR="00375BCB">
        <w:rPr>
          <w:rFonts w:hint="cs"/>
          <w:rtl/>
        </w:rPr>
        <w:t>آنچه</w:t>
      </w:r>
      <w:r>
        <w:rPr>
          <w:rFonts w:hint="cs"/>
          <w:rtl/>
        </w:rPr>
        <w:t xml:space="preserve"> در نقد این نظریه گفتیم بار دیگر با تقریر دیگر با تعمیق ذکر </w:t>
      </w:r>
      <w:r w:rsidR="00375BCB">
        <w:rPr>
          <w:rFonts w:hint="cs"/>
          <w:rtl/>
        </w:rPr>
        <w:t>می‌کنم</w:t>
      </w:r>
      <w:r>
        <w:rPr>
          <w:rFonts w:hint="cs"/>
          <w:rtl/>
        </w:rPr>
        <w:t>.</w:t>
      </w:r>
    </w:p>
    <w:p w:rsidR="00734920" w:rsidRDefault="00375BCB" w:rsidP="00E8704E">
      <w:pPr>
        <w:rPr>
          <w:rtl/>
        </w:rPr>
      </w:pPr>
      <w:r>
        <w:rPr>
          <w:rFonts w:hint="cs"/>
          <w:rtl/>
        </w:rPr>
        <w:t>سؤال</w:t>
      </w:r>
      <w:r w:rsidR="00734920">
        <w:rPr>
          <w:rFonts w:hint="cs"/>
          <w:rtl/>
        </w:rPr>
        <w:t>: شبهات بدویه که فرمودید مطلق یا قبل الفحص؟</w:t>
      </w:r>
    </w:p>
    <w:p w:rsidR="00734920" w:rsidRDefault="00734920" w:rsidP="00A82CF3">
      <w:r>
        <w:rPr>
          <w:rFonts w:hint="cs"/>
          <w:rtl/>
        </w:rPr>
        <w:t xml:space="preserve">جواب: قبل الفحص و بعد الفحص از نظر عقلی است ولی بعد الفحص برائت شرعی داریم. عقل مطلق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قبیح است </w:t>
      </w:r>
      <w:r w:rsidR="00375BCB">
        <w:rPr>
          <w:rFonts w:hint="cs"/>
          <w:rtl/>
        </w:rPr>
        <w:t>برخلاف</w:t>
      </w:r>
      <w:r>
        <w:rPr>
          <w:rFonts w:hint="cs"/>
          <w:rtl/>
        </w:rPr>
        <w:t xml:space="preserve"> مشهور که قبح عقاب بلا بیان </w:t>
      </w:r>
      <w:r w:rsidR="00375BCB">
        <w:rPr>
          <w:rFonts w:hint="cs"/>
          <w:rtl/>
        </w:rPr>
        <w:t>می‌گویند</w:t>
      </w:r>
      <w:r>
        <w:rPr>
          <w:rFonts w:hint="cs"/>
          <w:rtl/>
        </w:rPr>
        <w:t>.</w:t>
      </w:r>
    </w:p>
    <w:p w:rsidR="00A82CF3" w:rsidRDefault="00375BCB" w:rsidP="00A82CF3">
      <w:pPr>
        <w:rPr>
          <w:rtl/>
        </w:rPr>
      </w:pPr>
      <w:r>
        <w:rPr>
          <w:rFonts w:hint="cs"/>
          <w:rtl/>
        </w:rPr>
        <w:t>سؤال</w:t>
      </w:r>
      <w:r w:rsidR="00A82CF3">
        <w:rPr>
          <w:rFonts w:hint="cs"/>
          <w:rtl/>
        </w:rPr>
        <w:t>: نزاع مشه</w:t>
      </w:r>
      <w:r>
        <w:rPr>
          <w:rFonts w:hint="cs"/>
          <w:rtl/>
        </w:rPr>
        <w:t>ور و شهید صدر بعد الفحص است</w:t>
      </w:r>
      <w:r w:rsidR="00A82CF3">
        <w:rPr>
          <w:rFonts w:hint="cs"/>
          <w:rtl/>
        </w:rPr>
        <w:t>؟</w:t>
      </w:r>
    </w:p>
    <w:p w:rsidR="00A82CF3" w:rsidRDefault="00A82CF3" w:rsidP="00A82CF3">
      <w:pPr>
        <w:rPr>
          <w:rtl/>
        </w:rPr>
      </w:pPr>
      <w:r>
        <w:rPr>
          <w:rFonts w:hint="cs"/>
          <w:rtl/>
        </w:rPr>
        <w:t xml:space="preserve">جواب: بله نزاع بعد الفحص است قبل الفحص که همه قبیح </w:t>
      </w:r>
      <w:r w:rsidR="00375BCB">
        <w:rPr>
          <w:rFonts w:hint="cs"/>
          <w:rtl/>
        </w:rPr>
        <w:t>می‌گویند</w:t>
      </w:r>
      <w:r>
        <w:rPr>
          <w:rFonts w:hint="cs"/>
          <w:rtl/>
        </w:rPr>
        <w:t xml:space="preserve">. اگر فحص کردید و چیزی پیدا نکردید شهید صدر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عقاب بلا بیان قبیح نیست مشهور </w:t>
      </w:r>
      <w:r w:rsidR="00375BCB">
        <w:rPr>
          <w:rFonts w:hint="cs"/>
          <w:rtl/>
        </w:rPr>
        <w:t>می‌گویند</w:t>
      </w:r>
      <w:r>
        <w:rPr>
          <w:rFonts w:hint="cs"/>
          <w:rtl/>
        </w:rPr>
        <w:t xml:space="preserve"> قبیح نیست.</w:t>
      </w:r>
    </w:p>
    <w:p w:rsidR="00A82CF3" w:rsidRDefault="006133D5" w:rsidP="00A82CF3">
      <w:pPr>
        <w:rPr>
          <w:rtl/>
        </w:rPr>
      </w:pPr>
      <w:r>
        <w:rPr>
          <w:rFonts w:hint="cs"/>
          <w:rtl/>
        </w:rPr>
        <w:t>بنابراین</w:t>
      </w:r>
      <w:r w:rsidR="00A82CF3">
        <w:rPr>
          <w:rFonts w:hint="cs"/>
          <w:rtl/>
        </w:rPr>
        <w:t xml:space="preserve"> </w:t>
      </w:r>
      <w:r w:rsidR="00375BCB">
        <w:rPr>
          <w:rFonts w:hint="cs"/>
          <w:rtl/>
        </w:rPr>
        <w:t>حق‌الطاعه</w:t>
      </w:r>
      <w:r w:rsidR="00A82CF3">
        <w:rPr>
          <w:rFonts w:hint="cs"/>
          <w:rtl/>
        </w:rPr>
        <w:t xml:space="preserve"> به تعبیر شهید صدر یا احتیاط عقلی </w:t>
      </w:r>
      <w:r>
        <w:rPr>
          <w:rFonts w:hint="cs"/>
          <w:rtl/>
        </w:rPr>
        <w:t>بنا بر</w:t>
      </w:r>
      <w:r w:rsidR="00A82CF3">
        <w:rPr>
          <w:rFonts w:hint="cs"/>
          <w:rtl/>
        </w:rPr>
        <w:t xml:space="preserve"> نظریه</w:t>
      </w:r>
      <w:r w:rsidR="00375BCB">
        <w:rPr>
          <w:rtl/>
        </w:rPr>
        <w:t xml:space="preserve"> </w:t>
      </w:r>
      <w:r w:rsidR="00A82CF3">
        <w:rPr>
          <w:rFonts w:hint="cs"/>
          <w:rtl/>
        </w:rPr>
        <w:t xml:space="preserve">محقق داماد و قرائت </w:t>
      </w:r>
      <w:r w:rsidR="00375BCB">
        <w:rPr>
          <w:rFonts w:hint="cs"/>
          <w:rtl/>
        </w:rPr>
        <w:t>حداکثری</w:t>
      </w:r>
      <w:r w:rsidR="00A82CF3">
        <w:rPr>
          <w:rFonts w:hint="cs"/>
          <w:rtl/>
        </w:rPr>
        <w:t xml:space="preserve"> از این احتیاط و </w:t>
      </w:r>
      <w:r w:rsidR="00375BCB">
        <w:rPr>
          <w:rFonts w:hint="cs"/>
          <w:rtl/>
        </w:rPr>
        <w:t>حق‌الطاعه</w:t>
      </w:r>
      <w:r w:rsidR="00A82CF3">
        <w:rPr>
          <w:rFonts w:hint="cs"/>
          <w:rtl/>
        </w:rPr>
        <w:t xml:space="preserve"> ای که تجری را هم حرام </w:t>
      </w:r>
      <w:r w:rsidR="00375BCB">
        <w:rPr>
          <w:rFonts w:hint="cs"/>
          <w:rtl/>
        </w:rPr>
        <w:t>می‌کند</w:t>
      </w:r>
      <w:r w:rsidR="00A82CF3">
        <w:rPr>
          <w:rFonts w:hint="cs"/>
          <w:rtl/>
        </w:rPr>
        <w:t>.</w:t>
      </w:r>
    </w:p>
    <w:p w:rsidR="00A82CF3" w:rsidRDefault="00375BCB" w:rsidP="00A82CF3">
      <w:pPr>
        <w:rPr>
          <w:rtl/>
        </w:rPr>
      </w:pPr>
      <w:r>
        <w:rPr>
          <w:rFonts w:hint="cs"/>
          <w:rtl/>
        </w:rPr>
        <w:t>سؤال</w:t>
      </w:r>
      <w:r w:rsidR="00A82CF3">
        <w:rPr>
          <w:rFonts w:hint="cs"/>
          <w:rtl/>
        </w:rPr>
        <w:t xml:space="preserve">: شهید صدر </w:t>
      </w:r>
      <w:r>
        <w:rPr>
          <w:rFonts w:hint="cs"/>
          <w:rtl/>
        </w:rPr>
        <w:t>می‌گوید</w:t>
      </w:r>
      <w:r w:rsidR="00A82CF3">
        <w:rPr>
          <w:rFonts w:hint="cs"/>
          <w:rtl/>
        </w:rPr>
        <w:t xml:space="preserve"> عقاب بلا بیان قبیح نیست یا </w:t>
      </w:r>
      <w:r>
        <w:rPr>
          <w:rFonts w:hint="cs"/>
          <w:rtl/>
        </w:rPr>
        <w:t>می‌گوید</w:t>
      </w:r>
      <w:r w:rsidR="00A82CF3">
        <w:rPr>
          <w:rFonts w:hint="cs"/>
          <w:rtl/>
        </w:rPr>
        <w:t xml:space="preserve"> اینجا بیان است؟</w:t>
      </w:r>
    </w:p>
    <w:p w:rsidR="00A82CF3" w:rsidRDefault="00A82CF3" w:rsidP="00A82CF3">
      <w:pPr>
        <w:rPr>
          <w:rtl/>
        </w:rPr>
      </w:pPr>
      <w:r>
        <w:rPr>
          <w:rFonts w:hint="cs"/>
          <w:rtl/>
        </w:rPr>
        <w:t xml:space="preserve">جواب: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بیان است. </w:t>
      </w:r>
      <w:r w:rsidR="00375BCB">
        <w:rPr>
          <w:rFonts w:hint="cs"/>
          <w:rtl/>
        </w:rPr>
        <w:t>اخباری‌ها</w:t>
      </w:r>
      <w:r>
        <w:rPr>
          <w:rFonts w:hint="cs"/>
          <w:rtl/>
        </w:rPr>
        <w:t xml:space="preserve"> هم همین را </w:t>
      </w:r>
      <w:r w:rsidR="00375BCB">
        <w:rPr>
          <w:rFonts w:hint="cs"/>
          <w:rtl/>
        </w:rPr>
        <w:t>می‌گفتند</w:t>
      </w:r>
      <w:r>
        <w:rPr>
          <w:rFonts w:hint="cs"/>
          <w:rtl/>
        </w:rPr>
        <w:t xml:space="preserve">. </w:t>
      </w:r>
      <w:r w:rsidR="00375BCB">
        <w:rPr>
          <w:rFonts w:hint="cs"/>
          <w:rtl/>
        </w:rPr>
        <w:t>می‌گفتند</w:t>
      </w:r>
      <w:r>
        <w:rPr>
          <w:rFonts w:hint="cs"/>
          <w:rtl/>
        </w:rPr>
        <w:t xml:space="preserve"> دفع ضرر محتمل مقدم بر این است و جایی برای عقاب بلا بیان </w:t>
      </w:r>
      <w:r w:rsidR="006133D5">
        <w:rPr>
          <w:rFonts w:hint="cs"/>
          <w:rtl/>
        </w:rPr>
        <w:t>نمی‌گذارد</w:t>
      </w:r>
      <w:r>
        <w:rPr>
          <w:rFonts w:hint="cs"/>
          <w:rtl/>
        </w:rPr>
        <w:t xml:space="preserve"> عقل خودش بیان دارد.</w:t>
      </w:r>
    </w:p>
    <w:p w:rsidR="00A82CF3" w:rsidRDefault="00A82CF3" w:rsidP="00A82CF3">
      <w:pPr>
        <w:rPr>
          <w:rtl/>
        </w:rPr>
      </w:pPr>
      <w:r>
        <w:rPr>
          <w:rFonts w:hint="cs"/>
          <w:rtl/>
        </w:rPr>
        <w:lastRenderedPageBreak/>
        <w:t>مراجعه نکردم ببینم شهید صدر در تجری هم این نظر را تسری دادند یا نه. نشان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که </w:t>
      </w:r>
      <w:r w:rsidR="00375BCB">
        <w:rPr>
          <w:rFonts w:hint="cs"/>
          <w:rtl/>
        </w:rPr>
        <w:t>می‌شود</w:t>
      </w:r>
      <w:r>
        <w:rPr>
          <w:rFonts w:hint="cs"/>
          <w:rtl/>
        </w:rPr>
        <w:t xml:space="preserve"> کسی آنجا قائل به احتیاط باشد ولی اینجا تجری را قبیح نداند.</w:t>
      </w:r>
    </w:p>
    <w:p w:rsidR="00DC7163" w:rsidRDefault="00A82CF3" w:rsidP="00DC7163">
      <w:pPr>
        <w:rPr>
          <w:rtl/>
        </w:rPr>
      </w:pPr>
      <w:r>
        <w:rPr>
          <w:rFonts w:hint="cs"/>
          <w:rtl/>
        </w:rPr>
        <w:t xml:space="preserve">آنچه ما در نقد این بحث مطرح کردیم این بود که گرچه مولویت مولای حقیقی </w:t>
      </w:r>
      <w:r w:rsidR="006133D5">
        <w:rPr>
          <w:rFonts w:hint="cs"/>
          <w:rtl/>
        </w:rPr>
        <w:t>به‌تنهایی</w:t>
      </w:r>
      <w:r>
        <w:rPr>
          <w:rFonts w:hint="cs"/>
          <w:rtl/>
        </w:rPr>
        <w:t xml:space="preserve"> دیده شود بعید نیست این اقتضا را داشته باشد در موالی عرفی که این طور نیست و شکش هم مساوق با عدمش است ولی در مولای حقیقی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گفتیم که مولای حقیقی اگر همین وصف مالکیت و اراده و قیومیت را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بینیم بله همین اقتضا را </w:t>
      </w:r>
      <w:r w:rsidR="00375BCB">
        <w:rPr>
          <w:rFonts w:hint="cs"/>
          <w:rtl/>
        </w:rPr>
        <w:t>می‌کند</w:t>
      </w:r>
      <w:r>
        <w:rPr>
          <w:rFonts w:hint="cs"/>
          <w:rtl/>
        </w:rPr>
        <w:t xml:space="preserve"> که بگوییم باید به طور کامل در برابر او تسلیم بود حتی به احتمالی که وجود دارد حتی اگر فحص هم گرده و چیزی پیدا نکرده است. قبل الفحص که روشن است.</w:t>
      </w:r>
    </w:p>
    <w:p w:rsidR="0003775A" w:rsidRDefault="0003775A" w:rsidP="0003775A">
      <w:pPr>
        <w:pStyle w:val="Heading1"/>
        <w:rPr>
          <w:rtl/>
        </w:rPr>
      </w:pPr>
      <w:bookmarkStart w:id="3" w:name="_Toc29129855"/>
      <w:r>
        <w:rPr>
          <w:rFonts w:hint="cs"/>
          <w:rtl/>
        </w:rPr>
        <w:t>نقد کلام شهید صدر از منظر کلامی فلسفی:</w:t>
      </w:r>
      <w:bookmarkEnd w:id="3"/>
    </w:p>
    <w:p w:rsidR="00DC7163" w:rsidRDefault="00A82CF3" w:rsidP="00DC7163">
      <w:pPr>
        <w:rPr>
          <w:rtl/>
        </w:rPr>
      </w:pPr>
      <w:r>
        <w:rPr>
          <w:rFonts w:hint="cs"/>
          <w:rtl/>
        </w:rPr>
        <w:t xml:space="preserve">اما اگر ما از دو منظر مولای حقیقی را مورد توجه قرار دهیم، یکی از منظر کلامی فلسفی و توجه بکنیم این مولای حقیقی که اسماء بسیاری دارد </w:t>
      </w:r>
      <w:r w:rsidR="006133D5">
        <w:rPr>
          <w:rFonts w:hint="cs"/>
          <w:rtl/>
        </w:rPr>
        <w:t>همه‌اش</w:t>
      </w:r>
      <w:r>
        <w:rPr>
          <w:rFonts w:hint="cs"/>
          <w:rtl/>
        </w:rPr>
        <w:t xml:space="preserve"> اسماء قهاریت و ملوکیت و احاطه و جباریت نیست بلکه اوصاف رحمانیت و رحمت در وجود او هست. قبل </w:t>
      </w:r>
      <w:r w:rsidR="00DC7163">
        <w:rPr>
          <w:rFonts w:hint="cs"/>
          <w:rtl/>
        </w:rPr>
        <w:t xml:space="preserve">از اینکه به آیات برسیم، عقل ما </w:t>
      </w:r>
      <w:r w:rsidR="00375BCB">
        <w:rPr>
          <w:rFonts w:hint="cs"/>
          <w:rtl/>
        </w:rPr>
        <w:t>می‌گوید</w:t>
      </w:r>
      <w:r w:rsidR="00DC7163">
        <w:rPr>
          <w:rFonts w:hint="cs"/>
          <w:rtl/>
        </w:rPr>
        <w:t xml:space="preserve"> خدایی واحد عالم قادر و حی و قدیر و جبار و منتقم و رحیم و ودود وجود دارد. همه کمالات را دارد. در کمالات خدا اگر </w:t>
      </w:r>
      <w:r w:rsidR="006133D5">
        <w:rPr>
          <w:rFonts w:hint="cs"/>
          <w:rtl/>
        </w:rPr>
        <w:t>یک‌سویه</w:t>
      </w:r>
      <w:r w:rsidR="00DC7163">
        <w:rPr>
          <w:rFonts w:hint="cs"/>
          <w:rtl/>
        </w:rPr>
        <w:t xml:space="preserve"> بود که رابطه مولای حقیقی با مخلوقش </w:t>
      </w:r>
      <w:r w:rsidR="006133D5">
        <w:rPr>
          <w:rFonts w:hint="cs"/>
          <w:rtl/>
        </w:rPr>
        <w:t>رابطه‌ای</w:t>
      </w:r>
      <w:r w:rsidR="00DC7163">
        <w:rPr>
          <w:rFonts w:hint="cs"/>
          <w:rtl/>
        </w:rPr>
        <w:t xml:space="preserve"> از بالا به پایین مالکیت و قهاریت فقط بود که بخشی از صفات خدا به این </w:t>
      </w:r>
      <w:r w:rsidR="00375BCB">
        <w:rPr>
          <w:rFonts w:hint="cs"/>
          <w:rtl/>
        </w:rPr>
        <w:t>برمی‌گردد</w:t>
      </w:r>
      <w:r w:rsidR="00DC7163">
        <w:rPr>
          <w:rFonts w:hint="cs"/>
          <w:rtl/>
        </w:rPr>
        <w:t xml:space="preserve"> اگر این بود عقل</w:t>
      </w:r>
      <w:r w:rsidR="00375BCB">
        <w:rPr>
          <w:rFonts w:hint="cs"/>
          <w:rtl/>
        </w:rPr>
        <w:t xml:space="preserve"> می‌</w:t>
      </w:r>
      <w:r w:rsidR="00DC7163">
        <w:rPr>
          <w:rFonts w:hint="cs"/>
          <w:rtl/>
        </w:rPr>
        <w:t xml:space="preserve">گفت احترام </w:t>
      </w:r>
      <w:r w:rsidR="006133D5">
        <w:rPr>
          <w:rFonts w:hint="cs"/>
          <w:rtl/>
        </w:rPr>
        <w:t>حداکثری‌اش</w:t>
      </w:r>
      <w:r w:rsidR="00DC7163">
        <w:rPr>
          <w:rFonts w:hint="cs"/>
          <w:rtl/>
        </w:rPr>
        <w:t xml:space="preserve"> را </w:t>
      </w:r>
      <w:r w:rsidR="006133D5">
        <w:rPr>
          <w:rFonts w:hint="cs"/>
          <w:rtl/>
        </w:rPr>
        <w:t>نگه‌دار</w:t>
      </w:r>
      <w:r w:rsidR="00375BCB">
        <w:rPr>
          <w:rtl/>
        </w:rPr>
        <w:t xml:space="preserve">؛ </w:t>
      </w:r>
      <w:r w:rsidR="00DC7163">
        <w:rPr>
          <w:rFonts w:hint="cs"/>
          <w:rtl/>
        </w:rPr>
        <w:t xml:space="preserve">اما اگر عقل ما دید که این خدا رحیم و ودود و عفوّ هم هست، </w:t>
      </w:r>
      <w:r w:rsidR="006133D5">
        <w:rPr>
          <w:rFonts w:hint="cs"/>
          <w:rtl/>
        </w:rPr>
        <w:t>علی‌رغم</w:t>
      </w:r>
      <w:r w:rsidR="00DC7163">
        <w:rPr>
          <w:rFonts w:hint="cs"/>
          <w:rtl/>
        </w:rPr>
        <w:t xml:space="preserve"> همه عظمت او عقل حکم ن</w:t>
      </w:r>
      <w:r w:rsidR="00375BCB">
        <w:rPr>
          <w:rFonts w:hint="cs"/>
          <w:rtl/>
        </w:rPr>
        <w:t>می‌کند</w:t>
      </w:r>
      <w:r w:rsidR="00DC7163">
        <w:rPr>
          <w:rFonts w:hint="cs"/>
          <w:rtl/>
        </w:rPr>
        <w:t xml:space="preserve"> که شما احتمال ضعیف بعد از فحص را هم رعایت کن. فعل متجری بهی که هیچ </w:t>
      </w:r>
      <w:r w:rsidR="006133D5">
        <w:rPr>
          <w:rFonts w:hint="cs"/>
          <w:rtl/>
        </w:rPr>
        <w:t>مفسده‌ای</w:t>
      </w:r>
      <w:r w:rsidR="00DC7163">
        <w:rPr>
          <w:rFonts w:hint="cs"/>
          <w:rtl/>
        </w:rPr>
        <w:t xml:space="preserve"> ندارد هم قبیح باشد این را عقل ن</w:t>
      </w:r>
      <w:r w:rsidR="00375BCB">
        <w:rPr>
          <w:rFonts w:hint="cs"/>
          <w:rtl/>
        </w:rPr>
        <w:t>می‌گوید</w:t>
      </w:r>
      <w:r w:rsidR="00DC7163">
        <w:rPr>
          <w:rFonts w:hint="cs"/>
          <w:rtl/>
        </w:rPr>
        <w:t xml:space="preserve">. البته حکم به قبح اولیه </w:t>
      </w:r>
      <w:r w:rsidR="00375BCB">
        <w:rPr>
          <w:rFonts w:hint="cs"/>
          <w:rtl/>
        </w:rPr>
        <w:t>می‌کند</w:t>
      </w:r>
      <w:r w:rsidR="00DC7163">
        <w:rPr>
          <w:rFonts w:hint="cs"/>
          <w:rtl/>
        </w:rPr>
        <w:t xml:space="preserve"> اما قبح الزامی محل بحث است. لذا از منظر اول قبل از اینکه به اخبار برسیم خدا را جامع نگاه کنیم در این نگاه جامع محدود </w:t>
      </w:r>
      <w:r w:rsidR="006133D5">
        <w:rPr>
          <w:rFonts w:hint="cs"/>
          <w:rtl/>
        </w:rPr>
        <w:t>نمی‌شویم</w:t>
      </w:r>
      <w:r w:rsidR="00DC7163">
        <w:rPr>
          <w:rFonts w:hint="cs"/>
          <w:rtl/>
        </w:rPr>
        <w:t xml:space="preserve"> به قبح الزامی هر نوع عملی که شائبه </w:t>
      </w:r>
      <w:r w:rsidR="006133D5">
        <w:rPr>
          <w:rFonts w:hint="cs"/>
          <w:rtl/>
        </w:rPr>
        <w:t>بی‌احترامی</w:t>
      </w:r>
      <w:r w:rsidR="00DC7163">
        <w:rPr>
          <w:rFonts w:hint="cs"/>
          <w:rtl/>
        </w:rPr>
        <w:t xml:space="preserve"> دارد. بله آن عمل شا</w:t>
      </w:r>
      <w:r w:rsidR="004632F0">
        <w:rPr>
          <w:rFonts w:hint="cs"/>
          <w:rtl/>
        </w:rPr>
        <w:t>یسته نیست قبح خفیف دارد اما قبح الزامی</w:t>
      </w:r>
      <w:r w:rsidR="00DC7163">
        <w:rPr>
          <w:rFonts w:hint="cs"/>
          <w:rtl/>
        </w:rPr>
        <w:t xml:space="preserve"> که </w:t>
      </w:r>
      <w:r w:rsidR="004632F0">
        <w:rPr>
          <w:rFonts w:hint="cs"/>
          <w:rtl/>
        </w:rPr>
        <w:t xml:space="preserve">بتواند </w:t>
      </w:r>
      <w:r w:rsidR="00DC7163">
        <w:rPr>
          <w:rFonts w:hint="cs"/>
          <w:rtl/>
        </w:rPr>
        <w:t xml:space="preserve">مبنای عقاب شود </w:t>
      </w:r>
      <w:r w:rsidR="004632F0">
        <w:rPr>
          <w:rFonts w:hint="cs"/>
          <w:rtl/>
        </w:rPr>
        <w:t>این را عقل حکم ن</w:t>
      </w:r>
      <w:r w:rsidR="00375BCB">
        <w:rPr>
          <w:rFonts w:hint="cs"/>
          <w:rtl/>
        </w:rPr>
        <w:t>می‌کند</w:t>
      </w:r>
      <w:r w:rsidR="004632F0">
        <w:rPr>
          <w:rFonts w:hint="cs"/>
          <w:rtl/>
        </w:rPr>
        <w:t xml:space="preserve">. بعضی امثال آقای شهیدی </w:t>
      </w:r>
      <w:r w:rsidR="00375BCB">
        <w:rPr>
          <w:rFonts w:hint="cs"/>
          <w:rtl/>
        </w:rPr>
        <w:t>می‌گوید</w:t>
      </w:r>
      <w:r w:rsidR="004632F0">
        <w:rPr>
          <w:rFonts w:hint="cs"/>
          <w:rtl/>
        </w:rPr>
        <w:t xml:space="preserve"> دلیلی بر فرمایش شهید صدر نداریم الا وجدانمان که مولای حقیقی باید رعایت شود حتی در حد احتمال و جایی که علم ما تخلف از واقع دارد. ما عرضمان این است که اگر کسی توجه به جامعیت اوصاف و صفات و </w:t>
      </w:r>
      <w:r w:rsidR="006133D5">
        <w:rPr>
          <w:rFonts w:hint="cs"/>
          <w:rtl/>
        </w:rPr>
        <w:t>ویژگی‌های</w:t>
      </w:r>
      <w:r w:rsidR="004632F0">
        <w:rPr>
          <w:rFonts w:hint="cs"/>
          <w:rtl/>
        </w:rPr>
        <w:t xml:space="preserve"> مولای حقیقی بکند دیگر به این شکل قاطع </w:t>
      </w:r>
      <w:r w:rsidR="006133D5">
        <w:rPr>
          <w:rFonts w:hint="cs"/>
          <w:rtl/>
        </w:rPr>
        <w:t>نمی‌تواند</w:t>
      </w:r>
      <w:r w:rsidR="004632F0">
        <w:rPr>
          <w:rFonts w:hint="cs"/>
          <w:rtl/>
        </w:rPr>
        <w:t xml:space="preserve"> بگوید.</w:t>
      </w:r>
    </w:p>
    <w:p w:rsidR="004632F0" w:rsidRDefault="00375BCB" w:rsidP="004632F0">
      <w:pPr>
        <w:rPr>
          <w:rtl/>
        </w:rPr>
      </w:pPr>
      <w:r>
        <w:rPr>
          <w:rFonts w:hint="cs"/>
          <w:rtl/>
        </w:rPr>
        <w:t>سؤال</w:t>
      </w:r>
      <w:r w:rsidR="004632F0">
        <w:rPr>
          <w:rFonts w:hint="cs"/>
          <w:rtl/>
        </w:rPr>
        <w:t xml:space="preserve">: و ما عصیتک حین عصیتک و انا بربوبیتک جاحد در واقع گناه نکرده اما پیش خودش حکم به قبح </w:t>
      </w:r>
      <w:r>
        <w:rPr>
          <w:rFonts w:hint="cs"/>
          <w:rtl/>
        </w:rPr>
        <w:t>می‌کند</w:t>
      </w:r>
      <w:r w:rsidR="004632F0">
        <w:rPr>
          <w:rFonts w:hint="cs"/>
          <w:rtl/>
        </w:rPr>
        <w:t>؟</w:t>
      </w:r>
    </w:p>
    <w:p w:rsidR="004632F0" w:rsidRDefault="004632F0" w:rsidP="004632F0">
      <w:pPr>
        <w:rPr>
          <w:rtl/>
        </w:rPr>
      </w:pPr>
      <w:r>
        <w:rPr>
          <w:rFonts w:hint="cs"/>
          <w:rtl/>
        </w:rPr>
        <w:t xml:space="preserve">جواب: عصیان دو نوع است. درجه شدیدش عصیانی است که ربوبیت خدا را انکار </w:t>
      </w:r>
      <w:r w:rsidR="00375BCB">
        <w:rPr>
          <w:rFonts w:hint="cs"/>
          <w:rtl/>
        </w:rPr>
        <w:t>می‌کند</w:t>
      </w:r>
      <w:r>
        <w:rPr>
          <w:rFonts w:hint="cs"/>
          <w:rtl/>
        </w:rPr>
        <w:t xml:space="preserve"> و ایستادگی در برابر خداست اما نوعی عصیان هست که ایستادگی در برابر خدا نیست. درجات دارد.</w:t>
      </w:r>
    </w:p>
    <w:p w:rsidR="004632F0" w:rsidRDefault="00375BCB" w:rsidP="004632F0">
      <w:pPr>
        <w:rPr>
          <w:rtl/>
        </w:rPr>
      </w:pPr>
      <w:r>
        <w:rPr>
          <w:rFonts w:hint="cs"/>
          <w:rtl/>
        </w:rPr>
        <w:t>سؤال</w:t>
      </w:r>
      <w:r w:rsidR="004632F0">
        <w:rPr>
          <w:rFonts w:hint="cs"/>
          <w:rtl/>
        </w:rPr>
        <w:t xml:space="preserve">: </w:t>
      </w:r>
      <w:r w:rsidR="006133D5">
        <w:rPr>
          <w:rFonts w:hint="cs"/>
          <w:rtl/>
        </w:rPr>
        <w:t>همین‌جا</w:t>
      </w:r>
      <w:r w:rsidR="004632F0">
        <w:rPr>
          <w:rFonts w:hint="cs"/>
          <w:rtl/>
        </w:rPr>
        <w:t xml:space="preserve"> گفته </w:t>
      </w:r>
      <w:r>
        <w:rPr>
          <w:rFonts w:hint="cs"/>
          <w:rtl/>
        </w:rPr>
        <w:t>می‌شود</w:t>
      </w:r>
      <w:r w:rsidR="004632F0">
        <w:rPr>
          <w:rFonts w:hint="cs"/>
          <w:rtl/>
        </w:rPr>
        <w:t xml:space="preserve"> منظور امام این بوده که من فعل حرام انجام ندادم بلکه </w:t>
      </w:r>
      <w:r w:rsidR="006133D5">
        <w:rPr>
          <w:rFonts w:hint="cs"/>
          <w:rtl/>
        </w:rPr>
        <w:t>لحظه‌ای</w:t>
      </w:r>
      <w:r w:rsidR="004632F0">
        <w:rPr>
          <w:rFonts w:hint="cs"/>
          <w:rtl/>
        </w:rPr>
        <w:t xml:space="preserve"> غفلت داشتم.</w:t>
      </w:r>
    </w:p>
    <w:p w:rsidR="004632F0" w:rsidRDefault="004632F0" w:rsidP="004632F0">
      <w:pPr>
        <w:rPr>
          <w:rtl/>
        </w:rPr>
      </w:pPr>
      <w:r>
        <w:rPr>
          <w:rFonts w:hint="cs"/>
          <w:rtl/>
        </w:rPr>
        <w:t xml:space="preserve">جواب: نه، </w:t>
      </w:r>
      <w:r w:rsidR="006133D5">
        <w:rPr>
          <w:rFonts w:hint="cs"/>
          <w:rtl/>
        </w:rPr>
        <w:t>نمی‌خواهد</w:t>
      </w:r>
      <w:r>
        <w:rPr>
          <w:rFonts w:hint="cs"/>
          <w:rtl/>
        </w:rPr>
        <w:t xml:space="preserve"> بگوید عصیان نکردم بلکه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بگوید این عصیان از باب ایستادگی در برابر مولا نیست بلکه از باب </w:t>
      </w:r>
      <w:r w:rsidR="006133D5">
        <w:rPr>
          <w:rFonts w:hint="cs"/>
          <w:rtl/>
        </w:rPr>
        <w:t>عصیان‌های</w:t>
      </w:r>
      <w:r>
        <w:rPr>
          <w:rFonts w:hint="cs"/>
          <w:rtl/>
        </w:rPr>
        <w:t xml:space="preserve"> متعارف است </w:t>
      </w:r>
      <w:r w:rsidR="00C40FDC">
        <w:rPr>
          <w:rFonts w:hint="cs"/>
          <w:rtl/>
        </w:rPr>
        <w:t>که عناوین مشدده ندارد.</w:t>
      </w:r>
    </w:p>
    <w:p w:rsidR="00C40FDC" w:rsidRDefault="00375BCB" w:rsidP="004632F0">
      <w:pPr>
        <w:rPr>
          <w:rtl/>
        </w:rPr>
      </w:pPr>
      <w:r>
        <w:rPr>
          <w:rFonts w:hint="cs"/>
          <w:rtl/>
        </w:rPr>
        <w:t>سؤال</w:t>
      </w:r>
      <w:r w:rsidR="00C40FDC">
        <w:rPr>
          <w:rFonts w:hint="cs"/>
          <w:rtl/>
        </w:rPr>
        <w:t xml:space="preserve">: در دعای کمیل هم بحث غفلت را مطرح </w:t>
      </w:r>
      <w:r>
        <w:rPr>
          <w:rFonts w:hint="cs"/>
          <w:rtl/>
        </w:rPr>
        <w:t>می‌کند</w:t>
      </w:r>
      <w:r w:rsidR="00C40FDC">
        <w:rPr>
          <w:rFonts w:hint="cs"/>
          <w:rtl/>
        </w:rPr>
        <w:t>...</w:t>
      </w:r>
    </w:p>
    <w:p w:rsidR="00C40FDC" w:rsidRDefault="00C40FDC" w:rsidP="00C40FDC">
      <w:pPr>
        <w:rPr>
          <w:rtl/>
        </w:rPr>
      </w:pPr>
      <w:r>
        <w:rPr>
          <w:rFonts w:hint="cs"/>
          <w:rtl/>
        </w:rPr>
        <w:lastRenderedPageBreak/>
        <w:t>جواب: بله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خواهد بگوید از باب شهوت و غضب انجام دادم نه اینکه بخواهم حرمت تو را بشکنم. اگر از آن جمله استفاده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شد اگر از باب مقاومت در برابر او نبود دیگر گناه نیست اگر این مدلول درست بود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گفتیم تجری هم </w:t>
      </w:r>
      <w:r w:rsidR="006133D5">
        <w:rPr>
          <w:rFonts w:hint="cs"/>
          <w:rtl/>
        </w:rPr>
        <w:t>به‌طریق‌اولی</w:t>
      </w:r>
      <w:r>
        <w:rPr>
          <w:rFonts w:hint="cs"/>
          <w:rtl/>
        </w:rPr>
        <w:t xml:space="preserve"> گناه نیست.</w:t>
      </w:r>
    </w:p>
    <w:p w:rsidR="00C40FDC" w:rsidRDefault="00375BCB" w:rsidP="00C40FDC">
      <w:pPr>
        <w:rPr>
          <w:rtl/>
        </w:rPr>
      </w:pPr>
      <w:r>
        <w:rPr>
          <w:rFonts w:hint="cs"/>
          <w:rtl/>
        </w:rPr>
        <w:t>سؤال</w:t>
      </w:r>
      <w:r w:rsidR="00C40FDC">
        <w:rPr>
          <w:rFonts w:hint="cs"/>
          <w:rtl/>
        </w:rPr>
        <w:t xml:space="preserve">: در این قضیه انسان خودش را ملزم به فعلی </w:t>
      </w:r>
      <w:r>
        <w:rPr>
          <w:rFonts w:hint="cs"/>
          <w:rtl/>
        </w:rPr>
        <w:t>می‌کند</w:t>
      </w:r>
      <w:r w:rsidR="00C40FDC">
        <w:rPr>
          <w:rFonts w:hint="cs"/>
          <w:rtl/>
        </w:rPr>
        <w:t xml:space="preserve"> که مورد محبوبیت خدا و ترک آنچه مبغوضیت خداست.</w:t>
      </w:r>
    </w:p>
    <w:p w:rsidR="00C40FDC" w:rsidRDefault="00C40FDC" w:rsidP="00C40FDC">
      <w:pPr>
        <w:rPr>
          <w:rtl/>
        </w:rPr>
      </w:pPr>
      <w:r>
        <w:rPr>
          <w:rFonts w:hint="cs"/>
          <w:rtl/>
        </w:rPr>
        <w:t>جواب: چیزی بر ضد تجری ن</w:t>
      </w:r>
      <w:r w:rsidR="00375BCB">
        <w:rPr>
          <w:rFonts w:hint="cs"/>
          <w:rtl/>
        </w:rPr>
        <w:t>می‌شود</w:t>
      </w:r>
      <w:r>
        <w:rPr>
          <w:rFonts w:hint="cs"/>
          <w:rtl/>
        </w:rPr>
        <w:t xml:space="preserve"> از این جمله ن</w:t>
      </w:r>
      <w:r w:rsidR="00375BCB">
        <w:rPr>
          <w:rFonts w:hint="cs"/>
          <w:rtl/>
        </w:rPr>
        <w:t>می‌شود</w:t>
      </w:r>
      <w:r>
        <w:rPr>
          <w:rFonts w:hint="cs"/>
          <w:rtl/>
        </w:rPr>
        <w:t xml:space="preserve"> استفاده کرد.</w:t>
      </w:r>
    </w:p>
    <w:p w:rsidR="006B61B6" w:rsidRDefault="00375BCB" w:rsidP="00C40FDC">
      <w:pPr>
        <w:rPr>
          <w:rtl/>
        </w:rPr>
      </w:pPr>
      <w:r>
        <w:rPr>
          <w:rFonts w:hint="cs"/>
          <w:rtl/>
        </w:rPr>
        <w:t>سؤال</w:t>
      </w:r>
      <w:r w:rsidR="006B61B6">
        <w:rPr>
          <w:rFonts w:hint="cs"/>
          <w:rtl/>
        </w:rPr>
        <w:t xml:space="preserve">: خود عقل فرد کسی را ملزم </w:t>
      </w:r>
      <w:r>
        <w:rPr>
          <w:rFonts w:hint="cs"/>
          <w:rtl/>
        </w:rPr>
        <w:t>می‌کند</w:t>
      </w:r>
      <w:r w:rsidR="006B61B6">
        <w:rPr>
          <w:rFonts w:hint="cs"/>
          <w:rtl/>
        </w:rPr>
        <w:t xml:space="preserve"> به چیزی که محبوب مولاست ولو </w:t>
      </w:r>
      <w:r w:rsidR="006133D5">
        <w:rPr>
          <w:rFonts w:hint="cs"/>
          <w:rtl/>
        </w:rPr>
        <w:t>اجمالاً</w:t>
      </w:r>
      <w:r w:rsidR="006B61B6">
        <w:rPr>
          <w:rFonts w:hint="cs"/>
          <w:rtl/>
        </w:rPr>
        <w:t xml:space="preserve"> انجام دهد و آنچه مبغوض مولاست ولو </w:t>
      </w:r>
      <w:r w:rsidR="006133D5">
        <w:rPr>
          <w:rFonts w:hint="cs"/>
          <w:rtl/>
        </w:rPr>
        <w:t>اجمالاً</w:t>
      </w:r>
      <w:r w:rsidR="006B61B6">
        <w:rPr>
          <w:rFonts w:hint="cs"/>
          <w:rtl/>
        </w:rPr>
        <w:t xml:space="preserve"> آن را ترک کند. بعد از این منظر چیزی که </w:t>
      </w:r>
      <w:r>
        <w:rPr>
          <w:rFonts w:hint="cs"/>
          <w:rtl/>
        </w:rPr>
        <w:t>واقعاً</w:t>
      </w:r>
      <w:r w:rsidR="006B61B6">
        <w:rPr>
          <w:rFonts w:hint="cs"/>
          <w:rtl/>
        </w:rPr>
        <w:t xml:space="preserve"> حرام هم نبوده </w:t>
      </w:r>
      <w:r>
        <w:rPr>
          <w:rFonts w:hint="cs"/>
          <w:rtl/>
        </w:rPr>
        <w:t>می‌گوید</w:t>
      </w:r>
      <w:r w:rsidR="006B61B6">
        <w:rPr>
          <w:rFonts w:hint="cs"/>
          <w:rtl/>
        </w:rPr>
        <w:t xml:space="preserve"> لم اعصک حین عصیتک</w:t>
      </w:r>
    </w:p>
    <w:p w:rsidR="006B61B6" w:rsidRDefault="006B61B6" w:rsidP="006B61B6">
      <w:pPr>
        <w:rPr>
          <w:rtl/>
        </w:rPr>
      </w:pPr>
      <w:r>
        <w:rPr>
          <w:rFonts w:hint="cs"/>
          <w:rtl/>
        </w:rPr>
        <w:t>جواب: گفتم این لم اعصک عصیان عالی را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خواهد بگوید. اگر نفی عصیان در آن مقام را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کرد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گفتیم </w:t>
      </w:r>
      <w:r w:rsidR="006133D5">
        <w:rPr>
          <w:rFonts w:hint="cs"/>
          <w:rtl/>
        </w:rPr>
        <w:t>به‌طریق‌اولی</w:t>
      </w:r>
      <w:r>
        <w:rPr>
          <w:rFonts w:hint="cs"/>
          <w:rtl/>
        </w:rPr>
        <w:t xml:space="preserve"> در تجری هم هست ولی این نیت.</w:t>
      </w:r>
    </w:p>
    <w:p w:rsidR="006B61B6" w:rsidRDefault="00375BCB" w:rsidP="006B61B6">
      <w:pPr>
        <w:rPr>
          <w:rtl/>
        </w:rPr>
      </w:pPr>
      <w:r>
        <w:rPr>
          <w:rFonts w:hint="cs"/>
          <w:rtl/>
        </w:rPr>
        <w:t>سؤال</w:t>
      </w:r>
      <w:r w:rsidR="006B61B6">
        <w:rPr>
          <w:rFonts w:hint="cs"/>
          <w:rtl/>
        </w:rPr>
        <w:t xml:space="preserve">: توجه به صفات الهی با تأکید بر آن قبل آیات و روایات اگر صفاتی باشد که از عقل </w:t>
      </w:r>
      <w:r w:rsidR="006133D5">
        <w:rPr>
          <w:rFonts w:hint="cs"/>
          <w:rtl/>
        </w:rPr>
        <w:t>برمی‌آید</w:t>
      </w:r>
      <w:r w:rsidR="006B61B6">
        <w:rPr>
          <w:rFonts w:hint="cs"/>
          <w:rtl/>
        </w:rPr>
        <w:t xml:space="preserve"> درست است اما این مدل عفوّ بودن خداوند عقل که حکم ن</w:t>
      </w:r>
      <w:r>
        <w:rPr>
          <w:rFonts w:hint="cs"/>
          <w:rtl/>
        </w:rPr>
        <w:t>می‌کند</w:t>
      </w:r>
      <w:r w:rsidR="006B61B6">
        <w:rPr>
          <w:rFonts w:hint="cs"/>
          <w:rtl/>
        </w:rPr>
        <w:t>؟</w:t>
      </w:r>
    </w:p>
    <w:p w:rsidR="006B61B6" w:rsidRDefault="006B61B6" w:rsidP="006B61B6">
      <w:pPr>
        <w:rPr>
          <w:rtl/>
        </w:rPr>
      </w:pPr>
      <w:r>
        <w:rPr>
          <w:rFonts w:hint="cs"/>
          <w:rtl/>
        </w:rPr>
        <w:t xml:space="preserve">جواب: کلمه عفوّ نه همان رحمت را در نظر بگیرید </w:t>
      </w:r>
      <w:r w:rsidR="006133D5">
        <w:rPr>
          <w:rFonts w:hint="cs"/>
          <w:rtl/>
        </w:rPr>
        <w:t>قطعاً</w:t>
      </w:r>
      <w:r>
        <w:rPr>
          <w:rFonts w:hint="cs"/>
          <w:rtl/>
        </w:rPr>
        <w:t xml:space="preserve"> عقل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>.</w:t>
      </w:r>
    </w:p>
    <w:p w:rsidR="006B61B6" w:rsidRDefault="00375BCB" w:rsidP="006B61B6">
      <w:pPr>
        <w:rPr>
          <w:rtl/>
        </w:rPr>
      </w:pPr>
      <w:r>
        <w:rPr>
          <w:rFonts w:hint="cs"/>
          <w:rtl/>
        </w:rPr>
        <w:t>سؤال</w:t>
      </w:r>
      <w:r>
        <w:rPr>
          <w:rtl/>
        </w:rPr>
        <w:t>:</w:t>
      </w:r>
      <w:r w:rsidR="006B61B6">
        <w:rPr>
          <w:rFonts w:hint="cs"/>
          <w:rtl/>
        </w:rPr>
        <w:t xml:space="preserve"> عقل ن</w:t>
      </w:r>
      <w:r>
        <w:rPr>
          <w:rFonts w:hint="cs"/>
          <w:rtl/>
        </w:rPr>
        <w:t>می‌گوید</w:t>
      </w:r>
      <w:r w:rsidR="006B61B6">
        <w:rPr>
          <w:rFonts w:hint="cs"/>
          <w:rtl/>
        </w:rPr>
        <w:t xml:space="preserve"> خدا باید آن اندازه رحمان باشد که متجری را ببخشد</w:t>
      </w:r>
    </w:p>
    <w:p w:rsidR="006B61B6" w:rsidRDefault="006B61B6" w:rsidP="007E5714">
      <w:pPr>
        <w:rPr>
          <w:rtl/>
        </w:rPr>
      </w:pPr>
      <w:r>
        <w:rPr>
          <w:rFonts w:hint="cs"/>
          <w:rtl/>
        </w:rPr>
        <w:t>جواب: بله کاری به متجری نداریم. ما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گوییم وجود مبارکی که خالق ماست اگر توجه کنیم که این وجود مبارک فقط خشم و قهر نیست بلکه مهر و محبت و لطف هم هست بلکه اصل هم هست لذا اینکه عقل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بیند اینکه فعل متجری به از نگاه مولا نداشته و خود فعل قبیح است این را از عقل ن</w:t>
      </w:r>
      <w:r w:rsidR="00375BCB">
        <w:rPr>
          <w:rFonts w:hint="cs"/>
          <w:rtl/>
        </w:rPr>
        <w:t>می‌شود</w:t>
      </w:r>
      <w:r>
        <w:rPr>
          <w:rFonts w:hint="cs"/>
          <w:rtl/>
        </w:rPr>
        <w:t xml:space="preserve"> استفاده کرد. در عقاب بلا بیان هم </w:t>
      </w:r>
      <w:r w:rsidR="006133D5">
        <w:rPr>
          <w:rFonts w:hint="cs"/>
          <w:rtl/>
        </w:rPr>
        <w:t>همین‌طور</w:t>
      </w:r>
      <w:r>
        <w:rPr>
          <w:rFonts w:hint="cs"/>
          <w:rtl/>
        </w:rPr>
        <w:t xml:space="preserve"> است. این که همه قائل به قبح عقاب بلا </w:t>
      </w:r>
      <w:r w:rsidR="00375BCB">
        <w:rPr>
          <w:rFonts w:hint="cs"/>
          <w:rtl/>
        </w:rPr>
        <w:t>بیان‌اند</w:t>
      </w:r>
      <w:r>
        <w:rPr>
          <w:rFonts w:hint="cs"/>
          <w:rtl/>
        </w:rPr>
        <w:t xml:space="preserve"> این است که اگر خدا را از منظر عام نگاه کند مولایی است که رحم و عطوفت و مهربانی هم در او وجود دارد و آن جاده یک </w:t>
      </w:r>
      <w:r w:rsidR="006133D5">
        <w:rPr>
          <w:rFonts w:hint="cs"/>
          <w:rtl/>
        </w:rPr>
        <w:t>طرفه‌ای</w:t>
      </w:r>
      <w:r>
        <w:rPr>
          <w:rFonts w:hint="cs"/>
          <w:rtl/>
        </w:rPr>
        <w:t xml:space="preserve"> که فقط قاهریت و مالکیت را ببیند نیست.</w:t>
      </w:r>
      <w:r w:rsidR="007E5714">
        <w:rPr>
          <w:rFonts w:hint="cs"/>
          <w:rtl/>
        </w:rPr>
        <w:t xml:space="preserve"> چیزهای دیگر هم هست آن را که</w:t>
      </w:r>
      <w:r w:rsidR="00375BCB">
        <w:rPr>
          <w:rFonts w:hint="cs"/>
          <w:rtl/>
        </w:rPr>
        <w:t xml:space="preserve"> می‌</w:t>
      </w:r>
      <w:r w:rsidR="007E5714">
        <w:rPr>
          <w:rFonts w:hint="cs"/>
          <w:rtl/>
        </w:rPr>
        <w:t>بیند وجدان ما دیگر حکم قاطعی به قبح پیدا ن</w:t>
      </w:r>
      <w:r w:rsidR="00375BCB">
        <w:rPr>
          <w:rFonts w:hint="cs"/>
          <w:rtl/>
        </w:rPr>
        <w:t>می‌کند</w:t>
      </w:r>
      <w:r w:rsidR="007E5714">
        <w:rPr>
          <w:rFonts w:hint="cs"/>
          <w:rtl/>
        </w:rPr>
        <w:t xml:space="preserve"> حتی </w:t>
      </w:r>
      <w:r w:rsidR="006133D5">
        <w:rPr>
          <w:rtl/>
        </w:rPr>
        <w:t>آنجا</w:t>
      </w:r>
      <w:r w:rsidR="007E5714">
        <w:rPr>
          <w:rFonts w:hint="cs"/>
          <w:rtl/>
        </w:rPr>
        <w:t xml:space="preserve"> که فحص کرده هیچ دلیلی پیدا نکرده باز هم بگوید احتمال را رعایت بکن این را وجدان ن</w:t>
      </w:r>
      <w:r w:rsidR="00375BCB">
        <w:rPr>
          <w:rFonts w:hint="cs"/>
          <w:rtl/>
        </w:rPr>
        <w:t>می‌گوید</w:t>
      </w:r>
      <w:r w:rsidR="007E5714">
        <w:rPr>
          <w:rFonts w:hint="cs"/>
          <w:rtl/>
        </w:rPr>
        <w:t xml:space="preserve">. فعل متجری به را انجام داده و جهت قبحی هم در آن نیست جز اینکه با علم به او انجام داده است. آن صورتی هم که به عنوان مواجهه با مولا انجام داده آن را هم </w:t>
      </w:r>
      <w:r w:rsidR="006133D5">
        <w:rPr>
          <w:rFonts w:hint="cs"/>
          <w:rtl/>
        </w:rPr>
        <w:t>نمی‌گوییم</w:t>
      </w:r>
      <w:r w:rsidR="007E5714">
        <w:rPr>
          <w:rFonts w:hint="cs"/>
          <w:rtl/>
        </w:rPr>
        <w:t xml:space="preserve"> بعید نیست که این قبیح باشد عقلا. حالت طبیعی تشنه بود فراوان غضب و شهوت بود و با نوعی هم شرمندگی این آب و مایع را آشامید فکر هم</w:t>
      </w:r>
      <w:r w:rsidR="00375BCB">
        <w:rPr>
          <w:rFonts w:hint="cs"/>
          <w:rtl/>
        </w:rPr>
        <w:t xml:space="preserve"> می‌</w:t>
      </w:r>
      <w:r w:rsidR="007E5714">
        <w:rPr>
          <w:rFonts w:hint="cs"/>
          <w:rtl/>
        </w:rPr>
        <w:t xml:space="preserve">کرد خمر است بعد فهمید خمر نیست آن جهات مشدده گناه در آن نبوده است باز هم بگوییم قبیح است وجدان </w:t>
      </w:r>
      <w:r w:rsidR="006133D5">
        <w:rPr>
          <w:rFonts w:hint="cs"/>
          <w:rtl/>
        </w:rPr>
        <w:t>نمی‌پذیرد</w:t>
      </w:r>
      <w:r w:rsidR="007E5714">
        <w:rPr>
          <w:rFonts w:hint="cs"/>
          <w:rtl/>
        </w:rPr>
        <w:t>.</w:t>
      </w:r>
    </w:p>
    <w:p w:rsidR="007E5714" w:rsidRDefault="00375BCB" w:rsidP="007E5714">
      <w:pPr>
        <w:rPr>
          <w:rtl/>
        </w:rPr>
      </w:pPr>
      <w:r>
        <w:rPr>
          <w:rFonts w:hint="cs"/>
          <w:rtl/>
        </w:rPr>
        <w:t>سؤال</w:t>
      </w:r>
      <w:r w:rsidR="007E5714">
        <w:rPr>
          <w:rFonts w:hint="cs"/>
          <w:rtl/>
        </w:rPr>
        <w:t xml:space="preserve">: از بعد جوانحی بحث کردید یک روی سکه متجری این آب خوردن است و یک روی سکه دیگرش </w:t>
      </w:r>
      <w:r w:rsidR="006133D5">
        <w:rPr>
          <w:rFonts w:hint="cs"/>
          <w:rtl/>
        </w:rPr>
        <w:t>جرئت</w:t>
      </w:r>
      <w:r w:rsidR="007E5714">
        <w:rPr>
          <w:rFonts w:hint="cs"/>
          <w:rtl/>
        </w:rPr>
        <w:t xml:space="preserve"> علی الله است.</w:t>
      </w:r>
    </w:p>
    <w:p w:rsidR="007E5714" w:rsidRDefault="007E5714" w:rsidP="007E5714">
      <w:pPr>
        <w:rPr>
          <w:rtl/>
        </w:rPr>
      </w:pPr>
      <w:r>
        <w:rPr>
          <w:rFonts w:hint="cs"/>
          <w:rtl/>
        </w:rPr>
        <w:t xml:space="preserve">جواب: </w:t>
      </w:r>
      <w:r w:rsidR="006133D5">
        <w:rPr>
          <w:rFonts w:hint="cs"/>
          <w:rtl/>
        </w:rPr>
        <w:t>جرئت</w:t>
      </w:r>
      <w:r>
        <w:rPr>
          <w:rFonts w:hint="cs"/>
          <w:rtl/>
        </w:rPr>
        <w:t xml:space="preserve"> علی الله در حد متعارف.</w:t>
      </w:r>
    </w:p>
    <w:p w:rsidR="007E5714" w:rsidRDefault="00375BCB" w:rsidP="007E5714">
      <w:pPr>
        <w:rPr>
          <w:rtl/>
        </w:rPr>
      </w:pPr>
      <w:r>
        <w:rPr>
          <w:rFonts w:hint="cs"/>
          <w:rtl/>
        </w:rPr>
        <w:t>سؤال</w:t>
      </w:r>
      <w:r w:rsidR="007E5714">
        <w:rPr>
          <w:rFonts w:hint="cs"/>
          <w:rtl/>
        </w:rPr>
        <w:t>: همین که حرمت خدا را شکسته است.</w:t>
      </w:r>
    </w:p>
    <w:p w:rsidR="007E5714" w:rsidRDefault="007E5714" w:rsidP="007E5714">
      <w:pPr>
        <w:rPr>
          <w:rtl/>
        </w:rPr>
      </w:pPr>
      <w:r>
        <w:rPr>
          <w:rFonts w:hint="cs"/>
          <w:rtl/>
        </w:rPr>
        <w:lastRenderedPageBreak/>
        <w:t xml:space="preserve">جواب: بگوییم عقل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عقل قبیح است نه آن عمل نفسانی را جای خودش بحث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کنیم فعل آیا قبیح است؟ این خود شهید صدر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وجدان ما این طور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اما ما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خدا را وقتی با همه اوصافش ببینیم در قبح عقاب بلا بیان </w:t>
      </w:r>
      <w:r w:rsidR="006133D5">
        <w:rPr>
          <w:rFonts w:hint="cs"/>
          <w:rtl/>
        </w:rPr>
        <w:t>نمی‌توانیم</w:t>
      </w:r>
      <w:r>
        <w:rPr>
          <w:rFonts w:hint="cs"/>
          <w:rtl/>
        </w:rPr>
        <w:t xml:space="preserve"> این را کنار بگذاریم عقل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همه احتمالات را در نظر بگیری. این را عقل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لازم نیست بلکه اگر عقاب هم بکند قبیح است. این اگر مولای حقیقی یک طرفه با آن صفات قهاریت و مالکیت و ... بود ممکن است اما اگر مولایی که صفات مهر و رحمت هم دارد را در نظر گرفتیم این دلیل عقلا تمام نیست.</w:t>
      </w:r>
    </w:p>
    <w:p w:rsidR="0003775A" w:rsidRDefault="0003775A" w:rsidP="0003775A">
      <w:pPr>
        <w:pStyle w:val="Heading1"/>
        <w:rPr>
          <w:rtl/>
        </w:rPr>
      </w:pPr>
      <w:bookmarkStart w:id="4" w:name="_Toc29129856"/>
      <w:r>
        <w:rPr>
          <w:rFonts w:hint="cs"/>
          <w:rtl/>
        </w:rPr>
        <w:t>نقد کلام شهید صدر از منظر روح شریعت</w:t>
      </w:r>
      <w:bookmarkEnd w:id="4"/>
    </w:p>
    <w:p w:rsidR="001844DF" w:rsidRDefault="007E5714" w:rsidP="001D0A4F">
      <w:pPr>
        <w:rPr>
          <w:rtl/>
        </w:rPr>
      </w:pPr>
      <w:r>
        <w:rPr>
          <w:rFonts w:hint="cs"/>
          <w:rtl/>
        </w:rPr>
        <w:t>از حیث نقلی هم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گوییم اگر این حکم عقل هم باشد باز مشروط به جایی است که مولا خودش را از مولویت به آن نحو تنازل نکرده باشد. ما فکر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کنیم مجموعه آیات و روایات نشان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مولا از آن درجه عالیه لطف کرده و تنازل کرده. </w:t>
      </w:r>
      <w:r w:rsidR="001D0A4F">
        <w:rPr>
          <w:b/>
          <w:bCs/>
          <w:color w:val="007200"/>
          <w:rtl/>
        </w:rPr>
        <w:t>﴿إِنْ أَحْسَنْتُمْ أَحْسَنْتُمْ لِأَنْفُسِكُمْ وَ إِنْ أَسَأْتُمْ فَلَها﴾</w:t>
      </w:r>
      <w:r w:rsidR="001D0A4F" w:rsidRPr="007A7060">
        <w:rPr>
          <w:rStyle w:val="FootnoteReference"/>
          <w:rtl/>
        </w:rPr>
        <w:footnoteReference w:id="1"/>
      </w:r>
      <w:r w:rsidR="001D0A4F" w:rsidRPr="006133D5">
        <w:rPr>
          <w:rFonts w:hint="cs"/>
          <w:color w:val="FF0000"/>
          <w:rtl/>
        </w:rPr>
        <w:t xml:space="preserve"> </w:t>
      </w:r>
      <w:bookmarkStart w:id="5" w:name="_GoBack"/>
      <w:bookmarkEnd w:id="5"/>
      <w:r w:rsidR="00375BCB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همه به خودتان </w:t>
      </w:r>
      <w:r w:rsidR="006133D5">
        <w:rPr>
          <w:rFonts w:hint="cs"/>
          <w:rtl/>
        </w:rPr>
        <w:t>برمی‌گردد</w:t>
      </w:r>
      <w:r>
        <w:rPr>
          <w:rFonts w:hint="cs"/>
          <w:rtl/>
        </w:rPr>
        <w:t xml:space="preserve"> من مدعی نیستم چیزی به من </w:t>
      </w:r>
      <w:r w:rsidR="006133D5">
        <w:rPr>
          <w:rFonts w:hint="cs"/>
          <w:rtl/>
        </w:rPr>
        <w:t>بر‌نمی‌گردد</w:t>
      </w:r>
      <w:r>
        <w:rPr>
          <w:rFonts w:hint="cs"/>
          <w:rtl/>
        </w:rPr>
        <w:t xml:space="preserve"> و رحمت او در حکم نقل هم آمده به علاوه اینکه در نقل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هر چه من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گویم مال خودتان است چیزی به من </w:t>
      </w:r>
      <w:r w:rsidR="006133D5">
        <w:rPr>
          <w:rFonts w:hint="cs"/>
          <w:rtl/>
        </w:rPr>
        <w:t>بر‌نمی‌گردد</w:t>
      </w:r>
      <w:r>
        <w:rPr>
          <w:rFonts w:hint="cs"/>
          <w:rtl/>
        </w:rPr>
        <w:t>. این معلو</w:t>
      </w:r>
      <w:r w:rsidR="001844DF">
        <w:rPr>
          <w:rFonts w:hint="cs"/>
          <w:rtl/>
        </w:rPr>
        <w:t xml:space="preserve">م </w:t>
      </w:r>
      <w:r w:rsidR="00375BCB">
        <w:rPr>
          <w:rFonts w:hint="cs"/>
          <w:rtl/>
        </w:rPr>
        <w:t>می‌شود</w:t>
      </w:r>
      <w:r w:rsidR="001844DF">
        <w:rPr>
          <w:rFonts w:hint="cs"/>
          <w:rtl/>
        </w:rPr>
        <w:t xml:space="preserve"> که حکم عقل مشروط است و</w:t>
      </w:r>
      <w:r>
        <w:rPr>
          <w:rFonts w:hint="cs"/>
          <w:rtl/>
        </w:rPr>
        <w:t xml:space="preserve"> اینجا تحققی ندارد. ما در بیان دوم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گوییم مجموعه آیا</w:t>
      </w:r>
      <w:r w:rsidR="001844DF">
        <w:rPr>
          <w:rFonts w:hint="cs"/>
          <w:rtl/>
        </w:rPr>
        <w:t xml:space="preserve">ت و روایات </w:t>
      </w:r>
      <w:r w:rsidR="006133D5">
        <w:rPr>
          <w:rFonts w:hint="cs"/>
          <w:rtl/>
        </w:rPr>
        <w:t>نشان‌دهنده</w:t>
      </w:r>
      <w:r w:rsidR="001844DF">
        <w:rPr>
          <w:rFonts w:hint="cs"/>
          <w:rtl/>
        </w:rPr>
        <w:t xml:space="preserve"> تنازل مولای حقیقی از </w:t>
      </w:r>
      <w:r w:rsidR="006133D5">
        <w:rPr>
          <w:rFonts w:hint="cs"/>
          <w:rtl/>
        </w:rPr>
        <w:t>مرتبه‌ای</w:t>
      </w:r>
      <w:r w:rsidR="001844DF">
        <w:rPr>
          <w:rFonts w:hint="cs"/>
          <w:rtl/>
        </w:rPr>
        <w:t xml:space="preserve"> که حقش هست به مرتبه متعارف</w:t>
      </w:r>
      <w:r w:rsidR="00375BCB">
        <w:rPr>
          <w:rFonts w:hint="cs"/>
          <w:rtl/>
        </w:rPr>
        <w:t xml:space="preserve"> می‌</w:t>
      </w:r>
      <w:r w:rsidR="001844DF">
        <w:rPr>
          <w:rFonts w:hint="cs"/>
          <w:rtl/>
        </w:rPr>
        <w:t>باشد. طبق این دیگر احتیاط عقلی و قبح فعل متجری به نداریم.</w:t>
      </w:r>
    </w:p>
    <w:p w:rsidR="007E5714" w:rsidRDefault="00375BCB" w:rsidP="007E5714">
      <w:pPr>
        <w:rPr>
          <w:rtl/>
        </w:rPr>
      </w:pPr>
      <w:r>
        <w:rPr>
          <w:rFonts w:hint="cs"/>
          <w:rtl/>
        </w:rPr>
        <w:t>سؤال</w:t>
      </w:r>
      <w:r w:rsidR="007E5714">
        <w:rPr>
          <w:rFonts w:hint="cs"/>
          <w:rtl/>
        </w:rPr>
        <w:t>:</w:t>
      </w:r>
    </w:p>
    <w:p w:rsidR="001844DF" w:rsidRDefault="001844DF" w:rsidP="007E5714">
      <w:pPr>
        <w:rPr>
          <w:rtl/>
        </w:rPr>
      </w:pPr>
      <w:r>
        <w:rPr>
          <w:rFonts w:hint="cs"/>
          <w:rtl/>
        </w:rPr>
        <w:t xml:space="preserve">جواب: اینکه گفتند اینکه معلوم است شهید صدر هم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برائت، ما تأکید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کنیم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اینجا حکم عقل </w:t>
      </w:r>
      <w:r w:rsidR="006133D5">
        <w:rPr>
          <w:rFonts w:hint="cs"/>
          <w:rtl/>
        </w:rPr>
        <w:t>اصلاً</w:t>
      </w:r>
      <w:r>
        <w:rPr>
          <w:rFonts w:hint="cs"/>
          <w:rtl/>
        </w:rPr>
        <w:t xml:space="preserve"> منعقد ن</w:t>
      </w:r>
      <w:r w:rsidR="00375BCB">
        <w:rPr>
          <w:rFonts w:hint="cs"/>
          <w:rtl/>
        </w:rPr>
        <w:t>می‌شود</w:t>
      </w:r>
      <w:r>
        <w:rPr>
          <w:rFonts w:hint="cs"/>
          <w:rtl/>
        </w:rPr>
        <w:t xml:space="preserve"> چون حکم عقل مشروط است به اینکه مولا خودش را در آن جایگاه خودش را حفظ کرده باشد. ما به حدیث رفع قلم تمسک </w:t>
      </w:r>
      <w:r w:rsidR="006133D5">
        <w:rPr>
          <w:rFonts w:hint="cs"/>
          <w:rtl/>
        </w:rPr>
        <w:t>نمی‌کنیم</w:t>
      </w:r>
      <w:r>
        <w:rPr>
          <w:rFonts w:hint="cs"/>
          <w:rtl/>
        </w:rPr>
        <w:t xml:space="preserve"> بلکه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گوییم مجموعه شرع نشان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دهد مولویت مولا مولویت متعارفی است که تلقی فقها بوده.</w:t>
      </w:r>
    </w:p>
    <w:p w:rsidR="001844DF" w:rsidRDefault="00375BCB" w:rsidP="007E5714">
      <w:pPr>
        <w:rPr>
          <w:rtl/>
        </w:rPr>
      </w:pPr>
      <w:r>
        <w:rPr>
          <w:rFonts w:hint="cs"/>
          <w:rtl/>
        </w:rPr>
        <w:t>سؤال</w:t>
      </w:r>
      <w:r w:rsidR="001844DF">
        <w:rPr>
          <w:rFonts w:hint="cs"/>
          <w:rtl/>
        </w:rPr>
        <w:t>:</w:t>
      </w:r>
      <w:r>
        <w:rPr>
          <w:rtl/>
        </w:rPr>
        <w:t xml:space="preserve"> شرع</w:t>
      </w:r>
      <w:r>
        <w:rPr>
          <w:rFonts w:hint="cs"/>
          <w:rtl/>
        </w:rPr>
        <w:t xml:space="preserve"> می‌</w:t>
      </w:r>
      <w:r w:rsidR="001844DF">
        <w:rPr>
          <w:rFonts w:hint="cs"/>
          <w:rtl/>
        </w:rPr>
        <w:t xml:space="preserve">تواند در حدی تأسیس اصل کند ولی اگر ندانیم که چه باید بکنیم عقل </w:t>
      </w:r>
      <w:r>
        <w:rPr>
          <w:rFonts w:hint="cs"/>
          <w:rtl/>
        </w:rPr>
        <w:t>می‌گوید</w:t>
      </w:r>
      <w:r w:rsidR="001844DF">
        <w:rPr>
          <w:rFonts w:hint="cs"/>
          <w:rtl/>
        </w:rPr>
        <w:t xml:space="preserve"> احتیاط کنیم.</w:t>
      </w:r>
    </w:p>
    <w:p w:rsidR="001844DF" w:rsidRDefault="001844DF" w:rsidP="007E5714">
      <w:pPr>
        <w:rPr>
          <w:rtl/>
        </w:rPr>
      </w:pPr>
      <w:r>
        <w:rPr>
          <w:rFonts w:hint="cs"/>
          <w:rtl/>
        </w:rPr>
        <w:t xml:space="preserve">جواب: ما در دو بیان امروز ابتدا گفتیم اول پای عقل ایستادیم و نقلی ندیدیم عقل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خدا را اگر جامع ببینیم وجدانمان حکم ن</w:t>
      </w:r>
      <w:r w:rsidR="00375BCB">
        <w:rPr>
          <w:rFonts w:hint="cs"/>
          <w:rtl/>
        </w:rPr>
        <w:t>می‌کند</w:t>
      </w:r>
      <w:r>
        <w:rPr>
          <w:rFonts w:hint="cs"/>
          <w:rtl/>
        </w:rPr>
        <w:t xml:space="preserve"> به احتیاط.</w:t>
      </w:r>
    </w:p>
    <w:p w:rsidR="001844DF" w:rsidRDefault="00375BCB" w:rsidP="007E5714">
      <w:pPr>
        <w:rPr>
          <w:rtl/>
        </w:rPr>
      </w:pPr>
      <w:r>
        <w:rPr>
          <w:rFonts w:hint="cs"/>
          <w:rtl/>
        </w:rPr>
        <w:t>سؤال</w:t>
      </w:r>
      <w:r w:rsidR="001844DF">
        <w:rPr>
          <w:rFonts w:hint="cs"/>
          <w:rtl/>
        </w:rPr>
        <w:t xml:space="preserve">: این یک تنزل است نه اینکه بگوییم </w:t>
      </w:r>
      <w:r w:rsidR="006133D5">
        <w:rPr>
          <w:rFonts w:hint="cs"/>
          <w:rtl/>
        </w:rPr>
        <w:t>قطعاً</w:t>
      </w:r>
      <w:r w:rsidR="001844DF">
        <w:rPr>
          <w:rFonts w:hint="cs"/>
          <w:rtl/>
        </w:rPr>
        <w:t xml:space="preserve"> قبح عقاب بلا بیان است.</w:t>
      </w:r>
    </w:p>
    <w:p w:rsidR="001844DF" w:rsidRDefault="001844DF" w:rsidP="001844DF">
      <w:pPr>
        <w:rPr>
          <w:rtl/>
        </w:rPr>
      </w:pPr>
      <w:r>
        <w:rPr>
          <w:rFonts w:hint="cs"/>
          <w:rtl/>
        </w:rPr>
        <w:t xml:space="preserve">جواب: نه </w:t>
      </w:r>
      <w:r w:rsidR="006133D5">
        <w:rPr>
          <w:rFonts w:hint="cs"/>
          <w:rtl/>
        </w:rPr>
        <w:t>قطعاً</w:t>
      </w:r>
      <w:r>
        <w:rPr>
          <w:rFonts w:hint="cs"/>
          <w:rtl/>
        </w:rPr>
        <w:t xml:space="preserve"> قبح عقاب بلا بیان است</w:t>
      </w:r>
      <w:r w:rsidR="00375BCB">
        <w:rPr>
          <w:rtl/>
        </w:rPr>
        <w:t xml:space="preserve">؛ </w:t>
      </w:r>
      <w:r>
        <w:rPr>
          <w:rFonts w:hint="cs"/>
          <w:rtl/>
        </w:rPr>
        <w:t>یعنی خدا را با آن جامعیت که ببینیم دیگر اینکه باید حتی بعد الفحص باید احتیاط کنم این باید را ندارد. ما در این حد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که باید به الزام فعل اینجا وجود ندارد. حال آن درجه که عقاب قبیح است این بعد مترتب </w:t>
      </w:r>
      <w:r w:rsidR="00375BCB">
        <w:rPr>
          <w:rFonts w:hint="cs"/>
          <w:rtl/>
        </w:rPr>
        <w:t>می‌شود</w:t>
      </w:r>
      <w:r>
        <w:rPr>
          <w:rFonts w:hint="cs"/>
          <w:rtl/>
        </w:rPr>
        <w:t xml:space="preserve"> اگر هم نشود عیب ندارد ولی </w:t>
      </w:r>
      <w:r w:rsidR="00375BCB">
        <w:rPr>
          <w:rFonts w:hint="cs"/>
          <w:rtl/>
        </w:rPr>
        <w:t>می‌شود</w:t>
      </w:r>
      <w:r>
        <w:rPr>
          <w:rFonts w:hint="cs"/>
          <w:rtl/>
        </w:rPr>
        <w:t xml:space="preserve"> وقتی عقل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من این قبح فعل را درک </w:t>
      </w:r>
      <w:r w:rsidR="006133D5">
        <w:rPr>
          <w:rFonts w:hint="cs"/>
          <w:rtl/>
        </w:rPr>
        <w:t>نمی‌کنم</w:t>
      </w:r>
      <w:r>
        <w:rPr>
          <w:rFonts w:hint="cs"/>
          <w:rtl/>
        </w:rPr>
        <w:t xml:space="preserve"> بعد </w:t>
      </w:r>
      <w:r w:rsidR="00375BCB">
        <w:rPr>
          <w:rFonts w:hint="cs"/>
          <w:rtl/>
        </w:rPr>
        <w:t>می‌گوید</w:t>
      </w:r>
      <w:r>
        <w:rPr>
          <w:rFonts w:hint="cs"/>
          <w:rtl/>
        </w:rPr>
        <w:t xml:space="preserve"> پس عقاب هم ن</w:t>
      </w:r>
      <w:r w:rsidR="00375BCB">
        <w:rPr>
          <w:rFonts w:hint="cs"/>
          <w:rtl/>
        </w:rPr>
        <w:t>می‌کند</w:t>
      </w:r>
      <w:r>
        <w:rPr>
          <w:rFonts w:hint="cs"/>
          <w:rtl/>
        </w:rPr>
        <w:t>. این بیان اول بود.</w:t>
      </w:r>
    </w:p>
    <w:p w:rsidR="001844DF" w:rsidRDefault="001844DF" w:rsidP="001844DF">
      <w:pPr>
        <w:rPr>
          <w:rtl/>
        </w:rPr>
      </w:pPr>
      <w:r>
        <w:rPr>
          <w:rFonts w:hint="cs"/>
          <w:rtl/>
        </w:rPr>
        <w:lastRenderedPageBreak/>
        <w:t>بیان دوم این است که اگر عقل هم ما را به این راهنمایی نکرد وقتی شرع را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بینیم کلیت آیات را که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>بینیم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فهمیم مولا سطح خودش را از باب رحمتی که دارد </w:t>
      </w:r>
      <w:r w:rsidR="006133D5">
        <w:rPr>
          <w:rFonts w:hint="cs"/>
          <w:rtl/>
        </w:rPr>
        <w:t>پایین‌تر</w:t>
      </w:r>
      <w:r>
        <w:rPr>
          <w:rFonts w:hint="cs"/>
          <w:rtl/>
        </w:rPr>
        <w:t xml:space="preserve"> آورده و در سطح مولای متعارف خودش را قرار داده و در مولای متعارف قبح عقاب بلا بیان جاری است. احتیاط عقلی نیست. مولای متعارف این است که اگر تجری بکند و </w:t>
      </w:r>
      <w:r w:rsidR="006133D5">
        <w:rPr>
          <w:rFonts w:hint="cs"/>
          <w:rtl/>
        </w:rPr>
        <w:t>مفسده‌ای</w:t>
      </w:r>
      <w:r>
        <w:rPr>
          <w:rFonts w:hint="cs"/>
          <w:rtl/>
        </w:rPr>
        <w:t xml:space="preserve"> در کار نبوده او را مذمت </w:t>
      </w:r>
      <w:r w:rsidR="006133D5">
        <w:rPr>
          <w:rFonts w:hint="cs"/>
          <w:rtl/>
        </w:rPr>
        <w:t>نمی‌کنند</w:t>
      </w:r>
      <w:r>
        <w:rPr>
          <w:rFonts w:hint="cs"/>
          <w:rtl/>
        </w:rPr>
        <w:t xml:space="preserve">. مذمت بر فعل </w:t>
      </w:r>
      <w:r w:rsidR="006133D5">
        <w:rPr>
          <w:rFonts w:hint="cs"/>
          <w:rtl/>
        </w:rPr>
        <w:t>نمی‌کنند</w:t>
      </w:r>
      <w:r>
        <w:rPr>
          <w:rFonts w:hint="cs"/>
          <w:rtl/>
        </w:rPr>
        <w:t>. البته ممکن است مذمت بر نیت یا سریره بکنند.</w:t>
      </w:r>
    </w:p>
    <w:p w:rsidR="001844DF" w:rsidRPr="00F51197" w:rsidRDefault="001844DF" w:rsidP="001844DF">
      <w:pPr>
        <w:rPr>
          <w:rtl/>
        </w:rPr>
      </w:pPr>
      <w:r>
        <w:rPr>
          <w:rFonts w:hint="cs"/>
          <w:rtl/>
        </w:rPr>
        <w:t xml:space="preserve">پس عرض ما این است یکی به بیان عقلی یکی به بیان مجموعه </w:t>
      </w:r>
      <w:r w:rsidR="00375BCB">
        <w:rPr>
          <w:rFonts w:hint="cs"/>
          <w:rtl/>
        </w:rPr>
        <w:t>آنچه</w:t>
      </w:r>
      <w:r>
        <w:rPr>
          <w:rFonts w:hint="cs"/>
          <w:rtl/>
        </w:rPr>
        <w:t xml:space="preserve"> از نقل به دست</w:t>
      </w:r>
      <w:r w:rsidR="00375BC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آید نه </w:t>
      </w:r>
      <w:r w:rsidR="00375BCB">
        <w:rPr>
          <w:rFonts w:hint="cs"/>
          <w:rtl/>
        </w:rPr>
        <w:t>حق‌الطاعه</w:t>
      </w:r>
      <w:r>
        <w:rPr>
          <w:rFonts w:hint="cs"/>
          <w:rtl/>
        </w:rPr>
        <w:t xml:space="preserve"> را قبول داریم و نه قبح فعل متجری به را در اینجا. این مبتنی به دیدگاهی است که ما در اینجا به دو بیان آن را نقد کردیم. دلیل سومی ه</w:t>
      </w:r>
      <w:r w:rsidR="006133D5">
        <w:rPr>
          <w:rFonts w:hint="cs"/>
          <w:rtl/>
        </w:rPr>
        <w:t>م در کلام شهید صدر هست که بررسی</w:t>
      </w:r>
      <w:r>
        <w:rPr>
          <w:rFonts w:hint="cs"/>
          <w:rtl/>
        </w:rPr>
        <w:t xml:space="preserve"> خواهیم کرد.</w:t>
      </w:r>
    </w:p>
    <w:sectPr w:rsidR="001844DF" w:rsidRPr="00F51197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CA" w:rsidRDefault="00947ECA" w:rsidP="000D5800">
      <w:pPr>
        <w:spacing w:after="0"/>
      </w:pPr>
      <w:r>
        <w:separator/>
      </w:r>
    </w:p>
  </w:endnote>
  <w:endnote w:type="continuationSeparator" w:id="0">
    <w:p w:rsidR="00947ECA" w:rsidRDefault="00947EC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D5" w:rsidRDefault="00613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34920" w:rsidRDefault="0073492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A4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D5" w:rsidRDefault="00613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CA" w:rsidRDefault="00947ECA" w:rsidP="000D5800">
      <w:pPr>
        <w:spacing w:after="0"/>
      </w:pPr>
      <w:r>
        <w:separator/>
      </w:r>
    </w:p>
  </w:footnote>
  <w:footnote w:type="continuationSeparator" w:id="0">
    <w:p w:rsidR="00947ECA" w:rsidRDefault="00947ECA" w:rsidP="000D5800">
      <w:pPr>
        <w:spacing w:after="0"/>
      </w:pPr>
      <w:r>
        <w:continuationSeparator/>
      </w:r>
    </w:p>
  </w:footnote>
  <w:footnote w:id="1">
    <w:p w:rsidR="001D0A4F" w:rsidRDefault="001D0A4F" w:rsidP="001D0A4F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اسراء/7.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D5" w:rsidRDefault="00613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20" w:rsidRDefault="00734920" w:rsidP="006133D5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9476511" wp14:editId="52FD110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 w:rsidR="00375BC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133D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تجری</w:t>
    </w:r>
    <w:r w:rsidR="00375BC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133D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03775A">
      <w:rPr>
        <w:rFonts w:ascii="Adobe Arabic" w:hAnsi="Adobe Arabic" w:cs="Adobe Arabic" w:hint="cs"/>
        <w:b/>
        <w:bCs/>
        <w:sz w:val="24"/>
        <w:szCs w:val="24"/>
        <w:rtl/>
      </w:rPr>
      <w:t>15</w:t>
    </w:r>
    <w:r>
      <w:rPr>
        <w:rFonts w:ascii="Adobe Arabic" w:hAnsi="Adobe Arabic" w:cs="Adobe Arabic" w:hint="cs"/>
        <w:b/>
        <w:bCs/>
        <w:sz w:val="24"/>
        <w:szCs w:val="24"/>
        <w:rtl/>
      </w:rPr>
      <w:t>/10/98</w:t>
    </w:r>
  </w:p>
  <w:p w:rsidR="00734920" w:rsidRDefault="00734920" w:rsidP="0003775A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375BC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133D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ادله عقلی تجری</w:t>
    </w:r>
    <w:r w:rsidR="00375BC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133D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03775A">
      <w:rPr>
        <w:rFonts w:ascii="Adobe Arabic" w:hAnsi="Adobe Arabic" w:cs="Adobe Arabic" w:hint="cs"/>
        <w:b/>
        <w:bCs/>
        <w:sz w:val="24"/>
        <w:szCs w:val="24"/>
        <w:rtl/>
      </w:rPr>
      <w:t>365</w:t>
    </w:r>
  </w:p>
  <w:p w:rsidR="00734920" w:rsidRPr="00873379" w:rsidRDefault="0073492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26A3424" wp14:editId="1F5F2FC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8E93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D5" w:rsidRDefault="00613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366F"/>
    <w:rsid w:val="00007060"/>
    <w:rsid w:val="000125A7"/>
    <w:rsid w:val="000228A2"/>
    <w:rsid w:val="0002657F"/>
    <w:rsid w:val="000324F1"/>
    <w:rsid w:val="000330CD"/>
    <w:rsid w:val="000342C4"/>
    <w:rsid w:val="0003775A"/>
    <w:rsid w:val="00041FE0"/>
    <w:rsid w:val="00042E34"/>
    <w:rsid w:val="00045B14"/>
    <w:rsid w:val="00052BA3"/>
    <w:rsid w:val="0006363E"/>
    <w:rsid w:val="00063C89"/>
    <w:rsid w:val="00080DFF"/>
    <w:rsid w:val="00084511"/>
    <w:rsid w:val="00085ED5"/>
    <w:rsid w:val="000A1A51"/>
    <w:rsid w:val="000D2D0D"/>
    <w:rsid w:val="000D33E1"/>
    <w:rsid w:val="000D5800"/>
    <w:rsid w:val="000D6581"/>
    <w:rsid w:val="000F1897"/>
    <w:rsid w:val="000F6A9F"/>
    <w:rsid w:val="000F7E72"/>
    <w:rsid w:val="00101E2D"/>
    <w:rsid w:val="00102405"/>
    <w:rsid w:val="00102CEB"/>
    <w:rsid w:val="00114C37"/>
    <w:rsid w:val="00117955"/>
    <w:rsid w:val="00133E1D"/>
    <w:rsid w:val="00134E8C"/>
    <w:rsid w:val="0013617D"/>
    <w:rsid w:val="00136442"/>
    <w:rsid w:val="001370B6"/>
    <w:rsid w:val="0013725D"/>
    <w:rsid w:val="0014142F"/>
    <w:rsid w:val="00150D4B"/>
    <w:rsid w:val="00152670"/>
    <w:rsid w:val="001550AE"/>
    <w:rsid w:val="00163FDB"/>
    <w:rsid w:val="00166DD8"/>
    <w:rsid w:val="001712D6"/>
    <w:rsid w:val="001757C8"/>
    <w:rsid w:val="00177934"/>
    <w:rsid w:val="001844DF"/>
    <w:rsid w:val="00192A6A"/>
    <w:rsid w:val="0019566B"/>
    <w:rsid w:val="00196082"/>
    <w:rsid w:val="00197CDD"/>
    <w:rsid w:val="001C367D"/>
    <w:rsid w:val="001C3CCA"/>
    <w:rsid w:val="001D0A4F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480"/>
    <w:rsid w:val="002376A5"/>
    <w:rsid w:val="002417C9"/>
    <w:rsid w:val="0024729C"/>
    <w:rsid w:val="002529C5"/>
    <w:rsid w:val="00270294"/>
    <w:rsid w:val="00283229"/>
    <w:rsid w:val="002914BD"/>
    <w:rsid w:val="00297263"/>
    <w:rsid w:val="002A04B3"/>
    <w:rsid w:val="002A21AE"/>
    <w:rsid w:val="002A35E0"/>
    <w:rsid w:val="002B0BA7"/>
    <w:rsid w:val="002B7AD5"/>
    <w:rsid w:val="002C56FD"/>
    <w:rsid w:val="002D49E4"/>
    <w:rsid w:val="002D5BDC"/>
    <w:rsid w:val="002D720F"/>
    <w:rsid w:val="002E1E33"/>
    <w:rsid w:val="002E450B"/>
    <w:rsid w:val="002E73F9"/>
    <w:rsid w:val="002F05B9"/>
    <w:rsid w:val="00306E3D"/>
    <w:rsid w:val="00311429"/>
    <w:rsid w:val="0031684F"/>
    <w:rsid w:val="00323168"/>
    <w:rsid w:val="003308B2"/>
    <w:rsid w:val="00331826"/>
    <w:rsid w:val="00334CB9"/>
    <w:rsid w:val="003367D5"/>
    <w:rsid w:val="00340BA3"/>
    <w:rsid w:val="00363811"/>
    <w:rsid w:val="00366400"/>
    <w:rsid w:val="00375BCB"/>
    <w:rsid w:val="003963D7"/>
    <w:rsid w:val="00396F28"/>
    <w:rsid w:val="003A1A05"/>
    <w:rsid w:val="003A2654"/>
    <w:rsid w:val="003A5D9D"/>
    <w:rsid w:val="003C06BF"/>
    <w:rsid w:val="003C4F40"/>
    <w:rsid w:val="003C7899"/>
    <w:rsid w:val="003D20DC"/>
    <w:rsid w:val="003D2F0A"/>
    <w:rsid w:val="003D563F"/>
    <w:rsid w:val="003E1E58"/>
    <w:rsid w:val="003E2BAB"/>
    <w:rsid w:val="003E3FC3"/>
    <w:rsid w:val="00403174"/>
    <w:rsid w:val="00405199"/>
    <w:rsid w:val="00406887"/>
    <w:rsid w:val="00410699"/>
    <w:rsid w:val="00415360"/>
    <w:rsid w:val="004203BB"/>
    <w:rsid w:val="004215FA"/>
    <w:rsid w:val="0042744B"/>
    <w:rsid w:val="00443EB7"/>
    <w:rsid w:val="0044591E"/>
    <w:rsid w:val="004476F0"/>
    <w:rsid w:val="00455277"/>
    <w:rsid w:val="00455B91"/>
    <w:rsid w:val="00455F4E"/>
    <w:rsid w:val="004632F0"/>
    <w:rsid w:val="004651D2"/>
    <w:rsid w:val="00465D26"/>
    <w:rsid w:val="004679F8"/>
    <w:rsid w:val="00475C3C"/>
    <w:rsid w:val="00492C9D"/>
    <w:rsid w:val="004A022D"/>
    <w:rsid w:val="004A790F"/>
    <w:rsid w:val="004B337F"/>
    <w:rsid w:val="004C4D9F"/>
    <w:rsid w:val="004F3596"/>
    <w:rsid w:val="004F5456"/>
    <w:rsid w:val="0051790F"/>
    <w:rsid w:val="00530FD7"/>
    <w:rsid w:val="00536E06"/>
    <w:rsid w:val="00545B0C"/>
    <w:rsid w:val="00551628"/>
    <w:rsid w:val="00560FD8"/>
    <w:rsid w:val="00572E2D"/>
    <w:rsid w:val="0057307B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E1399"/>
    <w:rsid w:val="005F3E2E"/>
    <w:rsid w:val="00610C18"/>
    <w:rsid w:val="00612385"/>
    <w:rsid w:val="006133D5"/>
    <w:rsid w:val="0061376C"/>
    <w:rsid w:val="00617C7C"/>
    <w:rsid w:val="00627180"/>
    <w:rsid w:val="00636EFA"/>
    <w:rsid w:val="0066229C"/>
    <w:rsid w:val="00663739"/>
    <w:rsid w:val="00663AAD"/>
    <w:rsid w:val="0069696C"/>
    <w:rsid w:val="00696C84"/>
    <w:rsid w:val="006A085A"/>
    <w:rsid w:val="006B61B6"/>
    <w:rsid w:val="006C125E"/>
    <w:rsid w:val="006D3A87"/>
    <w:rsid w:val="006E3628"/>
    <w:rsid w:val="006F01B4"/>
    <w:rsid w:val="006F6BFE"/>
    <w:rsid w:val="00703DD3"/>
    <w:rsid w:val="00715F5C"/>
    <w:rsid w:val="007160A3"/>
    <w:rsid w:val="007254AF"/>
    <w:rsid w:val="00734920"/>
    <w:rsid w:val="00734D59"/>
    <w:rsid w:val="0073609B"/>
    <w:rsid w:val="007378A9"/>
    <w:rsid w:val="00737A6C"/>
    <w:rsid w:val="0074771A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431B"/>
    <w:rsid w:val="007A4F18"/>
    <w:rsid w:val="007A5D2F"/>
    <w:rsid w:val="007B0062"/>
    <w:rsid w:val="007B6FEB"/>
    <w:rsid w:val="007C1EF7"/>
    <w:rsid w:val="007C710E"/>
    <w:rsid w:val="007D0B88"/>
    <w:rsid w:val="007D1549"/>
    <w:rsid w:val="007D2ED1"/>
    <w:rsid w:val="007E03E9"/>
    <w:rsid w:val="007E04EE"/>
    <w:rsid w:val="007E5714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3847"/>
    <w:rsid w:val="008359B7"/>
    <w:rsid w:val="008407A4"/>
    <w:rsid w:val="00844860"/>
    <w:rsid w:val="00845CC4"/>
    <w:rsid w:val="0086243C"/>
    <w:rsid w:val="0086349B"/>
    <w:rsid w:val="008644F4"/>
    <w:rsid w:val="00864CA5"/>
    <w:rsid w:val="00871C42"/>
    <w:rsid w:val="00873379"/>
    <w:rsid w:val="008748B8"/>
    <w:rsid w:val="00875597"/>
    <w:rsid w:val="00883733"/>
    <w:rsid w:val="008965D2"/>
    <w:rsid w:val="008A236D"/>
    <w:rsid w:val="008A3AE6"/>
    <w:rsid w:val="008A3B4B"/>
    <w:rsid w:val="008B2AFF"/>
    <w:rsid w:val="008B3C4A"/>
    <w:rsid w:val="008B565A"/>
    <w:rsid w:val="008C3414"/>
    <w:rsid w:val="008C4B52"/>
    <w:rsid w:val="008C6572"/>
    <w:rsid w:val="008D030F"/>
    <w:rsid w:val="008D3287"/>
    <w:rsid w:val="008D36D5"/>
    <w:rsid w:val="008E3903"/>
    <w:rsid w:val="008E7053"/>
    <w:rsid w:val="008F083F"/>
    <w:rsid w:val="008F63E3"/>
    <w:rsid w:val="00900A8F"/>
    <w:rsid w:val="00913C3B"/>
    <w:rsid w:val="00915509"/>
    <w:rsid w:val="00924401"/>
    <w:rsid w:val="00927388"/>
    <w:rsid w:val="009274FE"/>
    <w:rsid w:val="00932EE3"/>
    <w:rsid w:val="009401AC"/>
    <w:rsid w:val="00940323"/>
    <w:rsid w:val="009475B7"/>
    <w:rsid w:val="00947ECA"/>
    <w:rsid w:val="0095758E"/>
    <w:rsid w:val="009613AC"/>
    <w:rsid w:val="00980643"/>
    <w:rsid w:val="009A2204"/>
    <w:rsid w:val="009A42EF"/>
    <w:rsid w:val="009A5E52"/>
    <w:rsid w:val="009B46BC"/>
    <w:rsid w:val="009B61C3"/>
    <w:rsid w:val="009C636B"/>
    <w:rsid w:val="009C7B4F"/>
    <w:rsid w:val="009D24A2"/>
    <w:rsid w:val="009E1F06"/>
    <w:rsid w:val="009E63CB"/>
    <w:rsid w:val="009F4EB3"/>
    <w:rsid w:val="009F5F6C"/>
    <w:rsid w:val="00A06D48"/>
    <w:rsid w:val="00A10836"/>
    <w:rsid w:val="00A14226"/>
    <w:rsid w:val="00A21834"/>
    <w:rsid w:val="00A31C17"/>
    <w:rsid w:val="00A31FDE"/>
    <w:rsid w:val="00A35AC2"/>
    <w:rsid w:val="00A37C77"/>
    <w:rsid w:val="00A5418D"/>
    <w:rsid w:val="00A6237F"/>
    <w:rsid w:val="00A6441E"/>
    <w:rsid w:val="00A670B9"/>
    <w:rsid w:val="00A72088"/>
    <w:rsid w:val="00A725C2"/>
    <w:rsid w:val="00A769EE"/>
    <w:rsid w:val="00A810A5"/>
    <w:rsid w:val="00A82CF3"/>
    <w:rsid w:val="00A83BDA"/>
    <w:rsid w:val="00A9616A"/>
    <w:rsid w:val="00A96F68"/>
    <w:rsid w:val="00AA2342"/>
    <w:rsid w:val="00AC7D0F"/>
    <w:rsid w:val="00AD0304"/>
    <w:rsid w:val="00AD27BE"/>
    <w:rsid w:val="00AF0F1A"/>
    <w:rsid w:val="00B002D6"/>
    <w:rsid w:val="00B01724"/>
    <w:rsid w:val="00B07D3E"/>
    <w:rsid w:val="00B1300D"/>
    <w:rsid w:val="00B15027"/>
    <w:rsid w:val="00B21CF4"/>
    <w:rsid w:val="00B24300"/>
    <w:rsid w:val="00B330C7"/>
    <w:rsid w:val="00B34736"/>
    <w:rsid w:val="00B43691"/>
    <w:rsid w:val="00B55D51"/>
    <w:rsid w:val="00B63F15"/>
    <w:rsid w:val="00B80B86"/>
    <w:rsid w:val="00B9119B"/>
    <w:rsid w:val="00B96A3B"/>
    <w:rsid w:val="00BA51A8"/>
    <w:rsid w:val="00BB1C64"/>
    <w:rsid w:val="00BB5F7E"/>
    <w:rsid w:val="00BC26F6"/>
    <w:rsid w:val="00BC4833"/>
    <w:rsid w:val="00BC7094"/>
    <w:rsid w:val="00BD3122"/>
    <w:rsid w:val="00BD40DA"/>
    <w:rsid w:val="00BF3D67"/>
    <w:rsid w:val="00C160AF"/>
    <w:rsid w:val="00C17970"/>
    <w:rsid w:val="00C21058"/>
    <w:rsid w:val="00C22299"/>
    <w:rsid w:val="00C2269D"/>
    <w:rsid w:val="00C25609"/>
    <w:rsid w:val="00C262D7"/>
    <w:rsid w:val="00C26607"/>
    <w:rsid w:val="00C335B2"/>
    <w:rsid w:val="00C35CF1"/>
    <w:rsid w:val="00C40FDC"/>
    <w:rsid w:val="00C60D75"/>
    <w:rsid w:val="00C64CEA"/>
    <w:rsid w:val="00C661F9"/>
    <w:rsid w:val="00C73012"/>
    <w:rsid w:val="00C76295"/>
    <w:rsid w:val="00C763DD"/>
    <w:rsid w:val="00C803C2"/>
    <w:rsid w:val="00C805CE"/>
    <w:rsid w:val="00C84FC0"/>
    <w:rsid w:val="00C9244A"/>
    <w:rsid w:val="00C9781A"/>
    <w:rsid w:val="00CA3B00"/>
    <w:rsid w:val="00CA7B4F"/>
    <w:rsid w:val="00CB0E5D"/>
    <w:rsid w:val="00CB5DA3"/>
    <w:rsid w:val="00CC0E9C"/>
    <w:rsid w:val="00CC3976"/>
    <w:rsid w:val="00CC5DBD"/>
    <w:rsid w:val="00CC720E"/>
    <w:rsid w:val="00CD0F33"/>
    <w:rsid w:val="00CD7D9D"/>
    <w:rsid w:val="00CE09B7"/>
    <w:rsid w:val="00CE1DF5"/>
    <w:rsid w:val="00CE1E36"/>
    <w:rsid w:val="00CE31E6"/>
    <w:rsid w:val="00CE3B74"/>
    <w:rsid w:val="00CF42E2"/>
    <w:rsid w:val="00CF6D24"/>
    <w:rsid w:val="00CF7916"/>
    <w:rsid w:val="00D158F3"/>
    <w:rsid w:val="00D15FDC"/>
    <w:rsid w:val="00D2470E"/>
    <w:rsid w:val="00D3665C"/>
    <w:rsid w:val="00D417CF"/>
    <w:rsid w:val="00D508CC"/>
    <w:rsid w:val="00D50F4B"/>
    <w:rsid w:val="00D60547"/>
    <w:rsid w:val="00D66444"/>
    <w:rsid w:val="00D75673"/>
    <w:rsid w:val="00D76353"/>
    <w:rsid w:val="00DA34F7"/>
    <w:rsid w:val="00DB21CF"/>
    <w:rsid w:val="00DB28BB"/>
    <w:rsid w:val="00DC0541"/>
    <w:rsid w:val="00DC603F"/>
    <w:rsid w:val="00DC7163"/>
    <w:rsid w:val="00DD3C0D"/>
    <w:rsid w:val="00DD4864"/>
    <w:rsid w:val="00DD71A2"/>
    <w:rsid w:val="00DE1DC4"/>
    <w:rsid w:val="00DE43B4"/>
    <w:rsid w:val="00DE532A"/>
    <w:rsid w:val="00DF56E4"/>
    <w:rsid w:val="00E0639C"/>
    <w:rsid w:val="00E067E6"/>
    <w:rsid w:val="00E12531"/>
    <w:rsid w:val="00E143B0"/>
    <w:rsid w:val="00E14C06"/>
    <w:rsid w:val="00E3737E"/>
    <w:rsid w:val="00E4012D"/>
    <w:rsid w:val="00E45ECB"/>
    <w:rsid w:val="00E55891"/>
    <w:rsid w:val="00E6283A"/>
    <w:rsid w:val="00E63178"/>
    <w:rsid w:val="00E732A3"/>
    <w:rsid w:val="00E83A85"/>
    <w:rsid w:val="00E8704E"/>
    <w:rsid w:val="00E9026B"/>
    <w:rsid w:val="00E90FC4"/>
    <w:rsid w:val="00EA01EC"/>
    <w:rsid w:val="00EA15B0"/>
    <w:rsid w:val="00EA5D97"/>
    <w:rsid w:val="00EB0BDB"/>
    <w:rsid w:val="00EB106C"/>
    <w:rsid w:val="00EB3D35"/>
    <w:rsid w:val="00EC4393"/>
    <w:rsid w:val="00ED2236"/>
    <w:rsid w:val="00ED4BE3"/>
    <w:rsid w:val="00EE1C07"/>
    <w:rsid w:val="00EE2C91"/>
    <w:rsid w:val="00EE3979"/>
    <w:rsid w:val="00EF138C"/>
    <w:rsid w:val="00F01AFE"/>
    <w:rsid w:val="00F034CE"/>
    <w:rsid w:val="00F10A0F"/>
    <w:rsid w:val="00F1562C"/>
    <w:rsid w:val="00F25714"/>
    <w:rsid w:val="00F30EEF"/>
    <w:rsid w:val="00F3446D"/>
    <w:rsid w:val="00F40284"/>
    <w:rsid w:val="00F51197"/>
    <w:rsid w:val="00F53380"/>
    <w:rsid w:val="00F56E44"/>
    <w:rsid w:val="00F57CB9"/>
    <w:rsid w:val="00F67976"/>
    <w:rsid w:val="00F70BE1"/>
    <w:rsid w:val="00F726D0"/>
    <w:rsid w:val="00F729E7"/>
    <w:rsid w:val="00F76398"/>
    <w:rsid w:val="00F85929"/>
    <w:rsid w:val="00FB0610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E0B4A530-CEC6-47F7-AA94-262E41EF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330CD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330CD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330CD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330CD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330CD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330CD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330CD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330CD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330C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330C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330CD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330CD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330CD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330CD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330CD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30C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30C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30CD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330C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330C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330C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330C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330CD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0330CD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330CD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330C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330C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0330C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330C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330C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330C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0C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330C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330C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330C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330C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330C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330CD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330CD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330C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330CD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330C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330CD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330C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330C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330C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0330CD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A944-B95A-4329-A8BC-787B4E86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1111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A.Akbarian</cp:lastModifiedBy>
  <cp:revision>68</cp:revision>
  <dcterms:created xsi:type="dcterms:W3CDTF">2019-11-25T14:17:00Z</dcterms:created>
  <dcterms:modified xsi:type="dcterms:W3CDTF">2020-01-06T06:49:00Z</dcterms:modified>
</cp:coreProperties>
</file>